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9853"/>
      </w:tblGrid>
      <w:tr w:rsidR="00AB7EDD" w:rsidRPr="00614429" w14:paraId="62F7735B" w14:textId="77777777" w:rsidTr="00AB7EDD">
        <w:tc>
          <w:tcPr>
            <w:tcW w:w="9853" w:type="dxa"/>
            <w:shd w:val="clear" w:color="auto" w:fill="auto"/>
          </w:tcPr>
          <w:tbl>
            <w:tblPr>
              <w:tblW w:w="0" w:type="auto"/>
              <w:tblLayout w:type="fixed"/>
              <w:tblLook w:val="0000" w:firstRow="0" w:lastRow="0" w:firstColumn="0" w:lastColumn="0" w:noHBand="0" w:noVBand="0"/>
            </w:tblPr>
            <w:tblGrid>
              <w:gridCol w:w="9637"/>
            </w:tblGrid>
            <w:tr w:rsidR="00614429" w14:paraId="5B7AB28B" w14:textId="77777777" w:rsidTr="00614429">
              <w:tc>
                <w:tcPr>
                  <w:tcW w:w="9637" w:type="dxa"/>
                  <w:shd w:val="clear" w:color="auto" w:fill="auto"/>
                </w:tcPr>
                <w:p w14:paraId="1AF8F278" w14:textId="0D206D3E" w:rsidR="00614429" w:rsidRPr="002C680B" w:rsidRDefault="00614429" w:rsidP="005812BE">
                  <w:pPr>
                    <w:jc w:val="both"/>
                    <w:rPr>
                      <w:color w:val="0C0000"/>
                      <w:sz w:val="24"/>
                      <w:szCs w:val="28"/>
                    </w:rPr>
                  </w:pPr>
                  <w:r w:rsidRPr="002C680B">
                    <w:rPr>
                      <w:color w:val="0C0000"/>
                      <w:sz w:val="24"/>
                      <w:szCs w:val="28"/>
                    </w:rPr>
                    <w:t>№ исх: 489/16-5   от: 29.03.2021</w:t>
                  </w:r>
                </w:p>
              </w:tc>
            </w:tr>
          </w:tbl>
          <w:p w14:paraId="13DC7AED" w14:textId="77777777" w:rsidR="00AB7EDD" w:rsidRPr="002C680B" w:rsidRDefault="00AB7EDD" w:rsidP="005812BE">
            <w:pPr>
              <w:jc w:val="both"/>
              <w:rPr>
                <w:color w:val="0C0000"/>
                <w:sz w:val="24"/>
                <w:szCs w:val="28"/>
              </w:rPr>
            </w:pPr>
            <w:r w:rsidRPr="002C680B">
              <w:rPr>
                <w:color w:val="0C0000"/>
                <w:sz w:val="24"/>
                <w:szCs w:val="28"/>
              </w:rPr>
              <w:t>27.03.2021-ғы № 01-1-11/3013-И шығыс хаты</w:t>
            </w:r>
          </w:p>
          <w:p w14:paraId="2DA30B5B" w14:textId="0C649FFB" w:rsidR="00AB7EDD" w:rsidRPr="00AB7EDD" w:rsidRDefault="00AB7EDD" w:rsidP="005812BE">
            <w:pPr>
              <w:jc w:val="both"/>
              <w:rPr>
                <w:color w:val="0C0000"/>
                <w:sz w:val="24"/>
                <w:szCs w:val="28"/>
                <w:lang w:val="en-US"/>
              </w:rPr>
            </w:pPr>
            <w:r>
              <w:rPr>
                <w:color w:val="0C0000"/>
                <w:sz w:val="24"/>
                <w:szCs w:val="28"/>
                <w:lang w:val="en-US"/>
              </w:rPr>
              <w:t>29.03.2021-ғы № 3417 кіріс хаты</w:t>
            </w:r>
          </w:p>
        </w:tc>
      </w:tr>
    </w:tbl>
    <w:p w14:paraId="318EA678" w14:textId="77777777" w:rsidR="005812BE" w:rsidRPr="00871BD2" w:rsidRDefault="005812BE" w:rsidP="005812BE">
      <w:pPr>
        <w:ind w:firstLine="709"/>
        <w:jc w:val="both"/>
        <w:rPr>
          <w:sz w:val="28"/>
          <w:szCs w:val="28"/>
          <w:lang w:val="en-US"/>
        </w:rPr>
      </w:pPr>
    </w:p>
    <w:p w14:paraId="2F20FCB5" w14:textId="77777777" w:rsidR="004C3548" w:rsidRPr="00614429" w:rsidRDefault="004C3548" w:rsidP="005812BE">
      <w:pPr>
        <w:ind w:firstLine="709"/>
        <w:jc w:val="both"/>
        <w:rPr>
          <w:sz w:val="28"/>
          <w:szCs w:val="28"/>
          <w:lang w:val="en-US"/>
        </w:rPr>
      </w:pPr>
    </w:p>
    <w:p w14:paraId="218B81F2" w14:textId="77777777" w:rsidR="00AC28BD" w:rsidRDefault="00AC28BD" w:rsidP="00DA6F2A">
      <w:pPr>
        <w:tabs>
          <w:tab w:val="left" w:pos="-2977"/>
          <w:tab w:val="left" w:pos="-1560"/>
          <w:tab w:val="left" w:pos="0"/>
          <w:tab w:val="left" w:pos="1134"/>
        </w:tabs>
        <w:jc w:val="both"/>
        <w:rPr>
          <w:rFonts w:eastAsia="Calibri"/>
          <w:b/>
          <w:sz w:val="28"/>
          <w:szCs w:val="28"/>
          <w:lang w:val="kk-KZ"/>
        </w:rPr>
      </w:pPr>
    </w:p>
    <w:p w14:paraId="0004D7EA" w14:textId="77777777" w:rsidR="00AC28BD" w:rsidRPr="00871BD2" w:rsidRDefault="00AC28BD" w:rsidP="00DA6F2A">
      <w:pPr>
        <w:tabs>
          <w:tab w:val="left" w:pos="-2977"/>
          <w:tab w:val="left" w:pos="-1560"/>
          <w:tab w:val="left" w:pos="0"/>
          <w:tab w:val="left" w:pos="1134"/>
        </w:tabs>
        <w:jc w:val="both"/>
        <w:rPr>
          <w:rFonts w:eastAsia="Calibri"/>
          <w:b/>
          <w:sz w:val="28"/>
          <w:szCs w:val="28"/>
          <w:lang w:val="kk-KZ"/>
        </w:rPr>
      </w:pPr>
    </w:p>
    <w:p w14:paraId="03226373" w14:textId="77777777" w:rsidR="00FB2385" w:rsidRPr="004E2CEC" w:rsidRDefault="00FB2385" w:rsidP="00FB2385">
      <w:pPr>
        <w:ind w:firstLine="567"/>
        <w:rPr>
          <w:b/>
          <w:sz w:val="28"/>
          <w:szCs w:val="28"/>
        </w:rPr>
      </w:pPr>
      <w:r w:rsidRPr="004E2CEC">
        <w:rPr>
          <w:b/>
          <w:sz w:val="28"/>
          <w:szCs w:val="28"/>
        </w:rPr>
        <w:t xml:space="preserve">О мерах по проведению конкурса </w:t>
      </w:r>
    </w:p>
    <w:p w14:paraId="594DEBCC" w14:textId="77777777" w:rsidR="00FB2385" w:rsidRPr="004E2CEC" w:rsidRDefault="00FB2385" w:rsidP="00FB2385">
      <w:pPr>
        <w:ind w:firstLine="567"/>
        <w:rPr>
          <w:b/>
          <w:sz w:val="28"/>
          <w:szCs w:val="28"/>
        </w:rPr>
      </w:pPr>
      <w:r w:rsidRPr="004E2CEC">
        <w:rPr>
          <w:b/>
          <w:sz w:val="28"/>
          <w:szCs w:val="28"/>
          <w:lang w:val="kk-KZ"/>
        </w:rPr>
        <w:t>по</w:t>
      </w:r>
      <w:r w:rsidRPr="004E2CEC">
        <w:rPr>
          <w:b/>
          <w:sz w:val="28"/>
          <w:szCs w:val="28"/>
        </w:rPr>
        <w:t xml:space="preserve"> программно-целевому </w:t>
      </w:r>
    </w:p>
    <w:p w14:paraId="1D5BD3B8" w14:textId="77777777" w:rsidR="00FB2385" w:rsidRPr="004E2CEC" w:rsidRDefault="00FB2385" w:rsidP="00FB2385">
      <w:pPr>
        <w:ind w:firstLine="567"/>
        <w:rPr>
          <w:b/>
          <w:sz w:val="28"/>
          <w:szCs w:val="28"/>
        </w:rPr>
      </w:pPr>
      <w:r w:rsidRPr="004E2CEC">
        <w:rPr>
          <w:b/>
          <w:sz w:val="28"/>
          <w:szCs w:val="28"/>
        </w:rPr>
        <w:t xml:space="preserve">финансированию научно-технических </w:t>
      </w:r>
    </w:p>
    <w:p w14:paraId="66D605D2" w14:textId="77777777" w:rsidR="00FB2385" w:rsidRPr="004E2CEC" w:rsidRDefault="00FB2385" w:rsidP="00FB2385">
      <w:pPr>
        <w:ind w:firstLine="567"/>
        <w:rPr>
          <w:b/>
          <w:sz w:val="28"/>
          <w:szCs w:val="28"/>
        </w:rPr>
      </w:pPr>
      <w:r w:rsidRPr="004E2CEC">
        <w:rPr>
          <w:b/>
          <w:sz w:val="28"/>
          <w:szCs w:val="28"/>
        </w:rPr>
        <w:t xml:space="preserve">программ на 2021 - 2023 годы </w:t>
      </w:r>
    </w:p>
    <w:p w14:paraId="0A20AE82" w14:textId="77777777" w:rsidR="00FB2385" w:rsidRPr="004E2CEC" w:rsidRDefault="00FB2385" w:rsidP="00FB2385">
      <w:pPr>
        <w:rPr>
          <w:b/>
          <w:sz w:val="28"/>
          <w:szCs w:val="28"/>
        </w:rPr>
      </w:pPr>
    </w:p>
    <w:p w14:paraId="32089903" w14:textId="77777777" w:rsidR="00AD3A49" w:rsidRPr="004E2CEC" w:rsidRDefault="00AD3A49" w:rsidP="00FB2385">
      <w:pPr>
        <w:rPr>
          <w:b/>
          <w:sz w:val="28"/>
          <w:szCs w:val="28"/>
        </w:rPr>
      </w:pPr>
    </w:p>
    <w:p w14:paraId="22D36082" w14:textId="77777777" w:rsidR="00FB2385" w:rsidRPr="004E2CEC" w:rsidRDefault="00FB2385" w:rsidP="00FB2385">
      <w:pPr>
        <w:ind w:firstLine="567"/>
        <w:jc w:val="both"/>
        <w:rPr>
          <w:rFonts w:eastAsia="Calibri"/>
          <w:sz w:val="28"/>
          <w:szCs w:val="28"/>
          <w:lang w:eastAsia="en-US"/>
        </w:rPr>
      </w:pPr>
      <w:r w:rsidRPr="004E2CEC">
        <w:rPr>
          <w:rFonts w:eastAsia="Calibri"/>
          <w:sz w:val="28"/>
          <w:szCs w:val="28"/>
          <w:lang w:eastAsia="en-US"/>
        </w:rPr>
        <w:t xml:space="preserve">В соответствии со статьей 2 и 27 Закона Республики Казахстан от </w:t>
      </w:r>
      <w:r w:rsidRPr="004E2CEC">
        <w:rPr>
          <w:rFonts w:eastAsia="Calibri"/>
          <w:sz w:val="28"/>
          <w:szCs w:val="28"/>
          <w:lang w:eastAsia="en-US"/>
        </w:rPr>
        <w:br/>
        <w:t xml:space="preserve">18 февраля 2011 года «О науке», пунктами 43-69 Правил базового, грантового, программно-целевого финансирования научной и (или) научно-технической деятельности, утвержденных постановлением Правительства Республики Казахстан от 25 мая 2011 года №575, и приказом Министра здравоохранения Республики Казахстан от 30 сентября 2020 года №625 «О распределении обязанностей между Министром, первым вице-министром и вице-министрами здравоохранения Республики Казахстан» </w:t>
      </w:r>
      <w:r w:rsidRPr="004E2CEC">
        <w:rPr>
          <w:rFonts w:eastAsia="Calibri"/>
          <w:b/>
          <w:sz w:val="28"/>
          <w:szCs w:val="28"/>
          <w:lang w:eastAsia="en-US"/>
        </w:rPr>
        <w:t>ПРИКАЗЫВАЮ</w:t>
      </w:r>
      <w:r w:rsidRPr="004E2CEC">
        <w:rPr>
          <w:rFonts w:eastAsia="Calibri"/>
          <w:sz w:val="28"/>
          <w:szCs w:val="28"/>
          <w:lang w:eastAsia="en-US"/>
        </w:rPr>
        <w:t>:</w:t>
      </w:r>
    </w:p>
    <w:p w14:paraId="222A264F" w14:textId="77777777" w:rsidR="00FB2385" w:rsidRPr="004E2CEC" w:rsidRDefault="00FB2385" w:rsidP="00BC6061">
      <w:pPr>
        <w:ind w:firstLine="567"/>
        <w:jc w:val="both"/>
        <w:rPr>
          <w:rFonts w:eastAsia="Calibri"/>
          <w:sz w:val="28"/>
          <w:szCs w:val="28"/>
          <w:lang w:eastAsia="en-US"/>
        </w:rPr>
      </w:pPr>
      <w:r w:rsidRPr="004E2CEC">
        <w:rPr>
          <w:rFonts w:eastAsia="Calibri"/>
          <w:sz w:val="28"/>
          <w:szCs w:val="28"/>
          <w:lang w:eastAsia="en-US"/>
        </w:rPr>
        <w:t xml:space="preserve">1. Утвердить прилагаемую конкурсную документацию </w:t>
      </w:r>
      <w:r w:rsidRPr="004E2CEC">
        <w:rPr>
          <w:rFonts w:eastAsia="Calibri"/>
          <w:bCs/>
          <w:sz w:val="28"/>
          <w:szCs w:val="28"/>
          <w:lang w:eastAsia="en-US"/>
        </w:rPr>
        <w:t>для подготовки заявок на участие в конкурсе на программно-целевое финансирование научно</w:t>
      </w:r>
      <w:r w:rsidRPr="004E2CEC">
        <w:rPr>
          <w:rFonts w:eastAsia="Calibri"/>
          <w:sz w:val="28"/>
          <w:szCs w:val="28"/>
          <w:lang w:eastAsia="en-US"/>
        </w:rPr>
        <w:t xml:space="preserve">-технических программ на </w:t>
      </w:r>
      <w:r w:rsidRPr="004E2CEC">
        <w:rPr>
          <w:rFonts w:eastAsia="Calibri"/>
          <w:bCs/>
          <w:sz w:val="28"/>
          <w:szCs w:val="28"/>
          <w:lang w:eastAsia="en-US"/>
        </w:rPr>
        <w:t>2021-2023 годы.</w:t>
      </w:r>
    </w:p>
    <w:p w14:paraId="460C5853" w14:textId="77777777" w:rsidR="00FB2385" w:rsidRPr="004E2CEC" w:rsidRDefault="00FB2385" w:rsidP="00BC6061">
      <w:pPr>
        <w:ind w:firstLine="567"/>
        <w:jc w:val="both"/>
        <w:rPr>
          <w:rFonts w:eastAsia="Calibri"/>
          <w:sz w:val="28"/>
          <w:szCs w:val="28"/>
          <w:lang w:eastAsia="en-US"/>
        </w:rPr>
      </w:pPr>
      <w:r w:rsidRPr="004E2CEC">
        <w:rPr>
          <w:rFonts w:eastAsia="Calibri"/>
          <w:sz w:val="28"/>
          <w:szCs w:val="28"/>
          <w:lang w:eastAsia="en-US"/>
        </w:rPr>
        <w:t>2. Департаменту науки и человеческих ресурсов Министерства здравоохранения Республики Казахстан:</w:t>
      </w:r>
    </w:p>
    <w:p w14:paraId="62A547C2" w14:textId="375F215C" w:rsidR="00FB2385" w:rsidRPr="004E2CEC" w:rsidRDefault="00FB2385" w:rsidP="00BC6061">
      <w:pPr>
        <w:ind w:firstLine="567"/>
        <w:jc w:val="both"/>
        <w:rPr>
          <w:rFonts w:eastAsia="Calibri"/>
          <w:sz w:val="28"/>
          <w:szCs w:val="28"/>
          <w:lang w:eastAsia="en-US"/>
        </w:rPr>
      </w:pPr>
      <w:r w:rsidRPr="004E2CEC">
        <w:rPr>
          <w:rFonts w:eastAsia="Calibri"/>
          <w:sz w:val="28"/>
          <w:szCs w:val="28"/>
          <w:lang w:eastAsia="en-US"/>
        </w:rPr>
        <w:t xml:space="preserve">1) направить Конкурсную документацию в Министерство образования и науки Республики Казахстан для размещения на сайте </w:t>
      </w:r>
      <w:hyperlink r:id="rId7" w:history="1">
        <w:r w:rsidRPr="004E2CEC">
          <w:rPr>
            <w:rFonts w:eastAsia="Calibri"/>
            <w:color w:val="0563C1"/>
            <w:sz w:val="28"/>
            <w:szCs w:val="28"/>
            <w:lang w:val="en-US" w:eastAsia="en-US"/>
          </w:rPr>
          <w:t>www</w:t>
        </w:r>
        <w:r w:rsidRPr="004E2CEC">
          <w:rPr>
            <w:rFonts w:eastAsia="Calibri"/>
            <w:color w:val="0563C1"/>
            <w:sz w:val="28"/>
            <w:szCs w:val="28"/>
            <w:lang w:eastAsia="en-US"/>
          </w:rPr>
          <w:t>.</w:t>
        </w:r>
        <w:r w:rsidRPr="004E2CEC">
          <w:rPr>
            <w:rFonts w:eastAsia="Calibri"/>
            <w:color w:val="0563C1"/>
            <w:sz w:val="28"/>
            <w:szCs w:val="28"/>
            <w:lang w:val="kk-KZ" w:eastAsia="en-US"/>
          </w:rPr>
          <w:t>is.ncste.kz</w:t>
        </w:r>
      </w:hyperlink>
      <w:r w:rsidRPr="004E2CEC">
        <w:rPr>
          <w:rFonts w:eastAsia="Calibri"/>
          <w:sz w:val="28"/>
          <w:szCs w:val="28"/>
          <w:lang w:eastAsia="en-US"/>
        </w:rPr>
        <w:t xml:space="preserve"> </w:t>
      </w:r>
      <w:r w:rsidRPr="004E2CEC">
        <w:rPr>
          <w:rFonts w:eastAsia="Calibri"/>
          <w:sz w:val="28"/>
          <w:szCs w:val="28"/>
          <w:lang w:eastAsia="en-US"/>
        </w:rPr>
        <w:br/>
        <w:t>АО «Национального центра государственной научно-технической экспертизы» объявление о проведении конкурса на программно-целевое финансирование научно-технических программ на 2021 – 2023 годы (далее - Конкурс);</w:t>
      </w:r>
    </w:p>
    <w:p w14:paraId="79BED4FC" w14:textId="0E42F324" w:rsidR="00FB2385" w:rsidRPr="004E2CEC" w:rsidRDefault="00FB2385" w:rsidP="00BC6061">
      <w:pPr>
        <w:ind w:firstLine="567"/>
        <w:jc w:val="both"/>
        <w:rPr>
          <w:rFonts w:eastAsia="Calibri"/>
          <w:sz w:val="28"/>
          <w:szCs w:val="28"/>
          <w:lang w:eastAsia="en-US"/>
        </w:rPr>
      </w:pPr>
      <w:r w:rsidRPr="004E2CEC">
        <w:rPr>
          <w:rFonts w:eastAsia="Calibri"/>
          <w:sz w:val="28"/>
          <w:szCs w:val="28"/>
          <w:lang w:eastAsia="en-US"/>
        </w:rPr>
        <w:t xml:space="preserve">2) </w:t>
      </w:r>
      <w:r w:rsidR="00871BD2" w:rsidRPr="004E2CEC">
        <w:rPr>
          <w:rFonts w:eastAsia="Calibri"/>
          <w:sz w:val="28"/>
          <w:szCs w:val="28"/>
          <w:lang w:val="kk-KZ" w:eastAsia="en-US"/>
        </w:rPr>
        <w:t xml:space="preserve">разместить </w:t>
      </w:r>
      <w:r w:rsidR="006F07E1" w:rsidRPr="004E2CEC">
        <w:rPr>
          <w:sz w:val="28"/>
          <w:lang w:val="kk-KZ"/>
        </w:rPr>
        <w:t>о проведении Конкурса</w:t>
      </w:r>
      <w:r w:rsidR="006F07E1" w:rsidRPr="004E2CEC">
        <w:rPr>
          <w:rFonts w:eastAsia="Calibri"/>
          <w:sz w:val="28"/>
          <w:szCs w:val="28"/>
          <w:lang w:eastAsia="en-US"/>
        </w:rPr>
        <w:t xml:space="preserve"> в периодических печатных </w:t>
      </w:r>
      <w:r w:rsidR="006F07E1" w:rsidRPr="004E2CEC">
        <w:rPr>
          <w:sz w:val="28"/>
        </w:rPr>
        <w:t xml:space="preserve">изданиях и </w:t>
      </w:r>
      <w:r w:rsidR="00871BD2" w:rsidRPr="004E2CEC">
        <w:rPr>
          <w:sz w:val="28"/>
        </w:rPr>
        <w:t>на интернет-ресурсах</w:t>
      </w:r>
      <w:r w:rsidR="0061055F" w:rsidRPr="004E2CEC">
        <w:rPr>
          <w:rFonts w:eastAsia="Calibri"/>
          <w:sz w:val="28"/>
          <w:szCs w:val="28"/>
          <w:lang w:eastAsia="en-US"/>
        </w:rPr>
        <w:t>;</w:t>
      </w:r>
    </w:p>
    <w:p w14:paraId="31C4447E" w14:textId="39766ED7" w:rsidR="0061055F" w:rsidRPr="004E2CEC" w:rsidRDefault="0061055F" w:rsidP="00BC6061">
      <w:pPr>
        <w:ind w:firstLine="567"/>
        <w:jc w:val="both"/>
        <w:rPr>
          <w:rFonts w:eastAsia="Calibri"/>
          <w:sz w:val="28"/>
          <w:szCs w:val="28"/>
          <w:lang w:val="kk-KZ" w:eastAsia="en-US"/>
        </w:rPr>
      </w:pPr>
      <w:r w:rsidRPr="004E2CEC">
        <w:rPr>
          <w:rFonts w:eastAsia="Calibri"/>
          <w:sz w:val="28"/>
          <w:szCs w:val="28"/>
          <w:lang w:eastAsia="en-US"/>
        </w:rPr>
        <w:t xml:space="preserve">3) разместить </w:t>
      </w:r>
      <w:r w:rsidR="006F07E1" w:rsidRPr="004E2CEC">
        <w:rPr>
          <w:rFonts w:eastAsia="Calibri"/>
          <w:sz w:val="28"/>
          <w:szCs w:val="28"/>
          <w:lang w:eastAsia="en-US"/>
        </w:rPr>
        <w:t xml:space="preserve">о </w:t>
      </w:r>
      <w:r w:rsidRPr="004E2CEC">
        <w:rPr>
          <w:rFonts w:eastAsia="Calibri"/>
          <w:sz w:val="28"/>
          <w:szCs w:val="28"/>
          <w:lang w:eastAsia="en-US"/>
        </w:rPr>
        <w:t>р</w:t>
      </w:r>
      <w:r w:rsidR="006F07E1" w:rsidRPr="004E2CEC">
        <w:rPr>
          <w:sz w:val="28"/>
        </w:rPr>
        <w:t>езультатах</w:t>
      </w:r>
      <w:r w:rsidRPr="004E2CEC">
        <w:rPr>
          <w:sz w:val="28"/>
        </w:rPr>
        <w:t xml:space="preserve"> Конкурса </w:t>
      </w:r>
      <w:r w:rsidR="006F07E1" w:rsidRPr="004E2CEC">
        <w:rPr>
          <w:sz w:val="28"/>
        </w:rPr>
        <w:t xml:space="preserve">в периодических печатных изданиях и </w:t>
      </w:r>
      <w:r w:rsidRPr="004E2CEC">
        <w:rPr>
          <w:sz w:val="28"/>
        </w:rPr>
        <w:t>на интернет-ресурсах</w:t>
      </w:r>
      <w:r w:rsidRPr="004E2CEC">
        <w:rPr>
          <w:sz w:val="28"/>
          <w:lang w:val="kk-KZ"/>
        </w:rPr>
        <w:t>.</w:t>
      </w:r>
    </w:p>
    <w:p w14:paraId="6A17FB32" w14:textId="3F0FCE9F" w:rsidR="00871BD2" w:rsidRPr="004E2CEC" w:rsidRDefault="006F07E1" w:rsidP="00BC6061">
      <w:pPr>
        <w:tabs>
          <w:tab w:val="left" w:pos="851"/>
          <w:tab w:val="left" w:pos="1134"/>
        </w:tabs>
        <w:ind w:firstLine="567"/>
        <w:jc w:val="both"/>
        <w:rPr>
          <w:sz w:val="28"/>
          <w:szCs w:val="28"/>
          <w:lang w:val="kk-KZ"/>
        </w:rPr>
      </w:pPr>
      <w:r w:rsidRPr="004E2CEC">
        <w:rPr>
          <w:sz w:val="28"/>
          <w:szCs w:val="28"/>
          <w:lang w:val="kk-KZ"/>
        </w:rPr>
        <w:t>3</w:t>
      </w:r>
      <w:r w:rsidR="00871BD2" w:rsidRPr="004E2CEC">
        <w:rPr>
          <w:sz w:val="28"/>
          <w:szCs w:val="28"/>
          <w:lang w:val="kk-KZ"/>
        </w:rPr>
        <w:t xml:space="preserve">. </w:t>
      </w:r>
      <w:r w:rsidR="004B49A6" w:rsidRPr="004E2CEC">
        <w:rPr>
          <w:sz w:val="28"/>
          <w:szCs w:val="28"/>
        </w:rPr>
        <w:t>Контроль за исполнением настоящего приказа оставляю за собой.</w:t>
      </w:r>
    </w:p>
    <w:p w14:paraId="08C388BC" w14:textId="6C7E556B" w:rsidR="00FB2385" w:rsidRPr="004E2CEC" w:rsidRDefault="006F07E1" w:rsidP="00BC6061">
      <w:pPr>
        <w:tabs>
          <w:tab w:val="left" w:pos="567"/>
          <w:tab w:val="left" w:pos="851"/>
        </w:tabs>
        <w:overflowPunct w:val="0"/>
        <w:autoSpaceDE w:val="0"/>
        <w:autoSpaceDN w:val="0"/>
        <w:adjustRightInd w:val="0"/>
        <w:ind w:firstLine="567"/>
        <w:contextualSpacing/>
        <w:jc w:val="both"/>
        <w:rPr>
          <w:rFonts w:eastAsia="Calibri"/>
          <w:color w:val="auto"/>
          <w:sz w:val="28"/>
          <w:szCs w:val="28"/>
          <w:lang w:val="kk-KZ"/>
        </w:rPr>
      </w:pPr>
      <w:r w:rsidRPr="004E2CEC">
        <w:rPr>
          <w:color w:val="auto"/>
          <w:sz w:val="28"/>
          <w:szCs w:val="28"/>
          <w:lang w:val="kk-KZ"/>
        </w:rPr>
        <w:t>4</w:t>
      </w:r>
      <w:r w:rsidR="00871BD2" w:rsidRPr="004E2CEC">
        <w:rPr>
          <w:color w:val="auto"/>
          <w:sz w:val="28"/>
          <w:szCs w:val="28"/>
          <w:lang w:val="kk-KZ"/>
        </w:rPr>
        <w:t xml:space="preserve">. </w:t>
      </w:r>
      <w:r w:rsidR="00FB2385" w:rsidRPr="004E2CEC">
        <w:rPr>
          <w:color w:val="auto"/>
          <w:sz w:val="28"/>
          <w:szCs w:val="28"/>
        </w:rPr>
        <w:t>Настоящий приказ вступает в силу со дня его подписания.</w:t>
      </w:r>
      <w:r w:rsidR="00A07964" w:rsidRPr="004E2CEC">
        <w:rPr>
          <w:color w:val="auto"/>
          <w:sz w:val="28"/>
          <w:szCs w:val="28"/>
          <w:lang w:val="kk-KZ"/>
        </w:rPr>
        <w:t xml:space="preserve"> </w:t>
      </w:r>
    </w:p>
    <w:p w14:paraId="54DBEBEC" w14:textId="77777777" w:rsidR="00AC28BD" w:rsidRPr="004E2CEC" w:rsidRDefault="00AC28BD" w:rsidP="00BC6061">
      <w:pPr>
        <w:ind w:firstLine="567"/>
        <w:jc w:val="both"/>
        <w:rPr>
          <w:rFonts w:eastAsia="Calibri"/>
          <w:b/>
          <w:sz w:val="28"/>
          <w:szCs w:val="28"/>
          <w:lang w:val="kk-KZ" w:eastAsia="en-US"/>
        </w:rPr>
      </w:pPr>
    </w:p>
    <w:p w14:paraId="0EE2D15F" w14:textId="77777777" w:rsidR="00AD3A49" w:rsidRPr="004E2CEC" w:rsidRDefault="00AD3A49" w:rsidP="00BC6061">
      <w:pPr>
        <w:ind w:firstLine="567"/>
        <w:jc w:val="both"/>
        <w:rPr>
          <w:rFonts w:eastAsia="Calibri"/>
          <w:b/>
          <w:sz w:val="28"/>
          <w:szCs w:val="28"/>
          <w:lang w:val="kk-KZ" w:eastAsia="en-US"/>
        </w:rPr>
      </w:pPr>
    </w:p>
    <w:p w14:paraId="3795D9E2" w14:textId="4A5747D0" w:rsidR="00FB2385" w:rsidRPr="004E2CEC" w:rsidRDefault="004B49A6" w:rsidP="00BC6061">
      <w:pPr>
        <w:ind w:firstLine="567"/>
        <w:jc w:val="both"/>
        <w:rPr>
          <w:rFonts w:eastAsia="Calibri"/>
          <w:b/>
          <w:sz w:val="28"/>
          <w:szCs w:val="28"/>
          <w:lang w:val="kk-KZ" w:eastAsia="en-US"/>
        </w:rPr>
      </w:pPr>
      <w:r w:rsidRPr="004E2CEC">
        <w:rPr>
          <w:rFonts w:eastAsia="Calibri"/>
          <w:b/>
          <w:sz w:val="28"/>
          <w:szCs w:val="28"/>
          <w:lang w:eastAsia="en-US"/>
        </w:rPr>
        <w:lastRenderedPageBreak/>
        <w:t>Вице-м</w:t>
      </w:r>
      <w:r w:rsidR="00FB2385" w:rsidRPr="004E2CEC">
        <w:rPr>
          <w:rFonts w:eastAsia="Calibri"/>
          <w:b/>
          <w:sz w:val="28"/>
          <w:szCs w:val="28"/>
          <w:lang w:eastAsia="en-US"/>
        </w:rPr>
        <w:t>инистр</w:t>
      </w:r>
      <w:r w:rsidR="00FB2385" w:rsidRPr="004E2CEC">
        <w:rPr>
          <w:rFonts w:eastAsia="Calibri"/>
          <w:b/>
          <w:sz w:val="28"/>
          <w:szCs w:val="28"/>
          <w:lang w:eastAsia="en-US"/>
        </w:rPr>
        <w:tab/>
      </w:r>
      <w:r w:rsidR="00FB2385" w:rsidRPr="004E2CEC">
        <w:rPr>
          <w:rFonts w:eastAsia="Calibri"/>
          <w:b/>
          <w:sz w:val="28"/>
          <w:szCs w:val="28"/>
          <w:lang w:eastAsia="en-US"/>
        </w:rPr>
        <w:tab/>
      </w:r>
      <w:r w:rsidR="00FB2385" w:rsidRPr="004E2CEC">
        <w:rPr>
          <w:rFonts w:eastAsia="Calibri"/>
          <w:b/>
          <w:sz w:val="28"/>
          <w:szCs w:val="28"/>
          <w:lang w:eastAsia="en-US"/>
        </w:rPr>
        <w:tab/>
      </w:r>
      <w:r w:rsidR="00FB2385" w:rsidRPr="004E2CEC">
        <w:rPr>
          <w:rFonts w:eastAsia="Calibri"/>
          <w:b/>
          <w:sz w:val="28"/>
          <w:szCs w:val="28"/>
          <w:lang w:eastAsia="en-US"/>
        </w:rPr>
        <w:tab/>
      </w:r>
      <w:r w:rsidR="00FB2385" w:rsidRPr="004E2CEC">
        <w:rPr>
          <w:rFonts w:eastAsia="Calibri"/>
          <w:b/>
          <w:sz w:val="28"/>
          <w:szCs w:val="28"/>
          <w:lang w:eastAsia="en-US"/>
        </w:rPr>
        <w:tab/>
      </w:r>
      <w:r w:rsidR="00FB2385" w:rsidRPr="004E2CEC">
        <w:rPr>
          <w:rFonts w:eastAsia="Calibri"/>
          <w:b/>
          <w:sz w:val="28"/>
          <w:szCs w:val="28"/>
          <w:lang w:eastAsia="en-US"/>
        </w:rPr>
        <w:tab/>
      </w:r>
      <w:r w:rsidR="00FB2385" w:rsidRPr="004E2CEC">
        <w:rPr>
          <w:rFonts w:eastAsia="Calibri"/>
          <w:b/>
          <w:sz w:val="28"/>
          <w:szCs w:val="28"/>
          <w:lang w:eastAsia="en-US"/>
        </w:rPr>
        <w:tab/>
      </w:r>
      <w:r w:rsidR="00FD7A3F" w:rsidRPr="004E2CEC">
        <w:rPr>
          <w:rFonts w:eastAsia="Calibri"/>
          <w:b/>
          <w:sz w:val="28"/>
          <w:szCs w:val="28"/>
          <w:lang w:val="kk-KZ" w:eastAsia="en-US"/>
        </w:rPr>
        <w:tab/>
      </w:r>
      <w:r w:rsidR="00FB2385" w:rsidRPr="004E2CEC">
        <w:rPr>
          <w:rFonts w:eastAsia="Calibri"/>
          <w:b/>
          <w:sz w:val="28"/>
          <w:szCs w:val="28"/>
          <w:lang w:eastAsia="en-US"/>
        </w:rPr>
        <w:t xml:space="preserve">А. </w:t>
      </w:r>
      <w:r w:rsidRPr="004E2CEC">
        <w:rPr>
          <w:rFonts w:eastAsia="Calibri"/>
          <w:b/>
          <w:sz w:val="28"/>
          <w:szCs w:val="28"/>
          <w:lang w:val="kk-KZ" w:eastAsia="en-US"/>
        </w:rPr>
        <w:t>Гиният</w:t>
      </w:r>
    </w:p>
    <w:p w14:paraId="5C768D7D" w14:textId="77777777" w:rsidR="004B49A6" w:rsidRPr="004E2CEC" w:rsidRDefault="004B49A6" w:rsidP="00FB2385">
      <w:pPr>
        <w:ind w:left="5664"/>
        <w:contextualSpacing/>
        <w:jc w:val="center"/>
        <w:rPr>
          <w:sz w:val="24"/>
          <w:szCs w:val="24"/>
        </w:rPr>
      </w:pPr>
    </w:p>
    <w:p w14:paraId="4B1EEB8C" w14:textId="77777777" w:rsidR="004B49A6" w:rsidRPr="00EE7BAD" w:rsidRDefault="004B49A6" w:rsidP="00FB2385">
      <w:pPr>
        <w:ind w:left="5664"/>
        <w:contextualSpacing/>
        <w:jc w:val="center"/>
        <w:rPr>
          <w:sz w:val="24"/>
          <w:szCs w:val="24"/>
        </w:rPr>
      </w:pPr>
    </w:p>
    <w:p w14:paraId="40803810" w14:textId="77777777" w:rsidR="004E2CEC" w:rsidRPr="004E2CEC" w:rsidRDefault="004E2CEC" w:rsidP="004E2CEC">
      <w:pPr>
        <w:ind w:left="5664"/>
        <w:contextualSpacing/>
        <w:jc w:val="center"/>
        <w:rPr>
          <w:sz w:val="24"/>
          <w:szCs w:val="24"/>
          <w:lang w:val="kk-KZ"/>
        </w:rPr>
      </w:pPr>
      <w:r w:rsidRPr="004E2CEC">
        <w:rPr>
          <w:sz w:val="24"/>
          <w:szCs w:val="24"/>
        </w:rPr>
        <w:t>Приложение</w:t>
      </w:r>
    </w:p>
    <w:p w14:paraId="11F3A4FE" w14:textId="77777777" w:rsidR="004E2CEC" w:rsidRPr="004E2CEC" w:rsidRDefault="004E2CEC" w:rsidP="004E2CEC">
      <w:pPr>
        <w:ind w:left="5664"/>
        <w:contextualSpacing/>
        <w:jc w:val="center"/>
        <w:rPr>
          <w:sz w:val="24"/>
          <w:szCs w:val="24"/>
        </w:rPr>
      </w:pPr>
      <w:r w:rsidRPr="004E2CEC">
        <w:rPr>
          <w:sz w:val="24"/>
          <w:szCs w:val="24"/>
        </w:rPr>
        <w:t>к приказу вице-министра здравоохранения</w:t>
      </w:r>
    </w:p>
    <w:p w14:paraId="4B0D5C52" w14:textId="77777777" w:rsidR="004E2CEC" w:rsidRPr="004E2CEC" w:rsidRDefault="004E2CEC" w:rsidP="004E2CEC">
      <w:pPr>
        <w:ind w:left="5664"/>
        <w:contextualSpacing/>
        <w:jc w:val="center"/>
        <w:rPr>
          <w:sz w:val="24"/>
          <w:szCs w:val="24"/>
        </w:rPr>
      </w:pPr>
      <w:r w:rsidRPr="004E2CEC">
        <w:rPr>
          <w:sz w:val="24"/>
          <w:szCs w:val="24"/>
        </w:rPr>
        <w:t>Республики Казахстан</w:t>
      </w:r>
    </w:p>
    <w:p w14:paraId="5A9B8A88" w14:textId="77777777" w:rsidR="004E2CEC" w:rsidRPr="004E2CEC" w:rsidRDefault="004E2CEC" w:rsidP="004E2CEC">
      <w:pPr>
        <w:ind w:left="5664"/>
        <w:contextualSpacing/>
        <w:jc w:val="center"/>
        <w:rPr>
          <w:bCs/>
          <w:sz w:val="24"/>
          <w:szCs w:val="24"/>
        </w:rPr>
      </w:pPr>
      <w:r w:rsidRPr="004E2CEC">
        <w:rPr>
          <w:bCs/>
          <w:sz w:val="24"/>
          <w:szCs w:val="24"/>
        </w:rPr>
        <w:t>от ___ ________ 2021 года</w:t>
      </w:r>
    </w:p>
    <w:p w14:paraId="1C1E6DF5" w14:textId="77777777" w:rsidR="004E2CEC" w:rsidRPr="004E2CEC" w:rsidRDefault="004E2CEC" w:rsidP="004E2CEC">
      <w:pPr>
        <w:ind w:left="6372" w:firstLine="708"/>
        <w:contextualSpacing/>
        <w:rPr>
          <w:sz w:val="24"/>
          <w:szCs w:val="24"/>
          <w:lang w:val="kk-KZ"/>
        </w:rPr>
      </w:pPr>
      <w:r w:rsidRPr="004E2CEC">
        <w:rPr>
          <w:sz w:val="24"/>
          <w:szCs w:val="24"/>
        </w:rPr>
        <w:t xml:space="preserve">№ </w:t>
      </w:r>
      <w:r w:rsidRPr="004E2CEC">
        <w:rPr>
          <w:sz w:val="24"/>
          <w:szCs w:val="24"/>
          <w:lang w:val="kk-KZ"/>
        </w:rPr>
        <w:t>____</w:t>
      </w:r>
    </w:p>
    <w:p w14:paraId="566D0EB8" w14:textId="77777777" w:rsidR="004E2CEC" w:rsidRPr="004E2CEC" w:rsidRDefault="004E2CEC" w:rsidP="004E2CEC">
      <w:pPr>
        <w:ind w:firstLine="567"/>
        <w:jc w:val="center"/>
        <w:rPr>
          <w:b/>
          <w:bCs/>
        </w:rPr>
      </w:pPr>
    </w:p>
    <w:p w14:paraId="30DA83F5" w14:textId="77777777" w:rsidR="004E2CEC" w:rsidRPr="004E2CEC" w:rsidRDefault="004E2CEC" w:rsidP="004E2CEC">
      <w:pPr>
        <w:ind w:firstLine="567"/>
        <w:jc w:val="center"/>
        <w:rPr>
          <w:b/>
          <w:bCs/>
        </w:rPr>
      </w:pPr>
    </w:p>
    <w:p w14:paraId="4A05230C" w14:textId="77777777" w:rsidR="004E2CEC" w:rsidRPr="004E2CEC" w:rsidRDefault="004E2CEC" w:rsidP="004E2CEC">
      <w:pPr>
        <w:jc w:val="center"/>
        <w:rPr>
          <w:b/>
          <w:bCs/>
          <w:sz w:val="24"/>
          <w:szCs w:val="24"/>
        </w:rPr>
      </w:pPr>
      <w:r w:rsidRPr="004E2CEC">
        <w:rPr>
          <w:b/>
          <w:bCs/>
          <w:sz w:val="24"/>
          <w:szCs w:val="24"/>
        </w:rPr>
        <w:t xml:space="preserve">Конкурсная документация на программно-целевое финансирование </w:t>
      </w:r>
    </w:p>
    <w:p w14:paraId="421E636B" w14:textId="77777777" w:rsidR="004E2CEC" w:rsidRPr="004E2CEC" w:rsidRDefault="004E2CEC" w:rsidP="004E2CEC">
      <w:pPr>
        <w:jc w:val="center"/>
        <w:rPr>
          <w:b/>
          <w:bCs/>
          <w:sz w:val="24"/>
          <w:szCs w:val="24"/>
        </w:rPr>
      </w:pPr>
      <w:r w:rsidRPr="004E2CEC">
        <w:rPr>
          <w:b/>
          <w:bCs/>
          <w:sz w:val="24"/>
          <w:szCs w:val="24"/>
        </w:rPr>
        <w:t xml:space="preserve">по </w:t>
      </w:r>
      <w:r w:rsidRPr="004E2CEC">
        <w:rPr>
          <w:b/>
          <w:sz w:val="24"/>
          <w:szCs w:val="24"/>
        </w:rPr>
        <w:t>научным, научно-техническим программам</w:t>
      </w:r>
      <w:r w:rsidRPr="004E2CEC">
        <w:rPr>
          <w:b/>
          <w:bCs/>
          <w:sz w:val="24"/>
          <w:szCs w:val="24"/>
        </w:rPr>
        <w:t xml:space="preserve"> на 2021-2023 годы</w:t>
      </w:r>
    </w:p>
    <w:p w14:paraId="22D8D478" w14:textId="77777777" w:rsidR="004E2CEC" w:rsidRPr="004E2CEC" w:rsidRDefault="004E2CEC" w:rsidP="004E2CEC">
      <w:pPr>
        <w:jc w:val="center"/>
        <w:rPr>
          <w:b/>
          <w:sz w:val="24"/>
          <w:szCs w:val="24"/>
        </w:rPr>
      </w:pPr>
    </w:p>
    <w:p w14:paraId="735BB5D7" w14:textId="77777777" w:rsidR="004E2CEC" w:rsidRPr="004E2CEC" w:rsidRDefault="004E2CEC" w:rsidP="004E2CEC">
      <w:pPr>
        <w:jc w:val="center"/>
        <w:rPr>
          <w:b/>
          <w:sz w:val="24"/>
          <w:szCs w:val="24"/>
        </w:rPr>
      </w:pPr>
    </w:p>
    <w:p w14:paraId="205BE66E" w14:textId="77777777" w:rsidR="004E2CEC" w:rsidRPr="004E2CEC" w:rsidRDefault="004E2CEC" w:rsidP="004E2CEC">
      <w:pPr>
        <w:numPr>
          <w:ilvl w:val="0"/>
          <w:numId w:val="2"/>
        </w:numPr>
        <w:tabs>
          <w:tab w:val="left" w:pos="284"/>
        </w:tabs>
        <w:suppressAutoHyphens/>
        <w:ind w:left="142" w:firstLine="0"/>
        <w:jc w:val="center"/>
        <w:rPr>
          <w:b/>
          <w:bCs/>
          <w:sz w:val="24"/>
          <w:szCs w:val="24"/>
        </w:rPr>
      </w:pPr>
      <w:r w:rsidRPr="004E2CEC">
        <w:rPr>
          <w:b/>
          <w:bCs/>
          <w:sz w:val="24"/>
          <w:szCs w:val="24"/>
        </w:rPr>
        <w:t>Общие положения</w:t>
      </w:r>
    </w:p>
    <w:p w14:paraId="00A3BE0A" w14:textId="77777777" w:rsidR="004E2CEC" w:rsidRPr="004E2CEC" w:rsidRDefault="004E2CEC" w:rsidP="004E2CEC">
      <w:pPr>
        <w:tabs>
          <w:tab w:val="left" w:pos="284"/>
        </w:tabs>
        <w:jc w:val="center"/>
        <w:rPr>
          <w:b/>
          <w:bCs/>
          <w:sz w:val="24"/>
          <w:szCs w:val="24"/>
        </w:rPr>
      </w:pPr>
    </w:p>
    <w:p w14:paraId="24BE4254" w14:textId="77777777" w:rsidR="004E2CEC" w:rsidRPr="004E2CEC" w:rsidRDefault="004E2CEC" w:rsidP="004E2CEC">
      <w:pPr>
        <w:numPr>
          <w:ilvl w:val="0"/>
          <w:numId w:val="3"/>
        </w:numPr>
        <w:tabs>
          <w:tab w:val="left" w:pos="851"/>
        </w:tabs>
        <w:ind w:left="0" w:firstLine="567"/>
        <w:contextualSpacing/>
        <w:jc w:val="both"/>
        <w:rPr>
          <w:sz w:val="24"/>
          <w:szCs w:val="24"/>
        </w:rPr>
      </w:pPr>
      <w:r w:rsidRPr="004E2CEC">
        <w:rPr>
          <w:sz w:val="24"/>
          <w:szCs w:val="24"/>
        </w:rPr>
        <w:t xml:space="preserve">Конкурс проводится по программно-целевому финансированию </w:t>
      </w:r>
      <w:r w:rsidRPr="004E2CEC">
        <w:rPr>
          <w:bCs/>
          <w:sz w:val="24"/>
          <w:szCs w:val="24"/>
        </w:rPr>
        <w:t xml:space="preserve">по </w:t>
      </w:r>
      <w:r w:rsidRPr="004E2CEC">
        <w:rPr>
          <w:sz w:val="24"/>
          <w:szCs w:val="24"/>
        </w:rPr>
        <w:t>научным, научно-техническим программам</w:t>
      </w:r>
      <w:r w:rsidRPr="004E2CEC">
        <w:rPr>
          <w:bCs/>
          <w:sz w:val="24"/>
          <w:szCs w:val="24"/>
        </w:rPr>
        <w:t xml:space="preserve"> на 2021-2023 годы </w:t>
      </w:r>
      <w:r w:rsidRPr="004E2CEC">
        <w:rPr>
          <w:sz w:val="24"/>
          <w:szCs w:val="24"/>
        </w:rPr>
        <w:t>(далее – Конкурс), направленных на реализацию Стратегии «Казахстан-2050», Государственной программы развития здравоохранения Республики Казахстан на 2020-2025 годы и других стратегических и программных документов.</w:t>
      </w:r>
    </w:p>
    <w:p w14:paraId="320348F0" w14:textId="77777777" w:rsidR="004E2CEC" w:rsidRPr="004E2CEC" w:rsidRDefault="004E2CEC" w:rsidP="004E2CEC">
      <w:pPr>
        <w:tabs>
          <w:tab w:val="left" w:pos="851"/>
        </w:tabs>
        <w:ind w:firstLine="567"/>
        <w:jc w:val="both"/>
        <w:rPr>
          <w:sz w:val="24"/>
          <w:szCs w:val="24"/>
        </w:rPr>
      </w:pPr>
      <w:r w:rsidRPr="004E2CEC">
        <w:rPr>
          <w:sz w:val="24"/>
          <w:szCs w:val="24"/>
        </w:rPr>
        <w:t>Цель конкурса</w:t>
      </w:r>
      <w:r w:rsidRPr="004E2CEC">
        <w:rPr>
          <w:b/>
          <w:sz w:val="24"/>
          <w:szCs w:val="24"/>
        </w:rPr>
        <w:t xml:space="preserve"> – </w:t>
      </w:r>
      <w:r w:rsidRPr="004E2CEC">
        <w:rPr>
          <w:sz w:val="24"/>
          <w:szCs w:val="24"/>
        </w:rPr>
        <w:t xml:space="preserve">решение стратегически важных государственных задач в области здравоохранения через реализацию научных, научно-технических программ. </w:t>
      </w:r>
    </w:p>
    <w:p w14:paraId="4311FBE9" w14:textId="77777777" w:rsidR="004E2CEC" w:rsidRPr="004E2CEC" w:rsidRDefault="004E2CEC" w:rsidP="004E2CEC">
      <w:pPr>
        <w:numPr>
          <w:ilvl w:val="0"/>
          <w:numId w:val="3"/>
        </w:numPr>
        <w:tabs>
          <w:tab w:val="left" w:pos="0"/>
          <w:tab w:val="left" w:pos="851"/>
        </w:tabs>
        <w:suppressAutoHyphens/>
        <w:ind w:left="0" w:firstLine="567"/>
        <w:contextualSpacing/>
        <w:jc w:val="both"/>
        <w:rPr>
          <w:bCs/>
          <w:sz w:val="24"/>
          <w:szCs w:val="24"/>
        </w:rPr>
      </w:pPr>
      <w:r w:rsidRPr="004E2CEC">
        <w:rPr>
          <w:sz w:val="24"/>
          <w:szCs w:val="24"/>
        </w:rPr>
        <w:t xml:space="preserve">Настоящая конкурсная документация </w:t>
      </w:r>
      <w:r w:rsidRPr="004E2CEC">
        <w:rPr>
          <w:bCs/>
          <w:sz w:val="24"/>
          <w:szCs w:val="24"/>
        </w:rPr>
        <w:t xml:space="preserve">на программно-целевое финансирование по </w:t>
      </w:r>
      <w:r w:rsidRPr="004E2CEC">
        <w:rPr>
          <w:sz w:val="24"/>
          <w:szCs w:val="24"/>
        </w:rPr>
        <w:t>научным, научно-техническим программам</w:t>
      </w:r>
      <w:r w:rsidRPr="004E2CEC">
        <w:rPr>
          <w:bCs/>
          <w:sz w:val="24"/>
          <w:szCs w:val="24"/>
        </w:rPr>
        <w:t xml:space="preserve"> на 2021-2023 годы (далее – Конкурсная документация) разработана в соответствии с Законом Республики Казахстан «О науке» от 18 февраля 2011 года, </w:t>
      </w:r>
      <w:hyperlink r:id="rId8" w:anchor="z14" w:history="1">
        <w:r w:rsidRPr="004E2CEC">
          <w:rPr>
            <w:spacing w:val="2"/>
            <w:sz w:val="24"/>
            <w:szCs w:val="24"/>
            <w:shd w:val="clear" w:color="auto" w:fill="FFFFFF"/>
          </w:rPr>
          <w:t>Положение</w:t>
        </w:r>
      </w:hyperlink>
      <w:r w:rsidRPr="004E2CEC">
        <w:rPr>
          <w:sz w:val="24"/>
          <w:szCs w:val="24"/>
        </w:rPr>
        <w:t>м</w:t>
      </w:r>
      <w:r w:rsidRPr="004E2CEC">
        <w:rPr>
          <w:spacing w:val="2"/>
          <w:sz w:val="24"/>
          <w:szCs w:val="24"/>
          <w:shd w:val="clear" w:color="auto" w:fill="FFFFFF"/>
        </w:rPr>
        <w:t xml:space="preserve"> о национальных научных советах, </w:t>
      </w:r>
      <w:r w:rsidRPr="004E2CEC">
        <w:rPr>
          <w:sz w:val="24"/>
          <w:szCs w:val="24"/>
        </w:rPr>
        <w:t>утвержденным  постановлением  Правительства Республики  Казахстан  от 16 мая 2011 года №519, Правилами базового, грантового, программно-целевого финансирования научной и (или) научно-технической деятельности, утвержденными постановлением Правительства Республики Казахстан от 25 мая 2011 года №575, и Правилами проведения государственной научно-технической экспертизы, утвержденными постановлением Правительства Республики Казахстан от 1 августа 2011 года №891</w:t>
      </w:r>
      <w:r w:rsidRPr="004E2CEC">
        <w:rPr>
          <w:bCs/>
          <w:sz w:val="24"/>
          <w:szCs w:val="24"/>
        </w:rPr>
        <w:t>.</w:t>
      </w:r>
    </w:p>
    <w:p w14:paraId="23F9FE3D" w14:textId="77777777" w:rsidR="004E2CEC" w:rsidRPr="004E2CEC" w:rsidRDefault="004E2CEC" w:rsidP="004E2CEC">
      <w:pPr>
        <w:tabs>
          <w:tab w:val="left" w:pos="993"/>
        </w:tabs>
        <w:ind w:firstLine="567"/>
        <w:contextualSpacing/>
        <w:jc w:val="both"/>
        <w:rPr>
          <w:sz w:val="24"/>
          <w:szCs w:val="24"/>
        </w:rPr>
      </w:pPr>
      <w:r w:rsidRPr="004E2CEC">
        <w:rPr>
          <w:sz w:val="24"/>
          <w:szCs w:val="24"/>
        </w:rPr>
        <w:t xml:space="preserve">3. Конкурсная документация </w:t>
      </w:r>
      <w:r w:rsidRPr="004E2CEC">
        <w:rPr>
          <w:bCs/>
          <w:sz w:val="24"/>
          <w:szCs w:val="24"/>
        </w:rPr>
        <w:t>разработана Министерством здравоохранения Республики Казахстан (далее – Министерство).</w:t>
      </w:r>
    </w:p>
    <w:p w14:paraId="489B2B33" w14:textId="77777777" w:rsidR="004E2CEC" w:rsidRPr="004E2CEC" w:rsidRDefault="004E2CEC" w:rsidP="004E2CEC">
      <w:pPr>
        <w:ind w:firstLine="567"/>
        <w:jc w:val="both"/>
        <w:rPr>
          <w:bCs/>
          <w:sz w:val="24"/>
          <w:szCs w:val="24"/>
        </w:rPr>
      </w:pPr>
      <w:r w:rsidRPr="004E2CEC">
        <w:rPr>
          <w:sz w:val="24"/>
          <w:szCs w:val="24"/>
        </w:rPr>
        <w:t>4.</w:t>
      </w:r>
      <w:r w:rsidRPr="004E2CEC">
        <w:rPr>
          <w:b/>
          <w:sz w:val="24"/>
          <w:szCs w:val="24"/>
        </w:rPr>
        <w:t xml:space="preserve"> </w:t>
      </w:r>
      <w:r w:rsidRPr="004E2CEC">
        <w:rPr>
          <w:sz w:val="24"/>
          <w:szCs w:val="24"/>
        </w:rPr>
        <w:t xml:space="preserve">Общая сумма финансирования </w:t>
      </w:r>
      <w:r w:rsidRPr="004E2CEC">
        <w:rPr>
          <w:sz w:val="24"/>
          <w:szCs w:val="24"/>
          <w:lang w:val="kk-KZ"/>
        </w:rPr>
        <w:t xml:space="preserve">програмно-целевого фининсирования </w:t>
      </w:r>
      <w:r w:rsidRPr="004E2CEC">
        <w:rPr>
          <w:sz w:val="24"/>
          <w:szCs w:val="24"/>
        </w:rPr>
        <w:t xml:space="preserve">на 2021-2023 годы, поддержана Высшей научно-технической комиссией при Правительстве Республики Казахстан (далее – ВНТК) (протокол </w:t>
      </w:r>
      <w:r w:rsidRPr="004E2CEC">
        <w:rPr>
          <w:bCs/>
          <w:color w:val="0C0000"/>
          <w:sz w:val="24"/>
          <w:szCs w:val="24"/>
        </w:rPr>
        <w:t>№Б-227 от 2 июля 2020 года</w:t>
      </w:r>
      <w:r w:rsidRPr="004E2CEC">
        <w:rPr>
          <w:sz w:val="24"/>
          <w:szCs w:val="24"/>
        </w:rPr>
        <w:t xml:space="preserve"> </w:t>
      </w:r>
      <w:r w:rsidRPr="004E2CEC">
        <w:rPr>
          <w:sz w:val="24"/>
          <w:szCs w:val="24"/>
          <w:lang w:val="kk-KZ"/>
        </w:rPr>
        <w:t xml:space="preserve">в общей сумме - </w:t>
      </w:r>
      <w:r w:rsidRPr="004E2CEC">
        <w:rPr>
          <w:sz w:val="24"/>
          <w:szCs w:val="24"/>
          <w:lang w:val="kk-KZ"/>
        </w:rPr>
        <w:br/>
        <w:t xml:space="preserve">11 931,7 млн. </w:t>
      </w:r>
      <w:r w:rsidRPr="004E2CEC">
        <w:rPr>
          <w:sz w:val="24"/>
          <w:szCs w:val="24"/>
        </w:rPr>
        <w:t>тенге</w:t>
      </w:r>
      <w:r w:rsidRPr="004E2CEC">
        <w:rPr>
          <w:sz w:val="24"/>
          <w:szCs w:val="24"/>
          <w:lang w:val="kk-KZ"/>
        </w:rPr>
        <w:t xml:space="preserve">, в том числе на 2021 год – </w:t>
      </w:r>
      <w:r w:rsidRPr="004E2CEC">
        <w:rPr>
          <w:bCs/>
          <w:sz w:val="24"/>
          <w:szCs w:val="24"/>
        </w:rPr>
        <w:t xml:space="preserve">6 959,7 млн. </w:t>
      </w:r>
      <w:r w:rsidRPr="004E2CEC">
        <w:rPr>
          <w:sz w:val="24"/>
          <w:szCs w:val="24"/>
        </w:rPr>
        <w:t>тенге</w:t>
      </w:r>
      <w:r w:rsidRPr="004E2CEC">
        <w:rPr>
          <w:bCs/>
          <w:sz w:val="24"/>
          <w:szCs w:val="24"/>
        </w:rPr>
        <w:t xml:space="preserve">, на 2022 год – 3 361,6 млн. </w:t>
      </w:r>
      <w:r w:rsidRPr="004E2CEC">
        <w:rPr>
          <w:sz w:val="24"/>
          <w:szCs w:val="24"/>
        </w:rPr>
        <w:t>тенге</w:t>
      </w:r>
      <w:r w:rsidRPr="004E2CEC">
        <w:rPr>
          <w:bCs/>
          <w:sz w:val="24"/>
          <w:szCs w:val="24"/>
        </w:rPr>
        <w:t xml:space="preserve">, на 2023 год - 1 610,4 млн. </w:t>
      </w:r>
      <w:r w:rsidRPr="004E2CEC">
        <w:rPr>
          <w:sz w:val="24"/>
          <w:szCs w:val="24"/>
        </w:rPr>
        <w:t>тенге</w:t>
      </w:r>
      <w:r w:rsidRPr="004E2CEC">
        <w:rPr>
          <w:bCs/>
          <w:sz w:val="24"/>
          <w:szCs w:val="24"/>
        </w:rPr>
        <w:t>.</w:t>
      </w:r>
    </w:p>
    <w:p w14:paraId="03D5107C" w14:textId="77777777" w:rsidR="004E2CEC" w:rsidRPr="004E2CEC" w:rsidRDefault="004E2CEC" w:rsidP="004E2CEC">
      <w:pPr>
        <w:ind w:firstLine="567"/>
        <w:jc w:val="both"/>
        <w:rPr>
          <w:sz w:val="24"/>
          <w:szCs w:val="24"/>
        </w:rPr>
      </w:pPr>
      <w:r w:rsidRPr="004E2CEC">
        <w:rPr>
          <w:bCs/>
          <w:sz w:val="24"/>
          <w:szCs w:val="24"/>
        </w:rPr>
        <w:t>Фактический объем финансирования</w:t>
      </w:r>
      <w:r w:rsidRPr="004E2CEC">
        <w:rPr>
          <w:bCs/>
          <w:sz w:val="24"/>
          <w:szCs w:val="24"/>
          <w:lang w:val="kk-KZ"/>
        </w:rPr>
        <w:t>,</w:t>
      </w:r>
      <w:r w:rsidRPr="004E2CEC">
        <w:rPr>
          <w:bCs/>
          <w:sz w:val="24"/>
          <w:szCs w:val="24"/>
        </w:rPr>
        <w:t xml:space="preserve"> выделяемый на данный конкурс, согласно Закона Республики Казахстан «О республиканском бюджете на 2021-2023 годы» составляет </w:t>
      </w:r>
      <w:r w:rsidRPr="004E2CEC">
        <w:rPr>
          <w:sz w:val="24"/>
          <w:szCs w:val="24"/>
        </w:rPr>
        <w:t>–</w:t>
      </w:r>
      <w:r w:rsidRPr="004E2CEC">
        <w:rPr>
          <w:b/>
          <w:sz w:val="24"/>
          <w:szCs w:val="24"/>
        </w:rPr>
        <w:t xml:space="preserve"> </w:t>
      </w:r>
      <w:r w:rsidRPr="004E2CEC">
        <w:rPr>
          <w:sz w:val="24"/>
          <w:szCs w:val="24"/>
        </w:rPr>
        <w:t>3 821 799,0 тыс. тенге, в том числе по годам: 2021 год – 2 349 811,0 тыс. тенге, 2022 год –                       1 471 988,0 тыс. тенге (прогноз на 2023 год – 1 400 000 тыс. тенге).</w:t>
      </w:r>
    </w:p>
    <w:p w14:paraId="1FE60711" w14:textId="77777777" w:rsidR="004E2CEC" w:rsidRPr="004E2CEC" w:rsidRDefault="004E2CEC" w:rsidP="004E2CEC">
      <w:pPr>
        <w:ind w:firstLine="567"/>
        <w:jc w:val="both"/>
        <w:rPr>
          <w:sz w:val="24"/>
          <w:szCs w:val="24"/>
        </w:rPr>
      </w:pPr>
      <w:r w:rsidRPr="004E2CEC">
        <w:rPr>
          <w:sz w:val="24"/>
          <w:szCs w:val="24"/>
        </w:rPr>
        <w:t xml:space="preserve">Сумма программно-целевого финансирования на 2023 год будет скорректирована (уточнена) в установленном законодательном порядке при внесении изменений в </w:t>
      </w:r>
      <w:r w:rsidRPr="004E2CEC">
        <w:rPr>
          <w:bCs/>
          <w:sz w:val="24"/>
          <w:szCs w:val="24"/>
        </w:rPr>
        <w:t>Закон Республики Казахстан «О республиканском бюджете на 2021-2023 годы».</w:t>
      </w:r>
    </w:p>
    <w:p w14:paraId="1A68391F" w14:textId="7CDEC647" w:rsidR="004E2CEC" w:rsidRPr="00EE7BAD" w:rsidRDefault="004E2CEC" w:rsidP="004E2CEC">
      <w:pPr>
        <w:ind w:firstLine="567"/>
        <w:jc w:val="both"/>
        <w:rPr>
          <w:bCs/>
          <w:sz w:val="24"/>
          <w:szCs w:val="24"/>
        </w:rPr>
      </w:pPr>
      <w:r w:rsidRPr="004E2CEC">
        <w:rPr>
          <w:bCs/>
          <w:sz w:val="24"/>
          <w:szCs w:val="24"/>
        </w:rPr>
        <w:t>5. Вид исследований: прикладные исследования в области здравоохранения и санитарно-эпидемиологического благополучия населения.</w:t>
      </w:r>
    </w:p>
    <w:p w14:paraId="09699752" w14:textId="77777777" w:rsidR="004E2CEC" w:rsidRPr="00EE7BAD" w:rsidRDefault="004E2CEC" w:rsidP="004E2CEC">
      <w:pPr>
        <w:ind w:firstLine="567"/>
        <w:jc w:val="both"/>
        <w:rPr>
          <w:bCs/>
          <w:sz w:val="24"/>
          <w:szCs w:val="24"/>
        </w:rPr>
      </w:pPr>
    </w:p>
    <w:p w14:paraId="2B642BDC" w14:textId="77777777" w:rsidR="004E2CEC" w:rsidRPr="004E2CEC" w:rsidRDefault="004E2CEC" w:rsidP="004E2CEC">
      <w:pPr>
        <w:tabs>
          <w:tab w:val="left" w:pos="284"/>
          <w:tab w:val="left" w:pos="993"/>
        </w:tabs>
        <w:suppressAutoHyphens/>
        <w:ind w:left="851"/>
        <w:jc w:val="center"/>
        <w:rPr>
          <w:b/>
          <w:sz w:val="24"/>
          <w:szCs w:val="24"/>
        </w:rPr>
      </w:pPr>
      <w:r w:rsidRPr="004E2CEC">
        <w:rPr>
          <w:b/>
          <w:sz w:val="24"/>
          <w:szCs w:val="24"/>
        </w:rPr>
        <w:t>2. Наименования приоритетных и специализированных научных направлений</w:t>
      </w:r>
    </w:p>
    <w:p w14:paraId="3CF36958" w14:textId="77777777" w:rsidR="004E2CEC" w:rsidRPr="004E2CEC" w:rsidRDefault="004E2CEC" w:rsidP="004E2CEC">
      <w:pPr>
        <w:tabs>
          <w:tab w:val="left" w:pos="284"/>
          <w:tab w:val="left" w:pos="993"/>
        </w:tabs>
        <w:jc w:val="center"/>
        <w:rPr>
          <w:b/>
          <w:sz w:val="24"/>
          <w:szCs w:val="24"/>
        </w:rPr>
      </w:pPr>
    </w:p>
    <w:p w14:paraId="611D2750" w14:textId="77777777" w:rsidR="004E2CEC" w:rsidRPr="004E2CEC" w:rsidRDefault="004E2CEC" w:rsidP="004E2CEC">
      <w:pPr>
        <w:tabs>
          <w:tab w:val="left" w:pos="284"/>
          <w:tab w:val="left" w:pos="993"/>
        </w:tabs>
        <w:ind w:hanging="708"/>
        <w:jc w:val="right"/>
        <w:rPr>
          <w:sz w:val="24"/>
          <w:szCs w:val="24"/>
        </w:rPr>
      </w:pPr>
      <w:r w:rsidRPr="004E2CEC">
        <w:rPr>
          <w:sz w:val="24"/>
          <w:szCs w:val="24"/>
        </w:rPr>
        <w:t>Таблица</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967"/>
      </w:tblGrid>
      <w:tr w:rsidR="004E2CEC" w:rsidRPr="004E2CEC" w14:paraId="071E895F" w14:textId="77777777" w:rsidTr="00AF503F">
        <w:tc>
          <w:tcPr>
            <w:tcW w:w="1843" w:type="dxa"/>
            <w:shd w:val="clear" w:color="auto" w:fill="auto"/>
          </w:tcPr>
          <w:p w14:paraId="367A19CE" w14:textId="77777777" w:rsidR="004E2CEC" w:rsidRPr="004E2CEC" w:rsidRDefault="004E2CEC" w:rsidP="004E2CEC">
            <w:pPr>
              <w:tabs>
                <w:tab w:val="left" w:pos="993"/>
              </w:tabs>
              <w:rPr>
                <w:b/>
                <w:sz w:val="24"/>
                <w:szCs w:val="24"/>
              </w:rPr>
            </w:pPr>
            <w:r w:rsidRPr="004E2CEC">
              <w:rPr>
                <w:b/>
                <w:sz w:val="24"/>
                <w:szCs w:val="24"/>
              </w:rPr>
              <w:t>Приоритетные направления</w:t>
            </w:r>
          </w:p>
        </w:tc>
        <w:tc>
          <w:tcPr>
            <w:tcW w:w="7967" w:type="dxa"/>
            <w:shd w:val="clear" w:color="auto" w:fill="auto"/>
          </w:tcPr>
          <w:p w14:paraId="053CC357" w14:textId="77777777" w:rsidR="004E2CEC" w:rsidRPr="004E2CEC" w:rsidRDefault="004E2CEC" w:rsidP="004E2CEC">
            <w:pPr>
              <w:tabs>
                <w:tab w:val="left" w:pos="993"/>
              </w:tabs>
              <w:ind w:firstLine="567"/>
              <w:jc w:val="center"/>
              <w:rPr>
                <w:b/>
                <w:i/>
                <w:sz w:val="24"/>
                <w:szCs w:val="24"/>
              </w:rPr>
            </w:pPr>
            <w:r w:rsidRPr="004E2CEC">
              <w:rPr>
                <w:b/>
                <w:sz w:val="24"/>
                <w:szCs w:val="24"/>
              </w:rPr>
              <w:t>Специализированные научные направления</w:t>
            </w:r>
            <w:r w:rsidRPr="004E2CEC">
              <w:rPr>
                <w:b/>
                <w:i/>
                <w:sz w:val="24"/>
                <w:szCs w:val="24"/>
              </w:rPr>
              <w:t xml:space="preserve"> </w:t>
            </w:r>
            <w:r w:rsidRPr="004E2CEC">
              <w:rPr>
                <w:b/>
                <w:spacing w:val="2"/>
                <w:sz w:val="24"/>
                <w:szCs w:val="24"/>
                <w:shd w:val="clear" w:color="auto" w:fill="FFFFFF"/>
              </w:rPr>
              <w:t>биомедицинских исследований</w:t>
            </w:r>
          </w:p>
        </w:tc>
      </w:tr>
      <w:tr w:rsidR="004E2CEC" w:rsidRPr="004E2CEC" w14:paraId="1DB57968" w14:textId="77777777" w:rsidTr="00AF503F">
        <w:trPr>
          <w:trHeight w:val="553"/>
        </w:trPr>
        <w:tc>
          <w:tcPr>
            <w:tcW w:w="1843" w:type="dxa"/>
            <w:shd w:val="clear" w:color="auto" w:fill="auto"/>
          </w:tcPr>
          <w:p w14:paraId="3988ADCC" w14:textId="77777777" w:rsidR="004E2CEC" w:rsidRPr="004E2CEC" w:rsidRDefault="004E2CEC" w:rsidP="004E2CEC">
            <w:pPr>
              <w:numPr>
                <w:ilvl w:val="0"/>
                <w:numId w:val="4"/>
              </w:numPr>
              <w:tabs>
                <w:tab w:val="left" w:pos="346"/>
              </w:tabs>
              <w:suppressAutoHyphens/>
              <w:ind w:left="63" w:firstLine="0"/>
              <w:contextualSpacing/>
              <w:jc w:val="both"/>
              <w:rPr>
                <w:b/>
                <w:sz w:val="24"/>
                <w:szCs w:val="24"/>
              </w:rPr>
            </w:pPr>
            <w:r w:rsidRPr="004E2CEC">
              <w:rPr>
                <w:b/>
                <w:sz w:val="24"/>
                <w:szCs w:val="24"/>
              </w:rPr>
              <w:t>Наук</w:t>
            </w:r>
            <w:r w:rsidRPr="004E2CEC">
              <w:rPr>
                <w:b/>
                <w:sz w:val="24"/>
                <w:szCs w:val="24"/>
                <w:lang w:val="kk-KZ"/>
              </w:rPr>
              <w:t>а</w:t>
            </w:r>
            <w:r w:rsidRPr="004E2CEC">
              <w:rPr>
                <w:b/>
                <w:sz w:val="24"/>
                <w:szCs w:val="24"/>
              </w:rPr>
              <w:t xml:space="preserve"> о жизни и здоровье </w:t>
            </w:r>
          </w:p>
        </w:tc>
        <w:tc>
          <w:tcPr>
            <w:tcW w:w="7967" w:type="dxa"/>
            <w:shd w:val="clear" w:color="auto" w:fill="auto"/>
          </w:tcPr>
          <w:p w14:paraId="4B802BFF" w14:textId="77777777" w:rsidR="004E2CEC" w:rsidRPr="004E2CEC" w:rsidRDefault="004E2CEC" w:rsidP="004E2CEC">
            <w:pPr>
              <w:widowControl w:val="0"/>
              <w:numPr>
                <w:ilvl w:val="0"/>
                <w:numId w:val="9"/>
              </w:numPr>
              <w:tabs>
                <w:tab w:val="left" w:pos="851"/>
              </w:tabs>
              <w:ind w:left="0" w:firstLine="346"/>
              <w:rPr>
                <w:rFonts w:eastAsia="Calibri"/>
                <w:sz w:val="24"/>
                <w:szCs w:val="24"/>
              </w:rPr>
            </w:pPr>
            <w:r w:rsidRPr="004E2CEC">
              <w:rPr>
                <w:rFonts w:eastAsia="Calibri"/>
                <w:b/>
                <w:bCs/>
                <w:sz w:val="24"/>
                <w:szCs w:val="24"/>
              </w:rPr>
              <w:t>Научно-инновационная биомедицина</w:t>
            </w:r>
            <w:r w:rsidRPr="004E2CEC">
              <w:rPr>
                <w:rFonts w:eastAsia="Calibri"/>
                <w:sz w:val="24"/>
                <w:szCs w:val="24"/>
              </w:rPr>
              <w:t>:</w:t>
            </w:r>
          </w:p>
          <w:p w14:paraId="0F24BB05" w14:textId="77777777" w:rsidR="004E2CEC" w:rsidRPr="004E2CEC" w:rsidRDefault="004E2CEC" w:rsidP="004E2CEC">
            <w:pPr>
              <w:widowControl w:val="0"/>
              <w:numPr>
                <w:ilvl w:val="1"/>
                <w:numId w:val="10"/>
              </w:numPr>
              <w:tabs>
                <w:tab w:val="left" w:pos="851"/>
              </w:tabs>
              <w:ind w:left="0" w:firstLine="346"/>
              <w:contextualSpacing/>
              <w:rPr>
                <w:rFonts w:eastAsia="Calibri"/>
                <w:sz w:val="24"/>
                <w:szCs w:val="24"/>
              </w:rPr>
            </w:pPr>
            <w:r w:rsidRPr="004E2CEC">
              <w:rPr>
                <w:rFonts w:eastAsia="Calibri"/>
                <w:sz w:val="24"/>
                <w:szCs w:val="24"/>
              </w:rPr>
              <w:t>регенеративная медицина (клеточные технологии, искусственные ткани и органы);</w:t>
            </w:r>
          </w:p>
          <w:p w14:paraId="0F275914" w14:textId="77777777" w:rsidR="004E2CEC" w:rsidRPr="004E2CEC" w:rsidRDefault="004E2CEC" w:rsidP="004E2CEC">
            <w:pPr>
              <w:widowControl w:val="0"/>
              <w:numPr>
                <w:ilvl w:val="1"/>
                <w:numId w:val="10"/>
              </w:numPr>
              <w:tabs>
                <w:tab w:val="left" w:pos="851"/>
              </w:tabs>
              <w:ind w:left="0" w:firstLine="346"/>
              <w:rPr>
                <w:rFonts w:eastAsia="Calibri"/>
                <w:sz w:val="24"/>
                <w:szCs w:val="24"/>
              </w:rPr>
            </w:pPr>
            <w:r w:rsidRPr="004E2CEC">
              <w:rPr>
                <w:rFonts w:eastAsia="Calibri"/>
                <w:sz w:val="24"/>
                <w:szCs w:val="24"/>
              </w:rPr>
              <w:t>биотехнологии в медицине и наномедицина;</w:t>
            </w:r>
          </w:p>
          <w:p w14:paraId="739118D2" w14:textId="77777777" w:rsidR="004E2CEC" w:rsidRPr="004E2CEC" w:rsidRDefault="004E2CEC" w:rsidP="004E2CEC">
            <w:pPr>
              <w:widowControl w:val="0"/>
              <w:numPr>
                <w:ilvl w:val="1"/>
                <w:numId w:val="10"/>
              </w:numPr>
              <w:tabs>
                <w:tab w:val="left" w:pos="851"/>
              </w:tabs>
              <w:ind w:left="0" w:firstLine="346"/>
              <w:rPr>
                <w:rFonts w:eastAsia="Calibri"/>
                <w:sz w:val="24"/>
                <w:szCs w:val="24"/>
              </w:rPr>
            </w:pPr>
            <w:r w:rsidRPr="004E2CEC">
              <w:rPr>
                <w:rFonts w:eastAsia="Calibri"/>
                <w:sz w:val="24"/>
                <w:szCs w:val="24"/>
              </w:rPr>
              <w:t>персонализированная и трансляционная медицина.</w:t>
            </w:r>
          </w:p>
          <w:p w14:paraId="20723836" w14:textId="77777777" w:rsidR="004E2CEC" w:rsidRPr="004E2CEC" w:rsidRDefault="004E2CEC" w:rsidP="004E2CEC">
            <w:pPr>
              <w:widowControl w:val="0"/>
              <w:numPr>
                <w:ilvl w:val="0"/>
                <w:numId w:val="10"/>
              </w:numPr>
              <w:tabs>
                <w:tab w:val="left" w:pos="851"/>
              </w:tabs>
              <w:ind w:left="0" w:firstLine="346"/>
              <w:jc w:val="both"/>
              <w:rPr>
                <w:rFonts w:eastAsia="Calibri"/>
                <w:b/>
                <w:bCs/>
                <w:sz w:val="24"/>
                <w:szCs w:val="24"/>
              </w:rPr>
            </w:pPr>
            <w:r w:rsidRPr="004E2CEC">
              <w:rPr>
                <w:rFonts w:eastAsia="Calibri"/>
                <w:b/>
                <w:bCs/>
                <w:sz w:val="24"/>
                <w:szCs w:val="24"/>
              </w:rPr>
              <w:t xml:space="preserve">Формирования профилактической среды как основы общественного здоровья: </w:t>
            </w:r>
            <w:r w:rsidRPr="004E2CEC">
              <w:rPr>
                <w:rFonts w:eastAsia="Calibri"/>
                <w:b/>
                <w:bCs/>
                <w:sz w:val="24"/>
                <w:szCs w:val="24"/>
              </w:rPr>
              <w:tab/>
            </w:r>
            <w:r w:rsidRPr="004E2CEC">
              <w:rPr>
                <w:sz w:val="24"/>
                <w:szCs w:val="24"/>
              </w:rPr>
              <w:t>Объем финансирования</w:t>
            </w:r>
            <w:r w:rsidRPr="004E2CEC">
              <w:rPr>
                <w:bCs/>
                <w:sz w:val="24"/>
                <w:szCs w:val="24"/>
              </w:rPr>
              <w:t xml:space="preserve"> на 2021-2023 годы</w:t>
            </w:r>
            <w:r w:rsidRPr="004E2CEC">
              <w:rPr>
                <w:sz w:val="24"/>
                <w:szCs w:val="24"/>
              </w:rPr>
              <w:t xml:space="preserve"> до 776 043,7 тыс. тенге, </w:t>
            </w:r>
            <w:r w:rsidRPr="004E2CEC">
              <w:rPr>
                <w:bCs/>
                <w:sz w:val="24"/>
                <w:szCs w:val="24"/>
              </w:rPr>
              <w:t>в том числе по годам:</w:t>
            </w:r>
            <w:r w:rsidRPr="004E2CEC">
              <w:rPr>
                <w:sz w:val="24"/>
                <w:szCs w:val="24"/>
              </w:rPr>
              <w:t xml:space="preserve"> 2021 г. – до 326 043,7 тыс. тенге; 2022 г. – до 250 000,0 тыс. тенге; 2023 г. – до 200 000,0 тыс. тенге. Без</w:t>
            </w:r>
            <w:r w:rsidRPr="004E2CEC">
              <w:rPr>
                <w:spacing w:val="2"/>
                <w:sz w:val="24"/>
                <w:szCs w:val="24"/>
                <w:lang w:val="kk-KZ"/>
              </w:rPr>
              <w:t xml:space="preserve"> учета софинансирования.</w:t>
            </w:r>
          </w:p>
          <w:p w14:paraId="58E33646" w14:textId="77777777" w:rsidR="004E2CEC" w:rsidRPr="004E2CEC" w:rsidRDefault="004E2CEC" w:rsidP="004E2CEC">
            <w:pPr>
              <w:widowControl w:val="0"/>
              <w:numPr>
                <w:ilvl w:val="1"/>
                <w:numId w:val="10"/>
              </w:numPr>
              <w:tabs>
                <w:tab w:val="left" w:pos="851"/>
              </w:tabs>
              <w:ind w:left="0" w:firstLine="346"/>
              <w:jc w:val="both"/>
              <w:rPr>
                <w:rFonts w:eastAsia="Calibri"/>
                <w:sz w:val="24"/>
                <w:szCs w:val="24"/>
              </w:rPr>
            </w:pPr>
            <w:r w:rsidRPr="004E2CEC">
              <w:rPr>
                <w:rFonts w:eastAsia="Calibri"/>
                <w:sz w:val="24"/>
                <w:szCs w:val="24"/>
              </w:rPr>
              <w:t xml:space="preserve">разработка и усовершенствование превентивных методов для эффективного управления общественным здоровьем; </w:t>
            </w:r>
          </w:p>
          <w:p w14:paraId="1FA60049" w14:textId="77777777" w:rsidR="004E2CEC" w:rsidRPr="004E2CEC" w:rsidRDefault="004E2CEC" w:rsidP="004E2CEC">
            <w:pPr>
              <w:widowControl w:val="0"/>
              <w:numPr>
                <w:ilvl w:val="1"/>
                <w:numId w:val="10"/>
              </w:numPr>
              <w:tabs>
                <w:tab w:val="left" w:pos="851"/>
              </w:tabs>
              <w:ind w:left="0" w:firstLine="346"/>
              <w:jc w:val="both"/>
              <w:rPr>
                <w:rFonts w:eastAsia="Calibri"/>
                <w:sz w:val="24"/>
                <w:szCs w:val="24"/>
              </w:rPr>
            </w:pPr>
            <w:r w:rsidRPr="004E2CEC">
              <w:rPr>
                <w:rFonts w:eastAsia="Calibri"/>
                <w:sz w:val="24"/>
                <w:szCs w:val="24"/>
              </w:rPr>
              <w:t>эффективные программы и модели формирования здорового образа жизни, технологии здорового питания;</w:t>
            </w:r>
          </w:p>
          <w:p w14:paraId="3E65B6BA" w14:textId="77777777" w:rsidR="004E2CEC" w:rsidRPr="004E2CEC" w:rsidRDefault="004E2CEC" w:rsidP="004E2CEC">
            <w:pPr>
              <w:widowControl w:val="0"/>
              <w:numPr>
                <w:ilvl w:val="1"/>
                <w:numId w:val="10"/>
              </w:numPr>
              <w:tabs>
                <w:tab w:val="left" w:pos="851"/>
              </w:tabs>
              <w:ind w:left="0" w:firstLine="346"/>
              <w:jc w:val="both"/>
              <w:rPr>
                <w:rFonts w:eastAsia="Calibri"/>
                <w:sz w:val="24"/>
                <w:szCs w:val="24"/>
              </w:rPr>
            </w:pPr>
            <w:r w:rsidRPr="004E2CEC">
              <w:rPr>
                <w:rFonts w:eastAsia="Calibri"/>
                <w:sz w:val="24"/>
                <w:szCs w:val="24"/>
              </w:rPr>
              <w:t>активное долголетие (продление жизни и омоложение);</w:t>
            </w:r>
          </w:p>
          <w:p w14:paraId="5F1FDEFA" w14:textId="77777777" w:rsidR="004E2CEC" w:rsidRPr="004E2CEC" w:rsidRDefault="004E2CEC" w:rsidP="004E2CEC">
            <w:pPr>
              <w:widowControl w:val="0"/>
              <w:numPr>
                <w:ilvl w:val="1"/>
                <w:numId w:val="10"/>
              </w:numPr>
              <w:tabs>
                <w:tab w:val="left" w:pos="851"/>
              </w:tabs>
              <w:ind w:left="0" w:firstLine="346"/>
              <w:jc w:val="both"/>
              <w:rPr>
                <w:rFonts w:eastAsia="Calibri"/>
                <w:sz w:val="24"/>
                <w:szCs w:val="24"/>
              </w:rPr>
            </w:pPr>
            <w:r w:rsidRPr="004E2CEC">
              <w:rPr>
                <w:rFonts w:eastAsia="Calibri"/>
                <w:sz w:val="24"/>
                <w:szCs w:val="24"/>
              </w:rPr>
              <w:t>технологии охраны здоровья детей, репродуктивного и психического здоровья;</w:t>
            </w:r>
          </w:p>
          <w:p w14:paraId="64B9FBC1" w14:textId="77777777" w:rsidR="004E2CEC" w:rsidRPr="004E2CEC" w:rsidRDefault="004E2CEC" w:rsidP="004E2CEC">
            <w:pPr>
              <w:widowControl w:val="0"/>
              <w:numPr>
                <w:ilvl w:val="1"/>
                <w:numId w:val="10"/>
              </w:numPr>
              <w:tabs>
                <w:tab w:val="left" w:pos="851"/>
              </w:tabs>
              <w:ind w:left="0" w:firstLine="346"/>
              <w:jc w:val="both"/>
              <w:rPr>
                <w:rFonts w:eastAsia="Calibri"/>
                <w:sz w:val="24"/>
                <w:szCs w:val="24"/>
              </w:rPr>
            </w:pPr>
            <w:r w:rsidRPr="004E2CEC">
              <w:rPr>
                <w:rFonts w:eastAsia="Calibri"/>
                <w:sz w:val="24"/>
                <w:szCs w:val="24"/>
              </w:rPr>
              <w:t xml:space="preserve">оценка риска здоровью населения от факторов окружающей среды, управление экологическими, техногенными, эпидемиологическими и профессиональными рисками. </w:t>
            </w:r>
            <w:r w:rsidRPr="004E2CEC">
              <w:rPr>
                <w:sz w:val="24"/>
                <w:szCs w:val="24"/>
              </w:rPr>
              <w:t>Объем финансирования</w:t>
            </w:r>
            <w:r w:rsidRPr="004E2CEC">
              <w:rPr>
                <w:bCs/>
                <w:sz w:val="24"/>
                <w:szCs w:val="24"/>
              </w:rPr>
              <w:t xml:space="preserve"> на 2021-2023 годы -</w:t>
            </w:r>
            <w:r w:rsidRPr="004E2CEC">
              <w:rPr>
                <w:sz w:val="24"/>
                <w:szCs w:val="24"/>
              </w:rPr>
              <w:t xml:space="preserve"> до 758 713,4 тыс. тенге, </w:t>
            </w:r>
            <w:r w:rsidRPr="004E2CEC">
              <w:rPr>
                <w:bCs/>
                <w:sz w:val="24"/>
                <w:szCs w:val="24"/>
              </w:rPr>
              <w:t>в том числе по годам:</w:t>
            </w:r>
            <w:r w:rsidRPr="004E2CEC">
              <w:rPr>
                <w:sz w:val="24"/>
                <w:szCs w:val="24"/>
              </w:rPr>
              <w:t xml:space="preserve"> 2021 г. – до 358 713,4 тыс. тенге; 2022 г. – до 200 000,0 тыс. тенге; 2023 г. – до 200 000,0 тыс. тенге. Без</w:t>
            </w:r>
            <w:r w:rsidRPr="004E2CEC">
              <w:rPr>
                <w:spacing w:val="2"/>
                <w:sz w:val="24"/>
                <w:szCs w:val="24"/>
                <w:lang w:val="kk-KZ"/>
              </w:rPr>
              <w:t xml:space="preserve"> учета софинансирования.</w:t>
            </w:r>
          </w:p>
          <w:p w14:paraId="4DFBFA46" w14:textId="77777777" w:rsidR="004E2CEC" w:rsidRPr="004E2CEC" w:rsidRDefault="004E2CEC" w:rsidP="004E2CEC">
            <w:pPr>
              <w:widowControl w:val="0"/>
              <w:numPr>
                <w:ilvl w:val="0"/>
                <w:numId w:val="10"/>
              </w:numPr>
              <w:tabs>
                <w:tab w:val="left" w:pos="851"/>
              </w:tabs>
              <w:ind w:left="0" w:firstLine="346"/>
              <w:jc w:val="both"/>
              <w:rPr>
                <w:rFonts w:eastAsia="Calibri"/>
                <w:b/>
                <w:bCs/>
                <w:sz w:val="24"/>
                <w:szCs w:val="24"/>
              </w:rPr>
            </w:pPr>
            <w:r w:rsidRPr="004E2CEC">
              <w:rPr>
                <w:rFonts w:eastAsia="Calibri"/>
                <w:b/>
                <w:bCs/>
                <w:sz w:val="24"/>
                <w:szCs w:val="24"/>
              </w:rPr>
              <w:t>Снижение бремени социально-значимых заболеваний:</w:t>
            </w:r>
            <w:r w:rsidRPr="004E2CEC">
              <w:rPr>
                <w:rFonts w:eastAsia="Calibri"/>
                <w:b/>
                <w:bCs/>
                <w:sz w:val="24"/>
                <w:szCs w:val="24"/>
              </w:rPr>
              <w:tab/>
            </w:r>
          </w:p>
          <w:p w14:paraId="56BD1D21" w14:textId="77777777" w:rsidR="004E2CEC" w:rsidRPr="004E2CEC" w:rsidRDefault="004E2CEC" w:rsidP="004E2CEC">
            <w:pPr>
              <w:widowControl w:val="0"/>
              <w:numPr>
                <w:ilvl w:val="1"/>
                <w:numId w:val="10"/>
              </w:numPr>
              <w:tabs>
                <w:tab w:val="left" w:pos="851"/>
              </w:tabs>
              <w:ind w:left="0" w:firstLine="346"/>
              <w:jc w:val="both"/>
              <w:rPr>
                <w:rFonts w:eastAsia="Calibri"/>
                <w:sz w:val="24"/>
                <w:szCs w:val="24"/>
              </w:rPr>
            </w:pPr>
            <w:r w:rsidRPr="004E2CEC">
              <w:rPr>
                <w:rFonts w:eastAsia="Calibri"/>
                <w:sz w:val="24"/>
                <w:szCs w:val="24"/>
              </w:rPr>
              <w:t>технологии предотвращения преждевременной смерти и потери трудоспособности от травм, социально-значимых заболеваний и расстройств.</w:t>
            </w:r>
          </w:p>
          <w:p w14:paraId="301362B1" w14:textId="77777777" w:rsidR="004E2CEC" w:rsidRPr="004E2CEC" w:rsidRDefault="004E2CEC" w:rsidP="004E2CEC">
            <w:pPr>
              <w:widowControl w:val="0"/>
              <w:tabs>
                <w:tab w:val="left" w:pos="851"/>
              </w:tabs>
              <w:ind w:firstLine="346"/>
              <w:jc w:val="both"/>
              <w:rPr>
                <w:rFonts w:eastAsia="Calibri"/>
                <w:sz w:val="24"/>
                <w:szCs w:val="24"/>
              </w:rPr>
            </w:pPr>
            <w:r w:rsidRPr="004E2CEC">
              <w:rPr>
                <w:sz w:val="24"/>
                <w:szCs w:val="24"/>
              </w:rPr>
              <w:t>Объем финансирования</w:t>
            </w:r>
            <w:r w:rsidRPr="004E2CEC">
              <w:rPr>
                <w:bCs/>
                <w:sz w:val="24"/>
                <w:szCs w:val="24"/>
              </w:rPr>
              <w:t xml:space="preserve"> на 2021-2023 годы – </w:t>
            </w:r>
            <w:r w:rsidRPr="004E2CEC">
              <w:rPr>
                <w:spacing w:val="2"/>
                <w:sz w:val="24"/>
                <w:szCs w:val="24"/>
                <w:lang w:val="kk-KZ"/>
              </w:rPr>
              <w:t>2 880 998,5</w:t>
            </w:r>
            <w:r w:rsidRPr="004E2CEC">
              <w:rPr>
                <w:bCs/>
                <w:sz w:val="24"/>
                <w:szCs w:val="24"/>
              </w:rPr>
              <w:t xml:space="preserve"> тыс. тенге, в том числе по годам: 2021 год – до </w:t>
            </w:r>
            <w:r w:rsidRPr="004E2CEC">
              <w:rPr>
                <w:spacing w:val="2"/>
                <w:sz w:val="24"/>
                <w:szCs w:val="24"/>
                <w:lang w:val="kk-KZ"/>
              </w:rPr>
              <w:t>1 289 010,5</w:t>
            </w:r>
            <w:r w:rsidRPr="004E2CEC">
              <w:rPr>
                <w:bCs/>
                <w:sz w:val="24"/>
                <w:szCs w:val="24"/>
              </w:rPr>
              <w:t xml:space="preserve"> тыс. тенге, 2022 год – до </w:t>
            </w:r>
            <w:r w:rsidRPr="004E2CEC">
              <w:rPr>
                <w:spacing w:val="2"/>
                <w:sz w:val="24"/>
                <w:szCs w:val="24"/>
                <w:lang w:val="kk-KZ"/>
              </w:rPr>
              <w:t>821 988</w:t>
            </w:r>
            <w:r w:rsidRPr="004E2CEC">
              <w:rPr>
                <w:bCs/>
                <w:sz w:val="24"/>
                <w:szCs w:val="24"/>
              </w:rPr>
              <w:t xml:space="preserve"> тыс. тенге, 2023 год – до </w:t>
            </w:r>
            <w:r w:rsidRPr="004E2CEC">
              <w:rPr>
                <w:spacing w:val="2"/>
                <w:sz w:val="24"/>
                <w:szCs w:val="24"/>
                <w:lang w:val="kk-KZ"/>
              </w:rPr>
              <w:t>770 000</w:t>
            </w:r>
            <w:r w:rsidRPr="004E2CEC">
              <w:rPr>
                <w:bCs/>
                <w:sz w:val="24"/>
                <w:szCs w:val="24"/>
              </w:rPr>
              <w:t xml:space="preserve">тыс. тенге. </w:t>
            </w:r>
            <w:r w:rsidRPr="004E2CEC">
              <w:rPr>
                <w:sz w:val="24"/>
                <w:szCs w:val="24"/>
              </w:rPr>
              <w:t>Без</w:t>
            </w:r>
            <w:r w:rsidRPr="004E2CEC">
              <w:rPr>
                <w:spacing w:val="2"/>
                <w:sz w:val="24"/>
                <w:szCs w:val="24"/>
                <w:lang w:val="kk-KZ"/>
              </w:rPr>
              <w:t xml:space="preserve"> учета софинансирования.</w:t>
            </w:r>
          </w:p>
          <w:p w14:paraId="72BDE2C2" w14:textId="77777777" w:rsidR="004E2CEC" w:rsidRPr="004E2CEC" w:rsidRDefault="004E2CEC" w:rsidP="004E2CEC">
            <w:pPr>
              <w:widowControl w:val="0"/>
              <w:numPr>
                <w:ilvl w:val="1"/>
                <w:numId w:val="10"/>
              </w:numPr>
              <w:tabs>
                <w:tab w:val="left" w:pos="851"/>
              </w:tabs>
              <w:ind w:left="0" w:firstLine="346"/>
              <w:jc w:val="both"/>
              <w:rPr>
                <w:rFonts w:eastAsia="Calibri"/>
                <w:sz w:val="24"/>
                <w:szCs w:val="24"/>
              </w:rPr>
            </w:pPr>
            <w:r w:rsidRPr="004E2CEC">
              <w:rPr>
                <w:rFonts w:eastAsia="Calibri"/>
                <w:sz w:val="24"/>
                <w:szCs w:val="24"/>
              </w:rPr>
              <w:t>технологии предотвращения и снижения бремени социально-значимых инфекционных заболеваний.</w:t>
            </w:r>
          </w:p>
          <w:p w14:paraId="79B13119" w14:textId="77777777" w:rsidR="004E2CEC" w:rsidRPr="004E2CEC" w:rsidRDefault="004E2CEC" w:rsidP="004E2CEC">
            <w:pPr>
              <w:widowControl w:val="0"/>
              <w:tabs>
                <w:tab w:val="left" w:pos="851"/>
              </w:tabs>
              <w:ind w:firstLine="346"/>
              <w:jc w:val="both"/>
              <w:rPr>
                <w:rFonts w:eastAsia="Calibri"/>
                <w:sz w:val="24"/>
                <w:szCs w:val="24"/>
              </w:rPr>
            </w:pPr>
            <w:r w:rsidRPr="004E2CEC">
              <w:rPr>
                <w:spacing w:val="-2"/>
                <w:sz w:val="24"/>
                <w:szCs w:val="24"/>
                <w:lang w:eastAsia="ar-SA"/>
              </w:rPr>
              <w:t xml:space="preserve">Объем финансирования на 2021-2023 годы – до 806 043,7 тыс. тенге, в том числе по годам: 2021 год – до 376 043,7 тыс. тенге, 2022 год – до 200 000 тыс. тенге, 2023 год – до 230 000 тыс. тенге. </w:t>
            </w:r>
            <w:r w:rsidRPr="004E2CEC">
              <w:rPr>
                <w:sz w:val="24"/>
                <w:szCs w:val="24"/>
              </w:rPr>
              <w:t>Без</w:t>
            </w:r>
            <w:r w:rsidRPr="004E2CEC">
              <w:rPr>
                <w:spacing w:val="2"/>
                <w:sz w:val="24"/>
                <w:szCs w:val="24"/>
                <w:lang w:val="kk-KZ"/>
              </w:rPr>
              <w:t xml:space="preserve"> учета софинансирования.</w:t>
            </w:r>
          </w:p>
        </w:tc>
      </w:tr>
    </w:tbl>
    <w:p w14:paraId="55FF3EDB" w14:textId="77777777" w:rsidR="004E2CEC" w:rsidRPr="004E2CEC" w:rsidRDefault="004E2CEC" w:rsidP="004E2CEC">
      <w:pPr>
        <w:tabs>
          <w:tab w:val="left" w:pos="284"/>
          <w:tab w:val="left" w:pos="993"/>
        </w:tabs>
        <w:rPr>
          <w:b/>
          <w:sz w:val="24"/>
          <w:szCs w:val="24"/>
        </w:rPr>
      </w:pPr>
    </w:p>
    <w:p w14:paraId="3C1B3A9D" w14:textId="77777777" w:rsidR="004E2CEC" w:rsidRPr="004E2CEC" w:rsidRDefault="004E2CEC" w:rsidP="004E2CEC">
      <w:pPr>
        <w:tabs>
          <w:tab w:val="left" w:pos="284"/>
          <w:tab w:val="left" w:pos="993"/>
        </w:tabs>
        <w:rPr>
          <w:b/>
          <w:sz w:val="24"/>
          <w:szCs w:val="24"/>
        </w:rPr>
      </w:pPr>
    </w:p>
    <w:p w14:paraId="7BA477D1" w14:textId="77777777" w:rsidR="004E2CEC" w:rsidRPr="004E2CEC" w:rsidRDefault="004E2CEC" w:rsidP="004E2CEC">
      <w:pPr>
        <w:tabs>
          <w:tab w:val="left" w:pos="284"/>
        </w:tabs>
        <w:ind w:left="720"/>
        <w:contextualSpacing/>
        <w:jc w:val="center"/>
        <w:rPr>
          <w:b/>
          <w:bCs/>
          <w:strike/>
          <w:sz w:val="24"/>
          <w:szCs w:val="24"/>
        </w:rPr>
      </w:pPr>
      <w:r w:rsidRPr="004E2CEC">
        <w:rPr>
          <w:b/>
          <w:bCs/>
          <w:sz w:val="24"/>
          <w:szCs w:val="24"/>
        </w:rPr>
        <w:t xml:space="preserve">3. Квалификационные требования к научному руководителю </w:t>
      </w:r>
    </w:p>
    <w:p w14:paraId="6F958482" w14:textId="77777777" w:rsidR="004E2CEC" w:rsidRPr="004E2CEC" w:rsidRDefault="004E2CEC" w:rsidP="004E2CEC">
      <w:pPr>
        <w:tabs>
          <w:tab w:val="left" w:pos="284"/>
        </w:tabs>
        <w:ind w:left="1080"/>
        <w:contextualSpacing/>
        <w:rPr>
          <w:b/>
          <w:bCs/>
          <w:strike/>
          <w:sz w:val="24"/>
          <w:szCs w:val="24"/>
        </w:rPr>
      </w:pPr>
    </w:p>
    <w:p w14:paraId="56096B88" w14:textId="77777777" w:rsidR="004E2CEC" w:rsidRPr="004E2CEC" w:rsidRDefault="004E2CEC" w:rsidP="004E2CEC">
      <w:pPr>
        <w:numPr>
          <w:ilvl w:val="0"/>
          <w:numId w:val="8"/>
        </w:numPr>
        <w:tabs>
          <w:tab w:val="left" w:pos="851"/>
        </w:tabs>
        <w:suppressAutoHyphens/>
        <w:ind w:left="0" w:firstLine="567"/>
        <w:jc w:val="both"/>
        <w:rPr>
          <w:sz w:val="24"/>
          <w:szCs w:val="24"/>
        </w:rPr>
      </w:pPr>
      <w:r w:rsidRPr="004E2CEC">
        <w:rPr>
          <w:sz w:val="24"/>
          <w:szCs w:val="24"/>
        </w:rPr>
        <w:t xml:space="preserve">В конкурсе на программно-целевое финансирование вправе принимать участие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 </w:t>
      </w:r>
    </w:p>
    <w:p w14:paraId="426F276F" w14:textId="77777777" w:rsidR="004E2CEC" w:rsidRPr="004E2CEC" w:rsidRDefault="004E2CEC" w:rsidP="004E2CEC">
      <w:pPr>
        <w:numPr>
          <w:ilvl w:val="0"/>
          <w:numId w:val="8"/>
        </w:numPr>
        <w:tabs>
          <w:tab w:val="left" w:pos="851"/>
        </w:tabs>
        <w:suppressAutoHyphens/>
        <w:ind w:left="0" w:firstLine="567"/>
        <w:jc w:val="both"/>
        <w:rPr>
          <w:sz w:val="24"/>
          <w:szCs w:val="24"/>
        </w:rPr>
      </w:pPr>
      <w:r w:rsidRPr="004E2CEC">
        <w:rPr>
          <w:bCs/>
          <w:sz w:val="24"/>
          <w:szCs w:val="24"/>
        </w:rPr>
        <w:t xml:space="preserve">Формируемая </w:t>
      </w:r>
      <w:r w:rsidRPr="004E2CEC">
        <w:rPr>
          <w:bCs/>
          <w:sz w:val="24"/>
          <w:szCs w:val="24"/>
          <w:lang w:val="kk-KZ"/>
        </w:rPr>
        <w:t>научно</w:t>
      </w:r>
      <w:r w:rsidRPr="004E2CEC">
        <w:rPr>
          <w:bCs/>
          <w:sz w:val="24"/>
          <w:szCs w:val="24"/>
        </w:rPr>
        <w:t>-техническая программа должна быть направлена на решение научно-технических заданий.</w:t>
      </w:r>
    </w:p>
    <w:p w14:paraId="3D489DCC" w14:textId="77777777" w:rsidR="004E2CEC" w:rsidRPr="004E2CEC" w:rsidRDefault="004E2CEC" w:rsidP="004E2CEC">
      <w:pPr>
        <w:tabs>
          <w:tab w:val="left" w:pos="993"/>
        </w:tabs>
        <w:ind w:firstLine="567"/>
        <w:jc w:val="both"/>
        <w:rPr>
          <w:sz w:val="24"/>
          <w:szCs w:val="24"/>
        </w:rPr>
      </w:pPr>
      <w:r w:rsidRPr="004E2CEC">
        <w:rPr>
          <w:sz w:val="24"/>
          <w:szCs w:val="24"/>
        </w:rPr>
        <w:t xml:space="preserve">Целевая научная, научно-техническая программа может включать в себя несколько подпрограмм, направленных на решение конкретных задач в рамках целевой программы. </w:t>
      </w:r>
      <w:bookmarkStart w:id="0" w:name="z91"/>
      <w:r w:rsidRPr="004E2CEC">
        <w:rPr>
          <w:sz w:val="24"/>
          <w:szCs w:val="24"/>
        </w:rPr>
        <w:t>Деление целевой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p>
    <w:bookmarkEnd w:id="0"/>
    <w:p w14:paraId="25DA7819" w14:textId="77777777" w:rsidR="004E2CEC" w:rsidRPr="004E2CEC" w:rsidRDefault="004E2CEC" w:rsidP="004E2CEC">
      <w:pPr>
        <w:tabs>
          <w:tab w:val="left" w:pos="851"/>
          <w:tab w:val="left" w:pos="1134"/>
        </w:tabs>
        <w:ind w:firstLine="567"/>
        <w:jc w:val="both"/>
        <w:rPr>
          <w:sz w:val="24"/>
          <w:szCs w:val="24"/>
        </w:rPr>
      </w:pPr>
      <w:r w:rsidRPr="004E2CEC">
        <w:rPr>
          <w:bCs/>
          <w:sz w:val="24"/>
          <w:szCs w:val="24"/>
        </w:rPr>
        <w:t xml:space="preserve">Исполнители должны </w:t>
      </w:r>
      <w:r w:rsidRPr="004E2CEC">
        <w:rPr>
          <w:sz w:val="24"/>
          <w:szCs w:val="24"/>
        </w:rPr>
        <w:t>обеспечить достижение конечных результатов в соответствии с поставленными целями и задачами программы и соответствовать требованиям технического задания согласно приложению 2 конкурсной документации.</w:t>
      </w:r>
    </w:p>
    <w:p w14:paraId="493E1A84" w14:textId="77777777" w:rsidR="004E2CEC" w:rsidRPr="004E2CEC" w:rsidRDefault="004E2CEC" w:rsidP="004E2CEC">
      <w:pPr>
        <w:tabs>
          <w:tab w:val="left" w:pos="284"/>
        </w:tabs>
        <w:ind w:firstLine="567"/>
        <w:contextualSpacing/>
        <w:jc w:val="both"/>
        <w:rPr>
          <w:sz w:val="24"/>
          <w:szCs w:val="24"/>
        </w:rPr>
      </w:pPr>
      <w:r w:rsidRPr="004E2CEC">
        <w:rPr>
          <w:bCs/>
          <w:sz w:val="24"/>
          <w:szCs w:val="24"/>
        </w:rPr>
        <w:t xml:space="preserve">Научный руководитель программы (далее - руководитель </w:t>
      </w:r>
      <w:r w:rsidRPr="004E2CEC">
        <w:rPr>
          <w:sz w:val="24"/>
          <w:szCs w:val="24"/>
        </w:rPr>
        <w:t xml:space="preserve">программы) </w:t>
      </w:r>
      <w:r w:rsidRPr="004E2CEC">
        <w:rPr>
          <w:bCs/>
          <w:sz w:val="24"/>
          <w:szCs w:val="24"/>
        </w:rPr>
        <w:t xml:space="preserve">должен иметь опыт научной и (или) научно-педагогической работы не менее 5 (пяти) лет, </w:t>
      </w:r>
      <w:r w:rsidRPr="004E2CEC">
        <w:rPr>
          <w:sz w:val="24"/>
          <w:szCs w:val="24"/>
        </w:rPr>
        <w:t>должен быть резидентом Республики Казахстан и соответствовать следующим минимальным квалификационным требованиям:</w:t>
      </w:r>
    </w:p>
    <w:p w14:paraId="6E8C2612" w14:textId="77777777" w:rsidR="004E2CEC" w:rsidRPr="004E2CEC" w:rsidRDefault="004E2CEC" w:rsidP="004E2CEC">
      <w:pPr>
        <w:tabs>
          <w:tab w:val="left" w:pos="284"/>
        </w:tabs>
        <w:ind w:firstLine="567"/>
        <w:contextualSpacing/>
        <w:jc w:val="both"/>
        <w:rPr>
          <w:sz w:val="24"/>
          <w:szCs w:val="24"/>
        </w:rPr>
      </w:pPr>
      <w:r w:rsidRPr="004E2CEC">
        <w:rPr>
          <w:sz w:val="24"/>
          <w:szCs w:val="24"/>
        </w:rPr>
        <w:t>– наличие</w:t>
      </w:r>
      <w:r w:rsidRPr="004E2CEC">
        <w:rPr>
          <w:b/>
          <w:sz w:val="24"/>
          <w:szCs w:val="24"/>
        </w:rPr>
        <w:t xml:space="preserve"> </w:t>
      </w:r>
      <w:r w:rsidRPr="004E2CEC">
        <w:rPr>
          <w:sz w:val="24"/>
          <w:szCs w:val="24"/>
        </w:rPr>
        <w:t>степени доктора философии (PhD), или доктора по профилю,</w:t>
      </w:r>
      <w:r w:rsidRPr="004E2CEC">
        <w:rPr>
          <w:sz w:val="24"/>
          <w:szCs w:val="24"/>
          <w:lang w:val="kk-KZ"/>
        </w:rPr>
        <w:t xml:space="preserve"> или </w:t>
      </w:r>
      <w:r w:rsidRPr="004E2CEC">
        <w:rPr>
          <w:sz w:val="24"/>
          <w:szCs w:val="24"/>
        </w:rPr>
        <w:t>ученой степени (доктор/кандидат наук); при этом прохождение процедуры признания эквивалентности дипломов, полученных за рубежом, не требуется</w:t>
      </w:r>
      <w:r w:rsidRPr="004E2CEC">
        <w:rPr>
          <w:iCs/>
          <w:sz w:val="24"/>
          <w:szCs w:val="24"/>
        </w:rPr>
        <w:t>;</w:t>
      </w:r>
    </w:p>
    <w:p w14:paraId="119D84DE" w14:textId="77777777" w:rsidR="004E2CEC" w:rsidRPr="004E2CEC" w:rsidRDefault="004E2CEC" w:rsidP="004E2CEC">
      <w:pPr>
        <w:tabs>
          <w:tab w:val="left" w:pos="284"/>
        </w:tabs>
        <w:ind w:firstLine="567"/>
        <w:contextualSpacing/>
        <w:jc w:val="both"/>
        <w:rPr>
          <w:sz w:val="24"/>
          <w:szCs w:val="24"/>
          <w:lang w:val="kk-KZ"/>
        </w:rPr>
      </w:pPr>
      <w:r w:rsidRPr="004E2CEC">
        <w:rPr>
          <w:sz w:val="24"/>
          <w:szCs w:val="24"/>
        </w:rPr>
        <w:t>– область</w:t>
      </w:r>
      <w:r w:rsidRPr="004E2CEC">
        <w:rPr>
          <w:sz w:val="24"/>
          <w:szCs w:val="24"/>
          <w:lang w:val="kk-KZ"/>
        </w:rPr>
        <w:t xml:space="preserve"> научных исследований руководителя программы и (или) его опыт научно-исследовательской и (или) научно-педагогической работы должны соответствовать направлению научной программы;</w:t>
      </w:r>
    </w:p>
    <w:p w14:paraId="62FEE3BB" w14:textId="77777777" w:rsidR="004E2CEC" w:rsidRPr="004E2CEC" w:rsidRDefault="004E2CEC" w:rsidP="004E2CEC">
      <w:pPr>
        <w:tabs>
          <w:tab w:val="left" w:pos="0"/>
          <w:tab w:val="left" w:pos="567"/>
        </w:tabs>
        <w:ind w:firstLine="567"/>
        <w:jc w:val="both"/>
        <w:rPr>
          <w:sz w:val="24"/>
          <w:szCs w:val="24"/>
        </w:rPr>
      </w:pPr>
      <w:r w:rsidRPr="004E2CEC">
        <w:rPr>
          <w:sz w:val="24"/>
          <w:szCs w:val="24"/>
          <w:shd w:val="clear" w:color="auto" w:fill="FFFFFF"/>
        </w:rPr>
        <w:t xml:space="preserve">Документы, подтверждающие соответствие научного руководителя программы требованиям настоящей Конкурсной документации, должны быть прикреплены в их профиле в информационной системе </w:t>
      </w:r>
      <w:r w:rsidRPr="004E2CEC">
        <w:rPr>
          <w:sz w:val="24"/>
          <w:szCs w:val="24"/>
        </w:rPr>
        <w:t xml:space="preserve">АО «Национальный центр государственной научно-технической экспертизы» (далее – </w:t>
      </w:r>
      <w:r w:rsidRPr="004E2CEC">
        <w:rPr>
          <w:sz w:val="24"/>
          <w:szCs w:val="24"/>
          <w:lang w:eastAsia="ar-SA"/>
        </w:rPr>
        <w:t>НЦГНТЭ)</w:t>
      </w:r>
      <w:r w:rsidRPr="004E2CEC">
        <w:rPr>
          <w:sz w:val="24"/>
          <w:szCs w:val="24"/>
        </w:rPr>
        <w:t xml:space="preserve"> </w:t>
      </w:r>
      <w:r w:rsidRPr="004E2CEC">
        <w:rPr>
          <w:sz w:val="24"/>
          <w:szCs w:val="24"/>
          <w:lang w:eastAsia="ar-SA"/>
        </w:rPr>
        <w:t xml:space="preserve">по ссылке </w:t>
      </w:r>
      <w:hyperlink r:id="rId9" w:history="1">
        <w:r w:rsidRPr="004E2CEC">
          <w:rPr>
            <w:color w:val="0563C1"/>
            <w:sz w:val="24"/>
            <w:szCs w:val="24"/>
            <w:lang w:eastAsia="ar-SA"/>
          </w:rPr>
          <w:t>www.is.ncste.kz</w:t>
        </w:r>
      </w:hyperlink>
      <w:r w:rsidRPr="004E2CEC">
        <w:rPr>
          <w:sz w:val="24"/>
          <w:szCs w:val="24"/>
          <w:lang w:val="kk-KZ" w:eastAsia="ar-SA"/>
        </w:rPr>
        <w:t>.</w:t>
      </w:r>
    </w:p>
    <w:p w14:paraId="677367C7" w14:textId="77777777" w:rsidR="004E2CEC" w:rsidRPr="004E2CEC" w:rsidRDefault="004E2CEC" w:rsidP="004E2CEC">
      <w:pPr>
        <w:autoSpaceDE w:val="0"/>
        <w:autoSpaceDN w:val="0"/>
        <w:adjustRightInd w:val="0"/>
        <w:ind w:firstLine="567"/>
        <w:contextualSpacing/>
        <w:jc w:val="both"/>
        <w:rPr>
          <w:strike/>
          <w:sz w:val="24"/>
          <w:szCs w:val="24"/>
        </w:rPr>
      </w:pPr>
      <w:r w:rsidRPr="004E2CEC">
        <w:rPr>
          <w:sz w:val="24"/>
          <w:szCs w:val="24"/>
        </w:rPr>
        <w:t>3. Руководитель проекта за 2016-2020 годы по направлению исследованию должен иметь следующие публикации:</w:t>
      </w:r>
    </w:p>
    <w:p w14:paraId="51613E3E" w14:textId="77777777" w:rsidR="004E2CEC" w:rsidRPr="004E2CEC" w:rsidRDefault="004E2CEC" w:rsidP="004E2CEC">
      <w:pPr>
        <w:autoSpaceDE w:val="0"/>
        <w:autoSpaceDN w:val="0"/>
        <w:adjustRightInd w:val="0"/>
        <w:ind w:firstLine="567"/>
        <w:contextualSpacing/>
        <w:jc w:val="both"/>
        <w:rPr>
          <w:rFonts w:eastAsia="Calibri"/>
          <w:sz w:val="24"/>
          <w:szCs w:val="24"/>
        </w:rPr>
      </w:pPr>
      <w:r w:rsidRPr="004E2CEC">
        <w:rPr>
          <w:rFonts w:eastAsia="Calibri"/>
          <w:sz w:val="24"/>
          <w:szCs w:val="24"/>
        </w:rPr>
        <w:t>– не менее 2 (двух) статей и (или) обзоров в рецензируемых научных изданиях, индексируемых в Science Citation Index Expanded базы данных Web of Science Core Collection и (или) имеющих процентиль по CiteScore в базе Scopus не менее 35 (тридцати пяти);</w:t>
      </w:r>
    </w:p>
    <w:p w14:paraId="1A9DC185" w14:textId="77777777" w:rsidR="004E2CEC" w:rsidRPr="004E2CEC" w:rsidRDefault="004E2CEC" w:rsidP="004E2CEC">
      <w:pPr>
        <w:autoSpaceDE w:val="0"/>
        <w:autoSpaceDN w:val="0"/>
        <w:adjustRightInd w:val="0"/>
        <w:ind w:firstLine="567"/>
        <w:contextualSpacing/>
        <w:jc w:val="both"/>
        <w:rPr>
          <w:rFonts w:eastAsia="Calibri"/>
          <w:sz w:val="24"/>
          <w:szCs w:val="24"/>
        </w:rPr>
      </w:pPr>
      <w:r w:rsidRPr="004E2CEC">
        <w:rPr>
          <w:rFonts w:eastAsia="Calibri"/>
          <w:sz w:val="24"/>
          <w:szCs w:val="24"/>
        </w:rPr>
        <w:t>– либо не менее 1 (одной) статьи и (или) обзора в рецензируемых научных изданиях, индексируемых в Science Citation Index Expanded базы данных Web of Science Core Collection и (или) имеющих процентиль по CiteScore в базе Scopus не менее 35 (тридцати пяти) и не менее 1 (одного) зарубежного или международного патента в базе данных Derwent Innovations Index (Web of Science, Clarivate Analytics);</w:t>
      </w:r>
    </w:p>
    <w:p w14:paraId="3115BB7F" w14:textId="77777777" w:rsidR="004E2CEC" w:rsidRPr="004E2CEC" w:rsidRDefault="004E2CEC" w:rsidP="004E2CEC">
      <w:pPr>
        <w:autoSpaceDE w:val="0"/>
        <w:autoSpaceDN w:val="0"/>
        <w:adjustRightInd w:val="0"/>
        <w:ind w:firstLine="567"/>
        <w:contextualSpacing/>
        <w:jc w:val="both"/>
        <w:rPr>
          <w:rFonts w:eastAsia="Calibri"/>
          <w:sz w:val="24"/>
          <w:szCs w:val="24"/>
        </w:rPr>
      </w:pPr>
      <w:r w:rsidRPr="004E2CEC">
        <w:rPr>
          <w:rFonts w:eastAsia="Calibri"/>
          <w:sz w:val="24"/>
          <w:szCs w:val="24"/>
        </w:rPr>
        <w:t>- либо не менее 1 (одной) статьи и (или) обзора в рецензируемых научных изданиях, индексируемых в Science Citation Index Expanded базы данных Web of Science Core Collection и (или) имеющих процентиль по CiteScore в базе Scopus не менее 35 (тридцати пяти) и 2 (двух) статей и (или) обзоров в отечественных и (или) зарубежных научных изданиях, рекомендованном Комитетом по обеспечению качества в сфере образования и науки Министерства образования и науки Республики Казахстан (далее – КОКСОН) к публикации основных результатов научных исследований.</w:t>
      </w:r>
    </w:p>
    <w:p w14:paraId="29C6C91C" w14:textId="77777777" w:rsidR="004E2CEC" w:rsidRPr="004E2CEC" w:rsidRDefault="004E2CEC" w:rsidP="004E2CEC">
      <w:pPr>
        <w:ind w:firstLine="567"/>
        <w:contextualSpacing/>
        <w:jc w:val="both"/>
        <w:rPr>
          <w:rFonts w:eastAsia="Calibri"/>
          <w:sz w:val="24"/>
          <w:szCs w:val="24"/>
        </w:rPr>
      </w:pPr>
      <w:r w:rsidRPr="004E2CEC">
        <w:rPr>
          <w:rFonts w:eastAsia="Calibri"/>
          <w:sz w:val="24"/>
          <w:szCs w:val="24"/>
        </w:rPr>
        <w:t xml:space="preserve">3.1. В качестве статей или обзоров в журналах из базы Web of Science Core Collection и Scopus засчитываются только публикации, индексированные (присутствующие) в этих базах и имеющие тип Article (Статья), Review (Обзор) или Article in Press (Статья в печати). Квартиль журнала по Web of Science Core Collection и процентиль по CiteScore в базе Scopus учитывается за год публикации либо последний показатель CiteScore на момент подачи заявки. </w:t>
      </w:r>
    </w:p>
    <w:p w14:paraId="4A1E0612" w14:textId="77777777" w:rsidR="004E2CEC" w:rsidRPr="004E2CEC" w:rsidRDefault="004E2CEC" w:rsidP="004E2CEC">
      <w:pPr>
        <w:autoSpaceDE w:val="0"/>
        <w:autoSpaceDN w:val="0"/>
        <w:adjustRightInd w:val="0"/>
        <w:ind w:firstLine="567"/>
        <w:contextualSpacing/>
        <w:jc w:val="both"/>
        <w:rPr>
          <w:rFonts w:eastAsia="Calibri"/>
          <w:sz w:val="24"/>
          <w:szCs w:val="24"/>
        </w:rPr>
      </w:pPr>
      <w:r w:rsidRPr="004E2CEC">
        <w:rPr>
          <w:rFonts w:eastAsia="Calibri"/>
          <w:sz w:val="24"/>
          <w:szCs w:val="24"/>
        </w:rPr>
        <w:t>3.2. К статье в научном издании, рекомендованном КОКСОН, приравниваются следующие публикации:</w:t>
      </w:r>
    </w:p>
    <w:p w14:paraId="7CDBC4A4" w14:textId="77777777" w:rsidR="004E2CEC" w:rsidRPr="004E2CEC" w:rsidRDefault="004E2CEC" w:rsidP="004E2CEC">
      <w:pPr>
        <w:ind w:firstLine="567"/>
        <w:contextualSpacing/>
        <w:jc w:val="both"/>
        <w:rPr>
          <w:sz w:val="24"/>
          <w:szCs w:val="24"/>
        </w:rPr>
      </w:pPr>
      <w:r w:rsidRPr="004E2CEC">
        <w:rPr>
          <w:sz w:val="24"/>
          <w:szCs w:val="24"/>
        </w:rPr>
        <w:t xml:space="preserve">- статья или обзор в научном издании, </w:t>
      </w:r>
      <w:r w:rsidRPr="004E2CEC">
        <w:rPr>
          <w:rFonts w:eastAsia="Calibri"/>
          <w:sz w:val="24"/>
          <w:szCs w:val="24"/>
        </w:rPr>
        <w:t>включенном в библиометрическую базу</w:t>
      </w:r>
      <w:r w:rsidRPr="004E2CEC">
        <w:t xml:space="preserve"> </w:t>
      </w:r>
      <w:r w:rsidRPr="004E2CEC">
        <w:rPr>
          <w:sz w:val="24"/>
          <w:szCs w:val="24"/>
        </w:rPr>
        <w:t>данных Web of Science, Scopus, Pubmed;</w:t>
      </w:r>
    </w:p>
    <w:p w14:paraId="1613BB32" w14:textId="77777777" w:rsidR="004E2CEC" w:rsidRPr="004E2CEC" w:rsidRDefault="004E2CEC" w:rsidP="004E2CEC">
      <w:pPr>
        <w:ind w:firstLine="567"/>
        <w:contextualSpacing/>
        <w:jc w:val="both"/>
        <w:rPr>
          <w:sz w:val="24"/>
          <w:szCs w:val="24"/>
        </w:rPr>
      </w:pPr>
      <w:r w:rsidRPr="004E2CEC">
        <w:rPr>
          <w:sz w:val="24"/>
          <w:szCs w:val="24"/>
        </w:rPr>
        <w:t>- либо патент на изобретение или другой охранный документ;</w:t>
      </w:r>
    </w:p>
    <w:p w14:paraId="0E012B22" w14:textId="77777777" w:rsidR="004E2CEC" w:rsidRPr="004E2CEC" w:rsidRDefault="004E2CEC" w:rsidP="004E2CEC">
      <w:pPr>
        <w:ind w:firstLine="567"/>
        <w:contextualSpacing/>
        <w:jc w:val="both"/>
        <w:rPr>
          <w:sz w:val="24"/>
          <w:szCs w:val="24"/>
        </w:rPr>
      </w:pPr>
      <w:r w:rsidRPr="004E2CEC">
        <w:rPr>
          <w:sz w:val="24"/>
          <w:szCs w:val="24"/>
        </w:rPr>
        <w:t>- либо монография.</w:t>
      </w:r>
    </w:p>
    <w:p w14:paraId="5DE07325" w14:textId="77777777" w:rsidR="004E2CEC" w:rsidRPr="004E2CEC" w:rsidRDefault="004E2CEC" w:rsidP="004E2CEC">
      <w:pPr>
        <w:ind w:firstLine="567"/>
        <w:jc w:val="both"/>
        <w:rPr>
          <w:sz w:val="24"/>
          <w:szCs w:val="24"/>
        </w:rPr>
      </w:pPr>
      <w:r w:rsidRPr="004E2CEC">
        <w:rPr>
          <w:sz w:val="24"/>
          <w:szCs w:val="24"/>
        </w:rPr>
        <w:t xml:space="preserve">Список публикаций научного руководителя, соответствующих требованиям пункта 3 раздела 3 конкурсной документации, с необходимой информацией (Scopus Author ID, Researcher ID, ORCID (если имеются) должен быть приведен в профиле руководителя программы в информационной системе </w:t>
      </w:r>
      <w:r w:rsidRPr="004E2CEC">
        <w:rPr>
          <w:sz w:val="24"/>
          <w:szCs w:val="24"/>
          <w:lang w:eastAsia="ar-SA"/>
        </w:rPr>
        <w:t>НЦГНТЭ и в разделе 5 пояснительной записки Приложения 1</w:t>
      </w:r>
      <w:r w:rsidRPr="004E2CEC">
        <w:rPr>
          <w:sz w:val="24"/>
          <w:szCs w:val="24"/>
        </w:rPr>
        <w:t>.</w:t>
      </w:r>
    </w:p>
    <w:p w14:paraId="06AE2A56" w14:textId="77777777" w:rsidR="004E2CEC" w:rsidRPr="004E2CEC" w:rsidRDefault="004E2CEC" w:rsidP="004E2CEC">
      <w:pPr>
        <w:ind w:firstLine="567"/>
        <w:contextualSpacing/>
        <w:jc w:val="both"/>
        <w:rPr>
          <w:rFonts w:eastAsia="Calibri"/>
          <w:sz w:val="24"/>
          <w:szCs w:val="24"/>
        </w:rPr>
      </w:pPr>
      <w:r w:rsidRPr="004E2CEC">
        <w:rPr>
          <w:rFonts w:eastAsia="Calibri"/>
          <w:sz w:val="24"/>
          <w:szCs w:val="24"/>
        </w:rPr>
        <w:t>Публикации руководителей проектов в изданиях, не индексируемых в базах Web of Science и Scopus, учитываются только в том случае, если приведен URL адрес веб-страницы на оригинальном сайте журнала, по которому она находится в сети Интернет, либо ее Digital Object Identifier (DOI)</w:t>
      </w:r>
      <w:bookmarkStart w:id="1" w:name="_Hlk39083941"/>
      <w:r w:rsidRPr="004E2CEC">
        <w:rPr>
          <w:rFonts w:eastAsia="Calibri"/>
          <w:sz w:val="24"/>
          <w:szCs w:val="24"/>
        </w:rPr>
        <w:t>, – кроме публикаций руководителей научных и научно-технических проектов, содержащих сведения, составляющие государственные секреты и для служебного пользования</w:t>
      </w:r>
      <w:bookmarkEnd w:id="1"/>
      <w:r w:rsidRPr="004E2CEC">
        <w:rPr>
          <w:rFonts w:eastAsia="Calibri"/>
          <w:sz w:val="24"/>
          <w:szCs w:val="24"/>
        </w:rPr>
        <w:t>.</w:t>
      </w:r>
    </w:p>
    <w:p w14:paraId="629ADB30" w14:textId="77777777" w:rsidR="004E2CEC" w:rsidRPr="004E2CEC" w:rsidRDefault="004E2CEC" w:rsidP="004E2CEC">
      <w:pPr>
        <w:ind w:firstLine="567"/>
        <w:contextualSpacing/>
        <w:jc w:val="both"/>
        <w:rPr>
          <w:rFonts w:eastAsia="Calibri"/>
          <w:sz w:val="24"/>
          <w:szCs w:val="24"/>
        </w:rPr>
      </w:pPr>
      <w:r w:rsidRPr="004E2CEC">
        <w:rPr>
          <w:rFonts w:eastAsia="Calibri"/>
          <w:sz w:val="24"/>
          <w:szCs w:val="24"/>
        </w:rPr>
        <w:t>4. В состав группы могут быть привлечены не более 30 (тридцати) % (от общего числа членов исследовательской группы, не включая научного руководителя) врачей и специалистов из организаций практического здравоохранения, являющихся гражданами Республики Казахстан, и (или) зарубежных ученых (за исключением руководителей научных и научно-технических программ, содержащих сведения, составляющие государственные секреты и для служебного пользования).</w:t>
      </w:r>
    </w:p>
    <w:p w14:paraId="69D7B83F" w14:textId="77777777" w:rsidR="004E2CEC" w:rsidRPr="004E2CEC" w:rsidRDefault="004E2CEC" w:rsidP="004E2CEC">
      <w:pPr>
        <w:ind w:firstLine="567"/>
        <w:contextualSpacing/>
        <w:jc w:val="both"/>
        <w:rPr>
          <w:sz w:val="24"/>
          <w:szCs w:val="24"/>
        </w:rPr>
      </w:pPr>
      <w:r w:rsidRPr="004E2CEC">
        <w:rPr>
          <w:sz w:val="24"/>
          <w:szCs w:val="24"/>
        </w:rPr>
        <w:t xml:space="preserve">5. Не менее 30% исполнителей программы должны быть молодыми учеными до 40 лет включительно, магистрантами и докторантами PhD. </w:t>
      </w:r>
    </w:p>
    <w:p w14:paraId="13C433BD" w14:textId="77777777" w:rsidR="004E2CEC" w:rsidRPr="004E2CEC" w:rsidRDefault="004E2CEC" w:rsidP="004E2CEC">
      <w:pPr>
        <w:autoSpaceDE w:val="0"/>
        <w:autoSpaceDN w:val="0"/>
        <w:adjustRightInd w:val="0"/>
        <w:ind w:firstLine="567"/>
        <w:jc w:val="both"/>
        <w:rPr>
          <w:bCs/>
          <w:sz w:val="24"/>
          <w:szCs w:val="24"/>
        </w:rPr>
      </w:pPr>
      <w:r w:rsidRPr="004E2CEC">
        <w:rPr>
          <w:bCs/>
          <w:sz w:val="24"/>
          <w:szCs w:val="24"/>
        </w:rPr>
        <w:t xml:space="preserve">6. </w:t>
      </w:r>
      <w:r w:rsidRPr="004E2CEC">
        <w:rPr>
          <w:sz w:val="24"/>
          <w:szCs w:val="24"/>
        </w:rPr>
        <w:t xml:space="preserve">Физическое лицо (из числа членов исследовательской группы), в том числе руководители организаций, вправе быть в качестве научного руководителя не более чем в одной программе, </w:t>
      </w:r>
      <w:r w:rsidRPr="004E2CEC">
        <w:rPr>
          <w:bCs/>
          <w:sz w:val="24"/>
          <w:szCs w:val="24"/>
        </w:rPr>
        <w:t>при этом не допускается его участие в качестве исполнителя в других программах в рамках данного конкурса.</w:t>
      </w:r>
    </w:p>
    <w:p w14:paraId="69018DE2" w14:textId="77777777" w:rsidR="004E2CEC" w:rsidRPr="004E2CEC" w:rsidRDefault="004E2CEC" w:rsidP="004E2CEC">
      <w:pPr>
        <w:ind w:firstLine="567"/>
        <w:contextualSpacing/>
        <w:jc w:val="both"/>
        <w:rPr>
          <w:sz w:val="24"/>
          <w:szCs w:val="24"/>
        </w:rPr>
      </w:pPr>
      <w:r w:rsidRPr="004E2CEC">
        <w:rPr>
          <w:sz w:val="24"/>
          <w:szCs w:val="24"/>
          <w:lang w:val="kk-KZ"/>
        </w:rPr>
        <w:t xml:space="preserve">7. </w:t>
      </w:r>
      <w:r w:rsidRPr="004E2CEC">
        <w:rPr>
          <w:sz w:val="24"/>
          <w:szCs w:val="24"/>
        </w:rPr>
        <w:t xml:space="preserve">Физическое лицо (из числа членов исследовательской группы), не являющееся научным руководителем, вправе быть исполнителем не более чем </w:t>
      </w:r>
      <w:r w:rsidRPr="004E2CEC">
        <w:rPr>
          <w:bCs/>
          <w:sz w:val="24"/>
          <w:szCs w:val="24"/>
        </w:rPr>
        <w:t>в двух программах в рамках данного конкурса</w:t>
      </w:r>
      <w:r w:rsidRPr="004E2CEC">
        <w:rPr>
          <w:sz w:val="24"/>
          <w:szCs w:val="24"/>
        </w:rPr>
        <w:t xml:space="preserve">. </w:t>
      </w:r>
    </w:p>
    <w:p w14:paraId="7BAD0817" w14:textId="77777777" w:rsidR="004E2CEC" w:rsidRPr="004E2CEC" w:rsidRDefault="004E2CEC" w:rsidP="004E2CEC">
      <w:pPr>
        <w:tabs>
          <w:tab w:val="left" w:pos="993"/>
          <w:tab w:val="left" w:pos="1134"/>
        </w:tabs>
        <w:contextualSpacing/>
        <w:jc w:val="both"/>
        <w:rPr>
          <w:sz w:val="24"/>
          <w:szCs w:val="24"/>
        </w:rPr>
      </w:pPr>
    </w:p>
    <w:p w14:paraId="381C5743" w14:textId="77777777" w:rsidR="004E2CEC" w:rsidRPr="004E2CEC" w:rsidRDefault="004E2CEC" w:rsidP="004E2CEC">
      <w:pPr>
        <w:tabs>
          <w:tab w:val="left" w:pos="993"/>
          <w:tab w:val="left" w:pos="1134"/>
        </w:tabs>
        <w:ind w:firstLine="567"/>
        <w:contextualSpacing/>
        <w:jc w:val="both"/>
        <w:rPr>
          <w:sz w:val="24"/>
          <w:szCs w:val="24"/>
        </w:rPr>
      </w:pPr>
    </w:p>
    <w:p w14:paraId="324C7763" w14:textId="77777777" w:rsidR="004E2CEC" w:rsidRPr="004E2CEC" w:rsidRDefault="004E2CEC" w:rsidP="004E2CEC">
      <w:pPr>
        <w:numPr>
          <w:ilvl w:val="0"/>
          <w:numId w:val="7"/>
        </w:numPr>
        <w:tabs>
          <w:tab w:val="left" w:pos="284"/>
        </w:tabs>
        <w:contextualSpacing/>
        <w:jc w:val="center"/>
        <w:rPr>
          <w:b/>
          <w:sz w:val="24"/>
          <w:szCs w:val="24"/>
        </w:rPr>
      </w:pPr>
      <w:r w:rsidRPr="004E2CEC">
        <w:rPr>
          <w:b/>
          <w:sz w:val="24"/>
          <w:szCs w:val="24"/>
        </w:rPr>
        <w:t>Необходимые документы для участия в конкурсе</w:t>
      </w:r>
    </w:p>
    <w:p w14:paraId="3A8CE6D5" w14:textId="77777777" w:rsidR="004E2CEC" w:rsidRPr="004E2CEC" w:rsidRDefault="004E2CEC" w:rsidP="004E2CEC">
      <w:pPr>
        <w:ind w:left="360"/>
        <w:jc w:val="center"/>
        <w:rPr>
          <w:sz w:val="24"/>
          <w:szCs w:val="24"/>
        </w:rPr>
      </w:pPr>
    </w:p>
    <w:p w14:paraId="4A80595D" w14:textId="77777777" w:rsidR="004E2CEC" w:rsidRPr="004E2CEC" w:rsidRDefault="004E2CEC" w:rsidP="004E2CEC">
      <w:pPr>
        <w:tabs>
          <w:tab w:val="left" w:pos="709"/>
          <w:tab w:val="left" w:pos="993"/>
        </w:tabs>
        <w:ind w:firstLine="567"/>
        <w:contextualSpacing/>
        <w:jc w:val="both"/>
        <w:rPr>
          <w:rFonts w:eastAsia="Calibri"/>
          <w:sz w:val="24"/>
          <w:szCs w:val="24"/>
        </w:rPr>
      </w:pPr>
      <w:r w:rsidRPr="004E2CEC">
        <w:rPr>
          <w:sz w:val="24"/>
          <w:szCs w:val="24"/>
        </w:rPr>
        <w:t>1. Справка о государственной регистрации юридического лица (для юридических лиц) или документ, удостоверение личности/паспорт гражданина Республики Казахстан (для физических лиц)</w:t>
      </w:r>
      <w:r w:rsidRPr="004E2CEC">
        <w:rPr>
          <w:rFonts w:eastAsia="Calibri"/>
          <w:sz w:val="24"/>
          <w:szCs w:val="24"/>
        </w:rPr>
        <w:t>;</w:t>
      </w:r>
    </w:p>
    <w:p w14:paraId="38F11269" w14:textId="77777777" w:rsidR="004E2CEC" w:rsidRPr="004E2CEC" w:rsidRDefault="004E2CEC" w:rsidP="004E2CEC">
      <w:pPr>
        <w:tabs>
          <w:tab w:val="left" w:pos="0"/>
          <w:tab w:val="left" w:pos="993"/>
        </w:tabs>
        <w:ind w:firstLine="567"/>
        <w:contextualSpacing/>
        <w:jc w:val="both"/>
        <w:rPr>
          <w:sz w:val="24"/>
          <w:szCs w:val="24"/>
        </w:rPr>
      </w:pPr>
      <w:r w:rsidRPr="004E2CEC">
        <w:rPr>
          <w:sz w:val="24"/>
          <w:szCs w:val="24"/>
        </w:rPr>
        <w:t>2. Копия свидетельства об аккредитации заявителя - субъекта научной и (или) научно-технической деятельности;</w:t>
      </w:r>
    </w:p>
    <w:p w14:paraId="135C26E1" w14:textId="77777777" w:rsidR="004E2CEC" w:rsidRPr="004E2CEC" w:rsidRDefault="004E2CEC" w:rsidP="004E2CEC">
      <w:pPr>
        <w:tabs>
          <w:tab w:val="left" w:pos="0"/>
          <w:tab w:val="left" w:pos="993"/>
        </w:tabs>
        <w:ind w:firstLine="567"/>
        <w:contextualSpacing/>
        <w:jc w:val="both"/>
        <w:rPr>
          <w:sz w:val="24"/>
          <w:szCs w:val="24"/>
        </w:rPr>
      </w:pPr>
      <w:r w:rsidRPr="004E2CEC">
        <w:rPr>
          <w:sz w:val="24"/>
          <w:szCs w:val="24"/>
        </w:rPr>
        <w:t xml:space="preserve">3. Заявка на участие в конкурсе на государственном, русском и английском языках (аннотация, пояснительная записка и расчет запрашиваемого финансирования) согласно приложению 1; </w:t>
      </w:r>
    </w:p>
    <w:p w14:paraId="514C4C52" w14:textId="77777777" w:rsidR="004E2CEC" w:rsidRPr="004E2CEC" w:rsidRDefault="004E2CEC" w:rsidP="004E2CEC">
      <w:pPr>
        <w:tabs>
          <w:tab w:val="left" w:pos="709"/>
          <w:tab w:val="left" w:pos="993"/>
        </w:tabs>
        <w:ind w:firstLine="567"/>
        <w:contextualSpacing/>
        <w:jc w:val="both"/>
        <w:rPr>
          <w:sz w:val="24"/>
          <w:szCs w:val="24"/>
        </w:rPr>
      </w:pPr>
      <w:r w:rsidRPr="004E2CEC">
        <w:rPr>
          <w:sz w:val="24"/>
          <w:szCs w:val="24"/>
        </w:rPr>
        <w:t>4. Положительное заключение локальной и (или) центральной комиссии по вопросам биоэтики (для биомедицинских исследований на живых людях и животных,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p w14:paraId="7718C3AC" w14:textId="77777777" w:rsidR="004E2CEC" w:rsidRPr="004E2CEC" w:rsidRDefault="004E2CEC" w:rsidP="004E2CEC">
      <w:pPr>
        <w:tabs>
          <w:tab w:val="left" w:pos="709"/>
          <w:tab w:val="left" w:pos="993"/>
        </w:tabs>
        <w:ind w:firstLine="567"/>
        <w:contextualSpacing/>
        <w:jc w:val="both"/>
        <w:rPr>
          <w:sz w:val="24"/>
          <w:szCs w:val="24"/>
        </w:rPr>
      </w:pPr>
      <w:r w:rsidRPr="004E2CEC">
        <w:rPr>
          <w:sz w:val="24"/>
          <w:szCs w:val="24"/>
        </w:rPr>
        <w:t>5. Соглашение о вкладе со стороны частного (ых) партнера (ов) о частичном обеспечении программы необходимыми ресурсами, в том числе финансовыми, не менее 1% от общей суммы заявки на весь период реализации программы.</w:t>
      </w:r>
    </w:p>
    <w:p w14:paraId="0C178E2E" w14:textId="77777777" w:rsidR="004E2CEC" w:rsidRPr="004E2CEC" w:rsidRDefault="004E2CEC" w:rsidP="004E2CEC">
      <w:pPr>
        <w:tabs>
          <w:tab w:val="left" w:pos="284"/>
        </w:tabs>
        <w:spacing w:beforeAutospacing="1" w:afterAutospacing="1"/>
        <w:ind w:firstLine="709"/>
        <w:contextualSpacing/>
        <w:jc w:val="center"/>
        <w:rPr>
          <w:b/>
          <w:bCs/>
          <w:sz w:val="24"/>
          <w:szCs w:val="24"/>
          <w:lang w:val="kk-KZ"/>
        </w:rPr>
      </w:pPr>
    </w:p>
    <w:p w14:paraId="7EB63560" w14:textId="77777777" w:rsidR="004E2CEC" w:rsidRPr="004E2CEC" w:rsidRDefault="004E2CEC" w:rsidP="004E2CEC">
      <w:pPr>
        <w:spacing w:beforeAutospacing="1" w:afterAutospacing="1"/>
        <w:contextualSpacing/>
        <w:jc w:val="center"/>
        <w:rPr>
          <w:b/>
          <w:bCs/>
          <w:sz w:val="24"/>
          <w:szCs w:val="24"/>
        </w:rPr>
      </w:pPr>
      <w:r w:rsidRPr="004E2CEC">
        <w:rPr>
          <w:b/>
          <w:bCs/>
          <w:sz w:val="24"/>
          <w:szCs w:val="24"/>
        </w:rPr>
        <w:t xml:space="preserve">5. Требования к форме </w:t>
      </w:r>
      <w:r w:rsidRPr="004E2CEC">
        <w:rPr>
          <w:b/>
          <w:bCs/>
          <w:sz w:val="24"/>
          <w:szCs w:val="24"/>
          <w:lang w:val="kk-KZ"/>
        </w:rPr>
        <w:t xml:space="preserve">и содержанию </w:t>
      </w:r>
      <w:r w:rsidRPr="004E2CEC">
        <w:rPr>
          <w:b/>
          <w:bCs/>
          <w:sz w:val="24"/>
          <w:szCs w:val="24"/>
        </w:rPr>
        <w:t xml:space="preserve">заявки на участие в конкурсе на </w:t>
      </w:r>
      <w:r w:rsidRPr="004E2CEC">
        <w:rPr>
          <w:b/>
          <w:bCs/>
          <w:sz w:val="24"/>
          <w:szCs w:val="24"/>
          <w:lang w:val="kk-KZ"/>
        </w:rPr>
        <w:t>программно-целевое финансирование научных, научно-технических программ, объем и условия вклада со стороны частного (ых) партнера (ов) или организаций-соисполнителей программы</w:t>
      </w:r>
    </w:p>
    <w:p w14:paraId="2F2AACB2" w14:textId="77777777" w:rsidR="004E2CEC" w:rsidRPr="004E2CEC" w:rsidRDefault="004E2CEC" w:rsidP="004E2CEC">
      <w:pPr>
        <w:tabs>
          <w:tab w:val="left" w:pos="426"/>
        </w:tabs>
        <w:autoSpaceDE w:val="0"/>
        <w:autoSpaceDN w:val="0"/>
        <w:adjustRightInd w:val="0"/>
        <w:ind w:firstLine="709"/>
        <w:contextualSpacing/>
        <w:jc w:val="both"/>
        <w:rPr>
          <w:strike/>
          <w:sz w:val="24"/>
          <w:szCs w:val="24"/>
        </w:rPr>
      </w:pPr>
      <w:r w:rsidRPr="004E2CEC">
        <w:rPr>
          <w:sz w:val="24"/>
          <w:szCs w:val="24"/>
        </w:rPr>
        <w:t>1. Заявка на участие в конкурсе на государственном, русском и английском языках составляется согласно приложению 1. Заявка с грифом «секретно» составляется на государственном и русском языках. Содержание текста заявки на 3 (трех) или 2 (двух) языках должно быть идентичным.</w:t>
      </w:r>
    </w:p>
    <w:p w14:paraId="132FF638" w14:textId="77777777" w:rsidR="004E2CEC" w:rsidRPr="004E2CEC" w:rsidRDefault="004E2CEC" w:rsidP="004E2CEC">
      <w:pPr>
        <w:tabs>
          <w:tab w:val="left" w:pos="426"/>
        </w:tabs>
        <w:autoSpaceDE w:val="0"/>
        <w:autoSpaceDN w:val="0"/>
        <w:adjustRightInd w:val="0"/>
        <w:ind w:firstLine="709"/>
        <w:contextualSpacing/>
        <w:jc w:val="both"/>
        <w:rPr>
          <w:sz w:val="24"/>
          <w:szCs w:val="24"/>
        </w:rPr>
      </w:pPr>
      <w:r w:rsidRPr="004E2CEC">
        <w:rPr>
          <w:sz w:val="24"/>
          <w:szCs w:val="24"/>
        </w:rPr>
        <w:t>2. Заявка должна содержать информацию о сроке реализации программы – 3 года.</w:t>
      </w:r>
    </w:p>
    <w:p w14:paraId="320575BF" w14:textId="77777777" w:rsidR="004E2CEC" w:rsidRPr="004E2CEC" w:rsidRDefault="004E2CEC" w:rsidP="004E2CEC">
      <w:pPr>
        <w:shd w:val="clear" w:color="auto" w:fill="FFFFFF"/>
        <w:ind w:firstLine="709"/>
        <w:contextualSpacing/>
        <w:jc w:val="both"/>
        <w:textAlignment w:val="baseline"/>
        <w:rPr>
          <w:spacing w:val="2"/>
          <w:sz w:val="24"/>
          <w:szCs w:val="24"/>
          <w:lang w:val="kk-KZ"/>
        </w:rPr>
      </w:pPr>
      <w:r w:rsidRPr="004E2CEC">
        <w:rPr>
          <w:spacing w:val="2"/>
          <w:sz w:val="24"/>
          <w:szCs w:val="24"/>
        </w:rPr>
        <w:t xml:space="preserve">3. Заявка должна соответствовать выбранному техническому заданию на научно-исследовательскую работу в рамках программно-целевого финансирования. </w:t>
      </w:r>
    </w:p>
    <w:p w14:paraId="1682EB18" w14:textId="77777777" w:rsidR="004E2CEC" w:rsidRPr="004E2CEC" w:rsidRDefault="004E2CEC" w:rsidP="004E2CEC">
      <w:pPr>
        <w:tabs>
          <w:tab w:val="left" w:pos="0"/>
          <w:tab w:val="left" w:pos="709"/>
        </w:tabs>
        <w:ind w:firstLine="709"/>
        <w:contextualSpacing/>
        <w:jc w:val="both"/>
        <w:rPr>
          <w:b/>
          <w:bCs/>
          <w:sz w:val="24"/>
          <w:szCs w:val="24"/>
        </w:rPr>
      </w:pPr>
      <w:r w:rsidRPr="004E2CEC">
        <w:rPr>
          <w:bCs/>
          <w:sz w:val="24"/>
          <w:szCs w:val="24"/>
        </w:rPr>
        <w:t>4. Общий фонд заработной платы (оплаты труда, включая оплату налогов и иных обязательных платежей в бюджет) всех членов исследовательской группы, включая научного руководителя, не может превышать 65 (шестьдесят пять) % от общего объема запрашиваемого финансирования за весь период реализации программы.</w:t>
      </w:r>
    </w:p>
    <w:p w14:paraId="3781AEDE" w14:textId="77777777" w:rsidR="004E2CEC" w:rsidRPr="004E2CEC" w:rsidRDefault="004E2CEC" w:rsidP="004E2CEC">
      <w:pPr>
        <w:tabs>
          <w:tab w:val="left" w:pos="993"/>
        </w:tabs>
        <w:ind w:firstLine="709"/>
        <w:contextualSpacing/>
        <w:jc w:val="both"/>
        <w:rPr>
          <w:sz w:val="24"/>
          <w:szCs w:val="24"/>
        </w:rPr>
      </w:pPr>
      <w:r w:rsidRPr="004E2CEC">
        <w:rPr>
          <w:bCs/>
          <w:sz w:val="24"/>
          <w:szCs w:val="24"/>
        </w:rPr>
        <w:t xml:space="preserve">5. </w:t>
      </w:r>
      <w:r w:rsidRPr="004E2CEC">
        <w:rPr>
          <w:sz w:val="24"/>
          <w:szCs w:val="24"/>
        </w:rPr>
        <w:t>Расходы на услуги сторонних организаций (третьих лиц), не должны превышать в совокупности 30 (тридцати) % от общего объема запрашиваемого финансирования за</w:t>
      </w:r>
      <w:r w:rsidRPr="004E2CEC">
        <w:rPr>
          <w:bCs/>
          <w:sz w:val="24"/>
          <w:szCs w:val="24"/>
        </w:rPr>
        <w:t xml:space="preserve"> весь период реализации программы.</w:t>
      </w:r>
    </w:p>
    <w:p w14:paraId="051E4881" w14:textId="77777777" w:rsidR="004E2CEC" w:rsidRPr="004E2CEC" w:rsidRDefault="004E2CEC" w:rsidP="004E2CEC">
      <w:pPr>
        <w:tabs>
          <w:tab w:val="left" w:pos="993"/>
        </w:tabs>
        <w:ind w:firstLine="709"/>
        <w:contextualSpacing/>
        <w:jc w:val="both"/>
        <w:rPr>
          <w:sz w:val="24"/>
          <w:szCs w:val="24"/>
        </w:rPr>
      </w:pPr>
      <w:r w:rsidRPr="004E2CEC">
        <w:rPr>
          <w:sz w:val="24"/>
          <w:szCs w:val="24"/>
        </w:rPr>
        <w:t>6. Участник, претендующий на получение целевой программы:</w:t>
      </w:r>
    </w:p>
    <w:p w14:paraId="75D025C5" w14:textId="77777777" w:rsidR="004E2CEC" w:rsidRPr="004E2CEC" w:rsidRDefault="004E2CEC" w:rsidP="004E2CEC">
      <w:pPr>
        <w:tabs>
          <w:tab w:val="left" w:pos="993"/>
        </w:tabs>
        <w:ind w:firstLine="709"/>
        <w:contextualSpacing/>
        <w:jc w:val="both"/>
        <w:rPr>
          <w:sz w:val="24"/>
          <w:szCs w:val="24"/>
        </w:rPr>
      </w:pPr>
      <w:r w:rsidRPr="004E2CEC">
        <w:rPr>
          <w:sz w:val="24"/>
          <w:szCs w:val="24"/>
        </w:rPr>
        <w:t xml:space="preserve">- обеспечивает участие частного (ых) партнера (ов) с частичным обеспечением программ необходимыми ресурсами, в том числе финансовыми, не менее 1 % от общей суммы заявки на весь период реализации программы </w:t>
      </w:r>
      <w:r w:rsidRPr="004E2CEC">
        <w:rPr>
          <w:i/>
          <w:sz w:val="24"/>
          <w:szCs w:val="24"/>
        </w:rPr>
        <w:t>(пункт 59 Правил базового, грантового, программно-целевого финансирования научной и (или) научно-технической деятельности, утвержденных постановлением Правительства Республики Казахстан от 25 мая 2011 года № 575);</w:t>
      </w:r>
    </w:p>
    <w:p w14:paraId="4D45FD83" w14:textId="77777777" w:rsidR="004E2CEC" w:rsidRPr="004E2CEC" w:rsidRDefault="004E2CEC" w:rsidP="004E2CEC">
      <w:pPr>
        <w:tabs>
          <w:tab w:val="left" w:pos="709"/>
          <w:tab w:val="left" w:pos="993"/>
        </w:tabs>
        <w:ind w:firstLine="709"/>
        <w:contextualSpacing/>
        <w:jc w:val="both"/>
        <w:rPr>
          <w:sz w:val="24"/>
          <w:szCs w:val="24"/>
        </w:rPr>
      </w:pPr>
      <w:r w:rsidRPr="004E2CEC">
        <w:rPr>
          <w:sz w:val="24"/>
          <w:szCs w:val="24"/>
        </w:rPr>
        <w:t>Подтверждением намерения сторон является:</w:t>
      </w:r>
    </w:p>
    <w:p w14:paraId="111B69AD" w14:textId="77777777" w:rsidR="004E2CEC" w:rsidRPr="004E2CEC" w:rsidRDefault="004E2CEC" w:rsidP="004E2CEC">
      <w:pPr>
        <w:tabs>
          <w:tab w:val="left" w:pos="709"/>
          <w:tab w:val="left" w:pos="993"/>
        </w:tabs>
        <w:ind w:firstLine="709"/>
        <w:contextualSpacing/>
        <w:jc w:val="both"/>
        <w:rPr>
          <w:sz w:val="24"/>
          <w:szCs w:val="24"/>
        </w:rPr>
      </w:pPr>
      <w:r w:rsidRPr="004E2CEC">
        <w:rPr>
          <w:sz w:val="24"/>
          <w:szCs w:val="24"/>
        </w:rPr>
        <w:t>- соглашение о вкладе в произвольной форме с указанием их сроков реализации и суммы вклада (при привлечении частного партнера);</w:t>
      </w:r>
    </w:p>
    <w:p w14:paraId="63B1D894" w14:textId="77777777" w:rsidR="004E2CEC" w:rsidRPr="004E2CEC" w:rsidRDefault="004E2CEC" w:rsidP="004E2CEC">
      <w:pPr>
        <w:tabs>
          <w:tab w:val="left" w:pos="709"/>
          <w:tab w:val="left" w:pos="993"/>
        </w:tabs>
        <w:ind w:firstLine="709"/>
        <w:contextualSpacing/>
        <w:jc w:val="both"/>
        <w:rPr>
          <w:sz w:val="24"/>
          <w:szCs w:val="24"/>
        </w:rPr>
      </w:pPr>
      <w:r w:rsidRPr="004E2CEC">
        <w:rPr>
          <w:sz w:val="24"/>
          <w:szCs w:val="24"/>
        </w:rPr>
        <w:t>За каждые 5% софинансирования от общей стоимости программы на этапе ее рассмотрения национальным научным советом добавляется 1 балл, но в совокупности не более 4 баллов (</w:t>
      </w:r>
      <w:r w:rsidRPr="004E2CEC">
        <w:rPr>
          <w:i/>
          <w:iCs/>
          <w:sz w:val="24"/>
          <w:szCs w:val="24"/>
        </w:rPr>
        <w:t>согласно Положению о национальных научных советах, утвержденному постановлением Правительства Республики Казахстан от 16 мая 2011 года № 519</w:t>
      </w:r>
      <w:r w:rsidRPr="004E2CEC">
        <w:rPr>
          <w:sz w:val="24"/>
          <w:szCs w:val="24"/>
        </w:rPr>
        <w:t>).</w:t>
      </w:r>
    </w:p>
    <w:p w14:paraId="38CE9197" w14:textId="77777777" w:rsidR="004E2CEC" w:rsidRPr="004E2CEC" w:rsidRDefault="004E2CEC" w:rsidP="004E2CEC">
      <w:pPr>
        <w:tabs>
          <w:tab w:val="left" w:pos="709"/>
          <w:tab w:val="left" w:pos="993"/>
        </w:tabs>
        <w:ind w:firstLine="709"/>
        <w:contextualSpacing/>
        <w:jc w:val="both"/>
        <w:rPr>
          <w:sz w:val="24"/>
          <w:szCs w:val="24"/>
        </w:rPr>
      </w:pPr>
      <w:r w:rsidRPr="004E2CEC">
        <w:rPr>
          <w:sz w:val="24"/>
          <w:szCs w:val="24"/>
        </w:rPr>
        <w:t>В случаях отказа частного партнера от намерения вклада в ходе реализации программы либо отсутствия равнозначной замены, по решению ННС может быть прекращено финансирование программы.</w:t>
      </w:r>
    </w:p>
    <w:p w14:paraId="67B40FF1" w14:textId="77777777" w:rsidR="004E2CEC" w:rsidRPr="004E2CEC" w:rsidRDefault="004E2CEC" w:rsidP="004E2CEC">
      <w:pPr>
        <w:shd w:val="clear" w:color="auto" w:fill="FFFFFF"/>
        <w:ind w:firstLine="709"/>
        <w:contextualSpacing/>
        <w:jc w:val="both"/>
        <w:textAlignment w:val="baseline"/>
        <w:rPr>
          <w:spacing w:val="2"/>
          <w:sz w:val="24"/>
          <w:szCs w:val="24"/>
        </w:rPr>
      </w:pPr>
      <w:r w:rsidRPr="004E2CEC">
        <w:rPr>
          <w:spacing w:val="2"/>
          <w:sz w:val="24"/>
          <w:szCs w:val="24"/>
          <w:lang w:val="kk-KZ"/>
        </w:rPr>
        <w:t xml:space="preserve">7. Заявки должны соответствовать </w:t>
      </w:r>
      <w:r w:rsidRPr="004E2CEC">
        <w:rPr>
          <w:spacing w:val="2"/>
          <w:sz w:val="24"/>
          <w:szCs w:val="24"/>
        </w:rPr>
        <w:t>принцип</w:t>
      </w:r>
      <w:r w:rsidRPr="004E2CEC">
        <w:rPr>
          <w:spacing w:val="2"/>
          <w:sz w:val="24"/>
          <w:szCs w:val="24"/>
          <w:lang w:val="kk-KZ"/>
        </w:rPr>
        <w:t>а</w:t>
      </w:r>
      <w:r w:rsidRPr="004E2CEC">
        <w:rPr>
          <w:spacing w:val="2"/>
          <w:sz w:val="24"/>
          <w:szCs w:val="24"/>
        </w:rPr>
        <w:t>м и норм</w:t>
      </w:r>
      <w:r w:rsidRPr="004E2CEC">
        <w:rPr>
          <w:spacing w:val="2"/>
          <w:sz w:val="24"/>
          <w:szCs w:val="24"/>
          <w:lang w:val="kk-KZ"/>
        </w:rPr>
        <w:t>ам</w:t>
      </w:r>
      <w:r w:rsidRPr="004E2CEC">
        <w:rPr>
          <w:spacing w:val="2"/>
          <w:sz w:val="24"/>
          <w:szCs w:val="24"/>
        </w:rPr>
        <w:t xml:space="preserve"> академической и исследовательской этики.</w:t>
      </w:r>
    </w:p>
    <w:p w14:paraId="01D47256" w14:textId="77777777" w:rsidR="004E2CEC" w:rsidRPr="004E2CEC" w:rsidRDefault="004E2CEC" w:rsidP="004E2CEC">
      <w:pPr>
        <w:tabs>
          <w:tab w:val="left" w:pos="709"/>
          <w:tab w:val="left" w:pos="993"/>
        </w:tabs>
        <w:ind w:left="709"/>
        <w:contextualSpacing/>
        <w:jc w:val="center"/>
        <w:rPr>
          <w:b/>
          <w:sz w:val="24"/>
          <w:szCs w:val="24"/>
        </w:rPr>
      </w:pPr>
    </w:p>
    <w:p w14:paraId="4E33024A" w14:textId="77777777" w:rsidR="004E2CEC" w:rsidRPr="004E2CEC" w:rsidRDefault="004E2CEC" w:rsidP="004E2CEC">
      <w:pPr>
        <w:tabs>
          <w:tab w:val="left" w:pos="851"/>
          <w:tab w:val="left" w:pos="993"/>
        </w:tabs>
        <w:contextualSpacing/>
        <w:jc w:val="center"/>
        <w:rPr>
          <w:b/>
          <w:sz w:val="24"/>
          <w:szCs w:val="24"/>
        </w:rPr>
      </w:pPr>
      <w:r w:rsidRPr="004E2CEC">
        <w:rPr>
          <w:b/>
          <w:sz w:val="24"/>
          <w:szCs w:val="24"/>
        </w:rPr>
        <w:t>6. Процесс подачи заявки на конкурс</w:t>
      </w:r>
    </w:p>
    <w:p w14:paraId="15EBC1CE" w14:textId="77777777" w:rsidR="004E2CEC" w:rsidRPr="004E2CEC" w:rsidRDefault="004E2CEC" w:rsidP="004E2CEC">
      <w:pPr>
        <w:tabs>
          <w:tab w:val="left" w:pos="709"/>
          <w:tab w:val="left" w:pos="993"/>
        </w:tabs>
        <w:ind w:left="709"/>
        <w:contextualSpacing/>
        <w:jc w:val="both"/>
        <w:rPr>
          <w:sz w:val="24"/>
          <w:szCs w:val="24"/>
        </w:rPr>
      </w:pPr>
    </w:p>
    <w:p w14:paraId="1076BC0D" w14:textId="77777777" w:rsidR="004E2CEC" w:rsidRPr="004E2CEC" w:rsidRDefault="004E2CEC" w:rsidP="004E2CEC">
      <w:pPr>
        <w:numPr>
          <w:ilvl w:val="0"/>
          <w:numId w:val="6"/>
        </w:numPr>
        <w:tabs>
          <w:tab w:val="left" w:pos="0"/>
        </w:tabs>
        <w:ind w:left="0" w:firstLine="709"/>
        <w:contextualSpacing/>
        <w:jc w:val="both"/>
        <w:rPr>
          <w:sz w:val="24"/>
          <w:szCs w:val="24"/>
        </w:rPr>
      </w:pPr>
      <w:r w:rsidRPr="004E2CEC">
        <w:rPr>
          <w:sz w:val="24"/>
          <w:szCs w:val="24"/>
        </w:rPr>
        <w:t xml:space="preserve">Заявитель (юридическое или физическое лицо) подает заявку на конкурс в </w:t>
      </w:r>
      <w:r w:rsidRPr="004E2CEC">
        <w:rPr>
          <w:bCs/>
          <w:sz w:val="24"/>
          <w:szCs w:val="24"/>
        </w:rPr>
        <w:t>Министерство здравоохранения Республики</w:t>
      </w:r>
      <w:r w:rsidRPr="004E2CEC">
        <w:rPr>
          <w:sz w:val="24"/>
          <w:szCs w:val="24"/>
        </w:rPr>
        <w:t xml:space="preserve"> </w:t>
      </w:r>
      <w:r w:rsidRPr="004E2CEC">
        <w:rPr>
          <w:bCs/>
          <w:sz w:val="24"/>
          <w:szCs w:val="24"/>
        </w:rPr>
        <w:t>Казахстан</w:t>
      </w:r>
      <w:r w:rsidRPr="004E2CEC">
        <w:rPr>
          <w:sz w:val="24"/>
          <w:szCs w:val="24"/>
        </w:rPr>
        <w:t xml:space="preserve"> (далее-Министерство) в электронном виде, заверенную электронной цифровой подписью руководителя </w:t>
      </w:r>
      <w:r w:rsidRPr="004E2CEC">
        <w:rPr>
          <w:color w:val="auto"/>
          <w:sz w:val="24"/>
          <w:szCs w:val="24"/>
        </w:rPr>
        <w:t>программы,</w:t>
      </w:r>
      <w:r w:rsidRPr="004E2CEC">
        <w:rPr>
          <w:sz w:val="24"/>
          <w:szCs w:val="24"/>
        </w:rPr>
        <w:t xml:space="preserve"> заявителя и членов исследовательской группы, являющихся резидентами Республики Казахстан, через информационную систему </w:t>
      </w:r>
      <w:r w:rsidRPr="004E2CEC">
        <w:rPr>
          <w:sz w:val="24"/>
          <w:szCs w:val="24"/>
          <w:lang w:eastAsia="ar-SA"/>
        </w:rPr>
        <w:t>НЦГНТЭ</w:t>
      </w:r>
      <w:r w:rsidRPr="004E2CEC">
        <w:rPr>
          <w:sz w:val="24"/>
          <w:szCs w:val="24"/>
        </w:rPr>
        <w:t xml:space="preserve"> по ссылке: </w:t>
      </w:r>
      <w:hyperlink r:id="rId10" w:history="1">
        <w:r w:rsidRPr="004E2CEC">
          <w:rPr>
            <w:color w:val="2E74B5"/>
            <w:sz w:val="24"/>
            <w:szCs w:val="24"/>
          </w:rPr>
          <w:t>www.is.ncste.kz</w:t>
        </w:r>
      </w:hyperlink>
      <w:r w:rsidRPr="004E2CEC">
        <w:rPr>
          <w:sz w:val="24"/>
          <w:szCs w:val="24"/>
        </w:rPr>
        <w:t>.</w:t>
      </w:r>
    </w:p>
    <w:p w14:paraId="36190BC0" w14:textId="77777777" w:rsidR="004E2CEC" w:rsidRPr="004E2CEC" w:rsidRDefault="004E2CEC" w:rsidP="004E2CEC">
      <w:pPr>
        <w:tabs>
          <w:tab w:val="left" w:pos="0"/>
          <w:tab w:val="left" w:pos="993"/>
        </w:tabs>
        <w:ind w:firstLine="709"/>
        <w:contextualSpacing/>
        <w:jc w:val="both"/>
        <w:rPr>
          <w:sz w:val="24"/>
          <w:szCs w:val="24"/>
        </w:rPr>
      </w:pPr>
      <w:r w:rsidRPr="004E2CEC">
        <w:rPr>
          <w:sz w:val="24"/>
          <w:szCs w:val="24"/>
        </w:rPr>
        <w:t xml:space="preserve">В приложениях, где имеется указание на место для печати – печать обязательна. </w:t>
      </w:r>
      <w:r w:rsidRPr="004E2CEC">
        <w:rPr>
          <w:sz w:val="24"/>
          <w:szCs w:val="24"/>
          <w:lang w:val="kk-KZ"/>
        </w:rPr>
        <w:br/>
      </w:r>
      <w:r w:rsidRPr="004E2CEC">
        <w:rPr>
          <w:sz w:val="24"/>
          <w:szCs w:val="24"/>
        </w:rPr>
        <w:t xml:space="preserve">В соответствии с пп. 12) п. 2 Правил проведения государственной научно-технической экспертизы, утвержденными постановлением Правительства Республики Казахстан от </w:t>
      </w:r>
      <w:r w:rsidRPr="004E2CEC">
        <w:rPr>
          <w:sz w:val="24"/>
          <w:szCs w:val="24"/>
          <w:lang w:val="kk-KZ"/>
        </w:rPr>
        <w:br/>
      </w:r>
      <w:r w:rsidRPr="004E2CEC">
        <w:rPr>
          <w:sz w:val="24"/>
          <w:szCs w:val="24"/>
        </w:rPr>
        <w:t xml:space="preserve">1 августа 2011 года №891, заявка получает индивидуальный регистрационный номер (далее – ИРН) в информационной системе </w:t>
      </w:r>
      <w:r w:rsidRPr="004E2CEC">
        <w:rPr>
          <w:sz w:val="24"/>
          <w:szCs w:val="24"/>
          <w:lang w:eastAsia="ar-SA"/>
        </w:rPr>
        <w:t>НЦГНТЭ</w:t>
      </w:r>
      <w:r w:rsidRPr="004E2CEC">
        <w:rPr>
          <w:sz w:val="24"/>
          <w:szCs w:val="24"/>
        </w:rPr>
        <w:t>.</w:t>
      </w:r>
    </w:p>
    <w:p w14:paraId="79E49419" w14:textId="77777777" w:rsidR="004E2CEC" w:rsidRPr="004E2CEC" w:rsidRDefault="004E2CEC" w:rsidP="004E2CEC">
      <w:pPr>
        <w:tabs>
          <w:tab w:val="left" w:pos="709"/>
          <w:tab w:val="left" w:pos="1134"/>
        </w:tabs>
        <w:ind w:firstLine="709"/>
        <w:contextualSpacing/>
        <w:jc w:val="both"/>
        <w:rPr>
          <w:sz w:val="24"/>
          <w:szCs w:val="24"/>
        </w:rPr>
      </w:pPr>
      <w:r w:rsidRPr="004E2CEC">
        <w:rPr>
          <w:sz w:val="24"/>
          <w:szCs w:val="24"/>
        </w:rPr>
        <w:t xml:space="preserve">2. Заявки с грифом «секретно» подаются в Министерство по специальной почте с соблюдением требований законодательства Республики Казахстан о государственных секретах. Заявки по </w:t>
      </w:r>
      <w:r w:rsidRPr="004E2CEC">
        <w:rPr>
          <w:bCs/>
          <w:sz w:val="24"/>
          <w:szCs w:val="24"/>
        </w:rPr>
        <w:t>программам, содержащим сведения для служебного пользования, подаются в Министерство в установленном законодательством порядке.</w:t>
      </w:r>
    </w:p>
    <w:p w14:paraId="51126AA2" w14:textId="77777777" w:rsidR="004E2CEC" w:rsidRPr="004E2CEC" w:rsidRDefault="004E2CEC" w:rsidP="004E2CEC">
      <w:pPr>
        <w:tabs>
          <w:tab w:val="left" w:pos="709"/>
          <w:tab w:val="left" w:pos="1134"/>
        </w:tabs>
        <w:ind w:firstLine="709"/>
        <w:contextualSpacing/>
        <w:jc w:val="both"/>
        <w:rPr>
          <w:sz w:val="24"/>
          <w:szCs w:val="24"/>
        </w:rPr>
      </w:pPr>
      <w:r w:rsidRPr="004E2CEC">
        <w:rPr>
          <w:sz w:val="24"/>
          <w:szCs w:val="24"/>
        </w:rPr>
        <w:t xml:space="preserve">Заявки с грифом, содержащие сведения, составляющие государственные секреты оформляются в соответствии с требованиями Закона Республики Казахстан от 15 марта 1999 года N 349-1 «О государственных секретах». </w:t>
      </w:r>
    </w:p>
    <w:p w14:paraId="4A91A3E4" w14:textId="77777777" w:rsidR="004E2CEC" w:rsidRPr="004E2CEC" w:rsidRDefault="004E2CEC" w:rsidP="004E2CEC">
      <w:pPr>
        <w:tabs>
          <w:tab w:val="left" w:pos="-142"/>
          <w:tab w:val="left" w:pos="709"/>
          <w:tab w:val="left" w:pos="1134"/>
        </w:tabs>
        <w:ind w:firstLine="709"/>
        <w:contextualSpacing/>
        <w:jc w:val="both"/>
        <w:rPr>
          <w:sz w:val="24"/>
          <w:szCs w:val="24"/>
        </w:rPr>
      </w:pPr>
      <w:r w:rsidRPr="004E2CEC">
        <w:rPr>
          <w:sz w:val="24"/>
          <w:szCs w:val="24"/>
        </w:rPr>
        <w:t>3. Заявки отклоняются и возвращаются заявителю по следующим требованиям:</w:t>
      </w:r>
    </w:p>
    <w:p w14:paraId="50492FE7" w14:textId="77777777" w:rsidR="004E2CEC" w:rsidRPr="004E2CEC" w:rsidRDefault="004E2CEC" w:rsidP="004E2CEC">
      <w:pPr>
        <w:tabs>
          <w:tab w:val="left" w:pos="-142"/>
          <w:tab w:val="left" w:pos="0"/>
          <w:tab w:val="left" w:pos="709"/>
          <w:tab w:val="left" w:pos="1134"/>
        </w:tabs>
        <w:ind w:firstLine="709"/>
        <w:contextualSpacing/>
        <w:jc w:val="both"/>
        <w:rPr>
          <w:sz w:val="24"/>
          <w:szCs w:val="24"/>
        </w:rPr>
      </w:pPr>
      <w:r w:rsidRPr="004E2CEC">
        <w:rPr>
          <w:sz w:val="24"/>
          <w:szCs w:val="24"/>
        </w:rPr>
        <w:t>1) отсутствие ИРН программы, представленного на программно-целевое финансирование;</w:t>
      </w:r>
    </w:p>
    <w:p w14:paraId="22BF9519" w14:textId="77777777" w:rsidR="004E2CEC" w:rsidRPr="004E2CEC" w:rsidRDefault="004E2CEC" w:rsidP="004E2CEC">
      <w:pPr>
        <w:tabs>
          <w:tab w:val="left" w:pos="-142"/>
          <w:tab w:val="left" w:pos="0"/>
          <w:tab w:val="left" w:pos="709"/>
          <w:tab w:val="left" w:pos="851"/>
        </w:tabs>
        <w:ind w:firstLine="709"/>
        <w:contextualSpacing/>
        <w:jc w:val="both"/>
        <w:rPr>
          <w:sz w:val="24"/>
          <w:szCs w:val="24"/>
        </w:rPr>
      </w:pPr>
      <w:r w:rsidRPr="004E2CEC">
        <w:rPr>
          <w:sz w:val="24"/>
          <w:szCs w:val="24"/>
        </w:rPr>
        <w:t>2) несоответствие оформления заявки требованиям конкурсной документации (наличие частей заявки (аннотация, пояснительная записка, расчет запрашиваемого финансирования), соблюдение структуры пояснительной записки, расчет запрашиваемого финансирования в информационной системе НЦГНТЭ и в заявке должны соответствовать);</w:t>
      </w:r>
    </w:p>
    <w:p w14:paraId="2AC7B44E" w14:textId="77777777" w:rsidR="004E2CEC" w:rsidRPr="004E2CEC" w:rsidRDefault="004E2CEC" w:rsidP="004E2CEC">
      <w:pPr>
        <w:tabs>
          <w:tab w:val="left" w:pos="-142"/>
          <w:tab w:val="left" w:pos="0"/>
          <w:tab w:val="left" w:pos="709"/>
          <w:tab w:val="left" w:pos="851"/>
        </w:tabs>
        <w:ind w:firstLine="709"/>
        <w:contextualSpacing/>
        <w:jc w:val="both"/>
        <w:rPr>
          <w:sz w:val="24"/>
          <w:szCs w:val="24"/>
        </w:rPr>
      </w:pPr>
      <w:r w:rsidRPr="004E2CEC">
        <w:rPr>
          <w:sz w:val="24"/>
          <w:szCs w:val="24"/>
        </w:rPr>
        <w:t>3) непредставление требуемых документов согласно приложениям конкурсной документации в полном объеме (в информационной системе НЦГНТЭ);</w:t>
      </w:r>
    </w:p>
    <w:p w14:paraId="4A5CCE1B" w14:textId="77777777" w:rsidR="004E2CEC" w:rsidRPr="004E2CEC" w:rsidRDefault="004E2CEC" w:rsidP="004E2CEC">
      <w:pPr>
        <w:tabs>
          <w:tab w:val="left" w:pos="-142"/>
          <w:tab w:val="left" w:pos="0"/>
          <w:tab w:val="left" w:pos="709"/>
          <w:tab w:val="left" w:pos="851"/>
        </w:tabs>
        <w:ind w:firstLine="709"/>
        <w:contextualSpacing/>
        <w:jc w:val="both"/>
        <w:rPr>
          <w:sz w:val="24"/>
          <w:szCs w:val="24"/>
        </w:rPr>
      </w:pPr>
      <w:r w:rsidRPr="004E2CEC">
        <w:rPr>
          <w:sz w:val="24"/>
          <w:szCs w:val="24"/>
        </w:rPr>
        <w:t xml:space="preserve">4) наличие фактов плагиата, </w:t>
      </w:r>
    </w:p>
    <w:p w14:paraId="655BBD5E" w14:textId="77777777" w:rsidR="004E2CEC" w:rsidRPr="004E2CEC" w:rsidRDefault="004E2CEC" w:rsidP="004E2CEC">
      <w:pPr>
        <w:tabs>
          <w:tab w:val="left" w:pos="-142"/>
          <w:tab w:val="left" w:pos="0"/>
          <w:tab w:val="left" w:pos="709"/>
          <w:tab w:val="left" w:pos="851"/>
        </w:tabs>
        <w:ind w:firstLine="709"/>
        <w:contextualSpacing/>
        <w:jc w:val="both"/>
        <w:rPr>
          <w:sz w:val="24"/>
          <w:szCs w:val="24"/>
        </w:rPr>
      </w:pPr>
      <w:r w:rsidRPr="004E2CEC">
        <w:rPr>
          <w:sz w:val="24"/>
          <w:szCs w:val="24"/>
        </w:rPr>
        <w:t>5) наличие фактов дублирования темы или содержания объекта ГНТЭ с ранее поданными, но не одобренными для финансирования, либо одновременно поданными объектами ГНТЭ</w:t>
      </w:r>
    </w:p>
    <w:p w14:paraId="0B7CBE01" w14:textId="77777777" w:rsidR="004E2CEC" w:rsidRPr="004E2CEC" w:rsidRDefault="004E2CEC" w:rsidP="004E2CEC">
      <w:pPr>
        <w:tabs>
          <w:tab w:val="left" w:pos="-142"/>
          <w:tab w:val="left" w:pos="0"/>
          <w:tab w:val="left" w:pos="709"/>
          <w:tab w:val="left" w:pos="851"/>
        </w:tabs>
        <w:ind w:firstLine="709"/>
        <w:contextualSpacing/>
        <w:jc w:val="both"/>
        <w:rPr>
          <w:sz w:val="24"/>
          <w:szCs w:val="24"/>
        </w:rPr>
      </w:pPr>
      <w:r w:rsidRPr="004E2CEC">
        <w:rPr>
          <w:sz w:val="24"/>
          <w:szCs w:val="24"/>
        </w:rPr>
        <w:t xml:space="preserve">6) отсутствие у участника конкурса на программно-целевое финансирование свидетельства об аккредитации субъекта научной и (или) научно-технической деятельности; </w:t>
      </w:r>
    </w:p>
    <w:p w14:paraId="4B91F3B2" w14:textId="77777777" w:rsidR="004E2CEC" w:rsidRPr="004E2CEC" w:rsidRDefault="004E2CEC" w:rsidP="004E2CEC">
      <w:pPr>
        <w:tabs>
          <w:tab w:val="left" w:pos="-142"/>
          <w:tab w:val="left" w:pos="0"/>
          <w:tab w:val="left" w:pos="709"/>
          <w:tab w:val="left" w:pos="851"/>
        </w:tabs>
        <w:ind w:firstLine="709"/>
        <w:contextualSpacing/>
        <w:jc w:val="both"/>
        <w:rPr>
          <w:sz w:val="24"/>
          <w:szCs w:val="24"/>
        </w:rPr>
      </w:pPr>
      <w:r w:rsidRPr="004E2CEC">
        <w:rPr>
          <w:sz w:val="24"/>
          <w:szCs w:val="24"/>
        </w:rPr>
        <w:t>7) отсутствие положительного заключения центральной или локальных комиссий по вопросам этики и биоэтики;</w:t>
      </w:r>
    </w:p>
    <w:p w14:paraId="393ECA82" w14:textId="77777777" w:rsidR="004E2CEC" w:rsidRPr="004E2CEC" w:rsidRDefault="004E2CEC" w:rsidP="004E2CEC">
      <w:pPr>
        <w:tabs>
          <w:tab w:val="left" w:pos="-142"/>
          <w:tab w:val="left" w:pos="0"/>
          <w:tab w:val="left" w:pos="709"/>
          <w:tab w:val="left" w:pos="851"/>
        </w:tabs>
        <w:ind w:firstLine="709"/>
        <w:contextualSpacing/>
        <w:jc w:val="both"/>
        <w:rPr>
          <w:sz w:val="24"/>
          <w:szCs w:val="24"/>
        </w:rPr>
      </w:pPr>
      <w:r w:rsidRPr="004E2CEC">
        <w:rPr>
          <w:sz w:val="24"/>
          <w:szCs w:val="24"/>
        </w:rPr>
        <w:t>8) несоответствие научного руководителя требованиям пункта 3 раздела 3 конкурсной документации;</w:t>
      </w:r>
    </w:p>
    <w:p w14:paraId="38EBA4B5" w14:textId="77777777" w:rsidR="004E2CEC" w:rsidRPr="004E2CEC" w:rsidRDefault="004E2CEC" w:rsidP="004E2CEC">
      <w:pPr>
        <w:tabs>
          <w:tab w:val="left" w:pos="-142"/>
          <w:tab w:val="left" w:pos="0"/>
          <w:tab w:val="left" w:pos="709"/>
          <w:tab w:val="left" w:pos="851"/>
        </w:tabs>
        <w:ind w:firstLine="709"/>
        <w:contextualSpacing/>
        <w:jc w:val="both"/>
        <w:rPr>
          <w:sz w:val="24"/>
          <w:szCs w:val="24"/>
        </w:rPr>
      </w:pPr>
      <w:r w:rsidRPr="004E2CEC">
        <w:rPr>
          <w:sz w:val="24"/>
          <w:szCs w:val="24"/>
        </w:rPr>
        <w:t>9) превышающие требования пунктов 6, 7 раздела 3 настоящей конкурсной документации;</w:t>
      </w:r>
    </w:p>
    <w:p w14:paraId="431A9888" w14:textId="77777777" w:rsidR="004E2CEC" w:rsidRPr="004E2CEC" w:rsidRDefault="004E2CEC" w:rsidP="004E2CEC">
      <w:pPr>
        <w:tabs>
          <w:tab w:val="left" w:pos="-142"/>
          <w:tab w:val="left" w:pos="0"/>
          <w:tab w:val="left" w:pos="709"/>
          <w:tab w:val="left" w:pos="851"/>
        </w:tabs>
        <w:ind w:firstLine="709"/>
        <w:contextualSpacing/>
        <w:jc w:val="both"/>
        <w:rPr>
          <w:sz w:val="24"/>
          <w:szCs w:val="24"/>
        </w:rPr>
      </w:pPr>
      <w:r w:rsidRPr="004E2CEC">
        <w:rPr>
          <w:sz w:val="24"/>
          <w:szCs w:val="24"/>
        </w:rPr>
        <w:t>10) непредставление соглашения о вкладе со стороны частного партнера;</w:t>
      </w:r>
    </w:p>
    <w:p w14:paraId="6E5A7F02" w14:textId="77777777" w:rsidR="004E2CEC" w:rsidRPr="004E2CEC" w:rsidRDefault="004E2CEC" w:rsidP="004E2CEC">
      <w:pPr>
        <w:tabs>
          <w:tab w:val="left" w:pos="-142"/>
          <w:tab w:val="left" w:pos="0"/>
          <w:tab w:val="left" w:pos="709"/>
          <w:tab w:val="left" w:pos="851"/>
        </w:tabs>
        <w:ind w:firstLine="709"/>
        <w:contextualSpacing/>
        <w:jc w:val="both"/>
        <w:rPr>
          <w:sz w:val="24"/>
          <w:szCs w:val="24"/>
        </w:rPr>
      </w:pPr>
      <w:r w:rsidRPr="004E2CEC">
        <w:rPr>
          <w:sz w:val="24"/>
          <w:szCs w:val="24"/>
        </w:rPr>
        <w:t>11) несоответствие ожидаемых результатов программы в пояснительной записке заявки на участие в конкурсе требованиям пункта 1 раздела 7 конкурсной документации.</w:t>
      </w:r>
    </w:p>
    <w:p w14:paraId="20C75542" w14:textId="77777777" w:rsidR="004E2CEC" w:rsidRPr="004E2CEC" w:rsidRDefault="004E2CEC" w:rsidP="004E2CEC">
      <w:pPr>
        <w:tabs>
          <w:tab w:val="left" w:pos="-142"/>
          <w:tab w:val="left" w:pos="0"/>
          <w:tab w:val="left" w:pos="709"/>
          <w:tab w:val="left" w:pos="851"/>
        </w:tabs>
        <w:ind w:firstLine="709"/>
        <w:contextualSpacing/>
        <w:jc w:val="both"/>
        <w:rPr>
          <w:sz w:val="24"/>
          <w:szCs w:val="24"/>
        </w:rPr>
      </w:pPr>
      <w:r w:rsidRPr="004E2CEC">
        <w:rPr>
          <w:sz w:val="24"/>
          <w:szCs w:val="24"/>
        </w:rPr>
        <w:t>12) несоответствие названия заявки названию научно-технической программы.</w:t>
      </w:r>
    </w:p>
    <w:p w14:paraId="1A1E7D40" w14:textId="77777777" w:rsidR="004E2CEC" w:rsidRPr="004E2CEC" w:rsidRDefault="004E2CEC" w:rsidP="004E2CEC">
      <w:pPr>
        <w:tabs>
          <w:tab w:val="left" w:pos="0"/>
          <w:tab w:val="left" w:pos="709"/>
          <w:tab w:val="left" w:pos="851"/>
        </w:tabs>
        <w:contextualSpacing/>
        <w:jc w:val="center"/>
        <w:rPr>
          <w:b/>
          <w:sz w:val="24"/>
          <w:szCs w:val="24"/>
        </w:rPr>
      </w:pPr>
    </w:p>
    <w:p w14:paraId="1EB7C38A" w14:textId="77777777" w:rsidR="004E2CEC" w:rsidRPr="004E2CEC" w:rsidRDefault="004E2CEC" w:rsidP="004E2CEC">
      <w:pPr>
        <w:tabs>
          <w:tab w:val="left" w:pos="0"/>
          <w:tab w:val="left" w:pos="709"/>
          <w:tab w:val="left" w:pos="851"/>
        </w:tabs>
        <w:contextualSpacing/>
        <w:jc w:val="center"/>
        <w:rPr>
          <w:b/>
          <w:sz w:val="24"/>
          <w:szCs w:val="24"/>
        </w:rPr>
      </w:pPr>
      <w:r w:rsidRPr="004E2CEC">
        <w:rPr>
          <w:b/>
          <w:sz w:val="24"/>
          <w:szCs w:val="24"/>
        </w:rPr>
        <w:t xml:space="preserve">7. Требования к ожидаемым результатам по итогам реализации научных и (или) </w:t>
      </w:r>
      <w:r w:rsidRPr="004E2CEC">
        <w:rPr>
          <w:b/>
          <w:sz w:val="24"/>
          <w:szCs w:val="24"/>
          <w:shd w:val="clear" w:color="auto" w:fill="FFFFFF"/>
        </w:rPr>
        <w:t>научно-технических</w:t>
      </w:r>
      <w:r w:rsidRPr="004E2CEC">
        <w:rPr>
          <w:b/>
          <w:sz w:val="24"/>
          <w:szCs w:val="24"/>
        </w:rPr>
        <w:t xml:space="preserve"> программ</w:t>
      </w:r>
    </w:p>
    <w:p w14:paraId="0AD53CF5" w14:textId="77777777" w:rsidR="004E2CEC" w:rsidRPr="004E2CEC" w:rsidRDefault="004E2CEC" w:rsidP="004E2CEC">
      <w:pPr>
        <w:keepNext/>
        <w:keepLines/>
        <w:autoSpaceDE w:val="0"/>
        <w:autoSpaceDN w:val="0"/>
        <w:adjustRightInd w:val="0"/>
        <w:ind w:firstLine="360"/>
        <w:contextualSpacing/>
        <w:jc w:val="both"/>
        <w:rPr>
          <w:sz w:val="24"/>
          <w:szCs w:val="24"/>
        </w:rPr>
      </w:pPr>
    </w:p>
    <w:p w14:paraId="319042D8" w14:textId="77777777" w:rsidR="004E2CEC" w:rsidRPr="004E2CEC" w:rsidRDefault="004E2CEC" w:rsidP="004E2CEC">
      <w:pPr>
        <w:autoSpaceDE w:val="0"/>
        <w:autoSpaceDN w:val="0"/>
        <w:adjustRightInd w:val="0"/>
        <w:ind w:firstLine="567"/>
        <w:contextualSpacing/>
        <w:jc w:val="both"/>
        <w:rPr>
          <w:i/>
          <w:iCs/>
          <w:sz w:val="24"/>
          <w:szCs w:val="24"/>
        </w:rPr>
      </w:pPr>
      <w:r w:rsidRPr="004E2CEC">
        <w:rPr>
          <w:iCs/>
          <w:sz w:val="24"/>
          <w:szCs w:val="24"/>
        </w:rPr>
        <w:t xml:space="preserve">1. По итогам реализации научных и (или) научно-технических программ за весь период реализации программы должно быть опубликовано следующее минимальное количество научных публикаций: </w:t>
      </w:r>
    </w:p>
    <w:p w14:paraId="06612905" w14:textId="77777777" w:rsidR="004E2CEC" w:rsidRPr="004E2CEC" w:rsidRDefault="004E2CEC" w:rsidP="004E2CEC">
      <w:pPr>
        <w:autoSpaceDE w:val="0"/>
        <w:autoSpaceDN w:val="0"/>
        <w:adjustRightInd w:val="0"/>
        <w:ind w:firstLine="567"/>
        <w:contextualSpacing/>
        <w:jc w:val="both"/>
        <w:rPr>
          <w:iCs/>
          <w:sz w:val="24"/>
          <w:szCs w:val="24"/>
        </w:rPr>
      </w:pPr>
      <w:r w:rsidRPr="004E2CEC">
        <w:rPr>
          <w:iCs/>
          <w:sz w:val="24"/>
          <w:szCs w:val="24"/>
        </w:rPr>
        <w:t xml:space="preserve">- не менее 4 (четырех) статей и (или) обзоров в рецензируемых научных изданиях, индексируемых в Science Citation Index Expanded базы Web of Science Core Collection и (или) имеющих процентиль по CiteScore в базе Scopus не менее 35 (тридцати пяти), а также не менее 2 (двух) статей и (или) обзоров в рецензируемых зарубежных и (или) отечественных изданиях, рекомендованных КОКСОН; </w:t>
      </w:r>
    </w:p>
    <w:p w14:paraId="586F6268" w14:textId="77777777" w:rsidR="004E2CEC" w:rsidRPr="004E2CEC" w:rsidRDefault="004E2CEC" w:rsidP="004E2CEC">
      <w:pPr>
        <w:autoSpaceDE w:val="0"/>
        <w:autoSpaceDN w:val="0"/>
        <w:adjustRightInd w:val="0"/>
        <w:ind w:firstLine="567"/>
        <w:contextualSpacing/>
        <w:jc w:val="both"/>
        <w:rPr>
          <w:iCs/>
          <w:sz w:val="24"/>
          <w:szCs w:val="24"/>
        </w:rPr>
      </w:pPr>
      <w:r w:rsidRPr="004E2CEC">
        <w:rPr>
          <w:iCs/>
          <w:sz w:val="24"/>
          <w:szCs w:val="24"/>
        </w:rPr>
        <w:t>- либо не менее 3 (трех) статей и (или) обзоров в рецензируемых научных изданиях, индексируемых в Science Citation Index Expanded базы Web of Science Core Collection и (или) имеющих процентиль по CiteScore в базе Scopus не менее 35 (тридцати пяти) и не менее 1 (одного) патента, включенного в базу данных Derwent Innovations Index (Web of Science, Clarivate Analytics), а также не менее 2 (двух) статей и (или) обзоров в рецензируемых зарубежных и (или) отечественных изданиях, рекомендованных КОКСОН;</w:t>
      </w:r>
    </w:p>
    <w:p w14:paraId="441F1576" w14:textId="77777777" w:rsidR="004E2CEC" w:rsidRPr="004E2CEC" w:rsidRDefault="004E2CEC" w:rsidP="004E2CEC">
      <w:pPr>
        <w:autoSpaceDE w:val="0"/>
        <w:autoSpaceDN w:val="0"/>
        <w:adjustRightInd w:val="0"/>
        <w:ind w:firstLine="567"/>
        <w:contextualSpacing/>
        <w:jc w:val="both"/>
        <w:rPr>
          <w:bCs/>
          <w:iCs/>
          <w:sz w:val="24"/>
          <w:szCs w:val="24"/>
        </w:rPr>
      </w:pPr>
      <w:r w:rsidRPr="004E2CEC">
        <w:rPr>
          <w:iCs/>
          <w:sz w:val="24"/>
          <w:szCs w:val="24"/>
        </w:rPr>
        <w:t>- либо не менее 2 (двух) статей и (или) обзоров в рецензируемых научных изданиях, индексируемых в Science Citation Index Expanded базы Web of Science Core Collection и (или) имеющих процентиль по CiteScore в базе Scopus не менее 35 (тридцати пяти) и не менее 2 (двух) патентов, включенных в базу данных Derwent Innovations Index (Web of Science, Clarivate Analytics), а также не менее 2 (двух) статей и (или) обзоров в рецензируемых зарубежных и (или) отечественных изданиях, рекомендованных КОКСОН;</w:t>
      </w:r>
    </w:p>
    <w:p w14:paraId="778715FF" w14:textId="77777777" w:rsidR="004E2CEC" w:rsidRPr="004E2CEC" w:rsidRDefault="004E2CEC" w:rsidP="004E2CEC">
      <w:pPr>
        <w:autoSpaceDE w:val="0"/>
        <w:autoSpaceDN w:val="0"/>
        <w:adjustRightInd w:val="0"/>
        <w:ind w:firstLine="567"/>
        <w:contextualSpacing/>
        <w:jc w:val="both"/>
        <w:rPr>
          <w:iCs/>
          <w:sz w:val="24"/>
          <w:szCs w:val="24"/>
        </w:rPr>
      </w:pPr>
      <w:r w:rsidRPr="004E2CEC">
        <w:rPr>
          <w:iCs/>
          <w:sz w:val="24"/>
          <w:szCs w:val="24"/>
        </w:rPr>
        <w:t xml:space="preserve">- либо не менее 2 (двух) статей и (или) обзоров в рецензируемых научных изданиях, входящих в 1 (первый) и (или) 2 (второй) квартили в базе Web of Science Core Collection и (или) имеющих процентиль по CiteScore в базе Scopus не менее 65 (шестидесяти пяти); </w:t>
      </w:r>
    </w:p>
    <w:p w14:paraId="1463D871" w14:textId="77777777" w:rsidR="004E2CEC" w:rsidRPr="004E2CEC" w:rsidRDefault="004E2CEC" w:rsidP="004E2CEC">
      <w:pPr>
        <w:autoSpaceDE w:val="0"/>
        <w:autoSpaceDN w:val="0"/>
        <w:adjustRightInd w:val="0"/>
        <w:ind w:firstLine="567"/>
        <w:contextualSpacing/>
        <w:jc w:val="both"/>
        <w:rPr>
          <w:iCs/>
          <w:sz w:val="24"/>
          <w:szCs w:val="24"/>
        </w:rPr>
      </w:pPr>
      <w:r w:rsidRPr="004E2CEC">
        <w:rPr>
          <w:iCs/>
          <w:sz w:val="24"/>
          <w:szCs w:val="24"/>
        </w:rPr>
        <w:t>- либо не менее 1 (одной) статьи и (или) обзора в рецензируемых научных изданиях, входящих в 1 (первый) или 2 (второй) квартиль в базе Web of Science Core Collection и (или) имеющих процентиль по CiteScore в базе Scopus не менее 65 (шестидесяти пяти) и не менее 1 (одного) патента, включенного в базу данных Derwent Innovations Index (Web of Science, Clarivate Analytics);</w:t>
      </w:r>
    </w:p>
    <w:p w14:paraId="557323D1" w14:textId="77777777" w:rsidR="004E2CEC" w:rsidRPr="004E2CEC" w:rsidRDefault="004E2CEC" w:rsidP="004E2CEC">
      <w:pPr>
        <w:autoSpaceDE w:val="0"/>
        <w:autoSpaceDN w:val="0"/>
        <w:adjustRightInd w:val="0"/>
        <w:ind w:firstLine="567"/>
        <w:contextualSpacing/>
        <w:jc w:val="both"/>
        <w:rPr>
          <w:iCs/>
          <w:sz w:val="24"/>
          <w:szCs w:val="24"/>
        </w:rPr>
      </w:pPr>
      <w:r w:rsidRPr="004E2CEC">
        <w:rPr>
          <w:iCs/>
          <w:sz w:val="24"/>
          <w:szCs w:val="24"/>
        </w:rPr>
        <w:t>- либо не менее 1 (одной) статьи и (или) обзора в рецензируемых научных изданиях, входящих в 1 (первый) квартиль в базе Web of Science Core Collection и (или) имеющих процентиль по CiteScore в базе Scopus не менее 80 (восьмидесяти);</w:t>
      </w:r>
    </w:p>
    <w:p w14:paraId="3D31EEAE" w14:textId="77777777" w:rsidR="004E2CEC" w:rsidRPr="004E2CEC" w:rsidRDefault="004E2CEC" w:rsidP="004E2CEC">
      <w:pPr>
        <w:autoSpaceDE w:val="0"/>
        <w:autoSpaceDN w:val="0"/>
        <w:adjustRightInd w:val="0"/>
        <w:ind w:firstLine="567"/>
        <w:contextualSpacing/>
        <w:jc w:val="both"/>
        <w:rPr>
          <w:iCs/>
          <w:sz w:val="24"/>
          <w:szCs w:val="24"/>
        </w:rPr>
      </w:pPr>
      <w:r w:rsidRPr="004E2CEC">
        <w:rPr>
          <w:iCs/>
          <w:sz w:val="24"/>
          <w:szCs w:val="24"/>
        </w:rPr>
        <w:t xml:space="preserve">- либо не менее 2 (двух) статей и (или) обзоров в рецензируемых научных изданиях, входящих в 1 (первый), 2 (второй) или 3 (третий) квартиль в базе Web of Science Core Collection и (или) имеющих процентиль по CiteScore в базе Scopus не менее 50 (пятидесяти), и акта внедрения </w:t>
      </w:r>
      <w:r w:rsidRPr="004E2CEC">
        <w:rPr>
          <w:i/>
          <w:iCs/>
          <w:sz w:val="24"/>
          <w:szCs w:val="24"/>
        </w:rPr>
        <w:t>(в соответствии с приказом Министерства по инвестициям и развитию «Об утверждении формы акта внедрения результатов научно-исследовательских, научно-технических работ и (или) результатов научной и (или) научно-технической деятельности и правил его согласования» №791 от 14 ноября 2018 года)</w:t>
      </w:r>
      <w:r w:rsidRPr="004E2CEC">
        <w:rPr>
          <w:iCs/>
          <w:sz w:val="24"/>
          <w:szCs w:val="24"/>
        </w:rPr>
        <w:t xml:space="preserve"> подготовленной в результате реализации проекта научно-технической продукции (</w:t>
      </w:r>
      <w:r w:rsidRPr="004E2CEC">
        <w:rPr>
          <w:i/>
          <w:iCs/>
          <w:sz w:val="24"/>
          <w:szCs w:val="24"/>
        </w:rPr>
        <w:t>новые технологии, методики, программное обеспечение, техническая документация, рекомендации для решения проблем, научно-технические, опытно-конструкторские и опытно-промышленные разработки, карты, новые материалы, вещества, оборудование, препараты, средства, клинические протоколы и другие</w:t>
      </w:r>
      <w:r w:rsidRPr="004E2CEC">
        <w:rPr>
          <w:iCs/>
          <w:sz w:val="24"/>
          <w:szCs w:val="24"/>
        </w:rPr>
        <w:t>) или лицензионного соглашения на нее.</w:t>
      </w:r>
    </w:p>
    <w:p w14:paraId="3F9E5650" w14:textId="77777777" w:rsidR="004E2CEC" w:rsidRPr="004E2CEC" w:rsidRDefault="004E2CEC" w:rsidP="004E2CEC">
      <w:pPr>
        <w:autoSpaceDE w:val="0"/>
        <w:autoSpaceDN w:val="0"/>
        <w:adjustRightInd w:val="0"/>
        <w:ind w:firstLine="567"/>
        <w:contextualSpacing/>
        <w:jc w:val="both"/>
        <w:rPr>
          <w:iCs/>
          <w:sz w:val="24"/>
          <w:szCs w:val="24"/>
        </w:rPr>
      </w:pPr>
      <w:r w:rsidRPr="004E2CEC">
        <w:rPr>
          <w:iCs/>
          <w:sz w:val="24"/>
          <w:szCs w:val="24"/>
        </w:rPr>
        <w:t>1.1. В обязательном порядке не менее 80 % авторов статей и/или обзоров/патента должны быть членами исследовательской группы; значения квартиля и процентиля изданий в базах данных Web of Science Core Collection и Scopus указываются за год опубликования или на момент рассмотрения отчета.</w:t>
      </w:r>
    </w:p>
    <w:p w14:paraId="38621161" w14:textId="77777777" w:rsidR="004E2CEC" w:rsidRPr="004E2CEC" w:rsidRDefault="004E2CEC" w:rsidP="004E2CEC">
      <w:pPr>
        <w:autoSpaceDE w:val="0"/>
        <w:autoSpaceDN w:val="0"/>
        <w:adjustRightInd w:val="0"/>
        <w:ind w:firstLine="567"/>
        <w:contextualSpacing/>
        <w:jc w:val="both"/>
        <w:rPr>
          <w:iCs/>
          <w:sz w:val="24"/>
          <w:szCs w:val="24"/>
        </w:rPr>
      </w:pPr>
      <w:r w:rsidRPr="004E2CEC">
        <w:rPr>
          <w:iCs/>
          <w:sz w:val="24"/>
          <w:szCs w:val="24"/>
        </w:rPr>
        <w:t>1.2. Одна публикация засчитывается только по той программе, номер которой указан первым в тексте о финансировании в соответствующей публикации среди других программ и проектов.</w:t>
      </w:r>
    </w:p>
    <w:p w14:paraId="254199AC" w14:textId="77777777" w:rsidR="004E2CEC" w:rsidRPr="004E2CEC" w:rsidRDefault="004E2CEC" w:rsidP="004E2CEC">
      <w:pPr>
        <w:autoSpaceDE w:val="0"/>
        <w:autoSpaceDN w:val="0"/>
        <w:adjustRightInd w:val="0"/>
        <w:ind w:firstLine="567"/>
        <w:contextualSpacing/>
        <w:jc w:val="both"/>
        <w:rPr>
          <w:iCs/>
          <w:sz w:val="24"/>
          <w:szCs w:val="24"/>
        </w:rPr>
      </w:pPr>
      <w:r w:rsidRPr="004E2CEC">
        <w:rPr>
          <w:iCs/>
          <w:sz w:val="24"/>
          <w:szCs w:val="24"/>
        </w:rPr>
        <w:t>1.3. Статья или обзор засчитывается для программы (кроме программ, содержащих сведения, составляющие государственные секреты и для служебного пользования) в том случае, если она опубликована на официальном сайте журнала, в том числе - со статусом «В печати» (In Press).</w:t>
      </w:r>
    </w:p>
    <w:p w14:paraId="60B11062" w14:textId="77777777" w:rsidR="004E2CEC" w:rsidRPr="004E2CEC" w:rsidRDefault="004E2CEC" w:rsidP="004E2CEC">
      <w:pPr>
        <w:autoSpaceDE w:val="0"/>
        <w:autoSpaceDN w:val="0"/>
        <w:adjustRightInd w:val="0"/>
        <w:ind w:firstLine="567"/>
        <w:contextualSpacing/>
        <w:jc w:val="both"/>
        <w:rPr>
          <w:iCs/>
          <w:sz w:val="24"/>
          <w:szCs w:val="24"/>
        </w:rPr>
      </w:pPr>
      <w:r w:rsidRPr="004E2CEC">
        <w:rPr>
          <w:iCs/>
          <w:sz w:val="24"/>
          <w:szCs w:val="24"/>
        </w:rPr>
        <w:t>1.4. К статье в научных изданиях, рекомендованных КОКСОН, приравниваются следующие публикации:</w:t>
      </w:r>
    </w:p>
    <w:p w14:paraId="03CE6296" w14:textId="77777777" w:rsidR="004E2CEC" w:rsidRPr="004E2CEC" w:rsidRDefault="004E2CEC" w:rsidP="004E2CEC">
      <w:pPr>
        <w:autoSpaceDE w:val="0"/>
        <w:autoSpaceDN w:val="0"/>
        <w:adjustRightInd w:val="0"/>
        <w:ind w:firstLine="567"/>
        <w:contextualSpacing/>
        <w:jc w:val="both"/>
        <w:rPr>
          <w:iCs/>
          <w:sz w:val="24"/>
          <w:szCs w:val="24"/>
        </w:rPr>
      </w:pPr>
      <w:r w:rsidRPr="004E2CEC">
        <w:rPr>
          <w:iCs/>
          <w:sz w:val="24"/>
          <w:szCs w:val="24"/>
        </w:rPr>
        <w:t>- статья или обзор в научном издании, индексируемом по настоящий момент в базах данных Web of Science, Scopus, Pubmed;</w:t>
      </w:r>
    </w:p>
    <w:p w14:paraId="1FA8C5F2" w14:textId="77777777" w:rsidR="004E2CEC" w:rsidRPr="004E2CEC" w:rsidRDefault="004E2CEC" w:rsidP="004E2CEC">
      <w:pPr>
        <w:autoSpaceDE w:val="0"/>
        <w:autoSpaceDN w:val="0"/>
        <w:adjustRightInd w:val="0"/>
        <w:ind w:firstLine="567"/>
        <w:contextualSpacing/>
        <w:jc w:val="both"/>
        <w:rPr>
          <w:iCs/>
          <w:sz w:val="24"/>
          <w:szCs w:val="24"/>
        </w:rPr>
      </w:pPr>
      <w:r w:rsidRPr="004E2CEC">
        <w:rPr>
          <w:iCs/>
          <w:sz w:val="24"/>
          <w:szCs w:val="24"/>
        </w:rPr>
        <w:t>- либо патент на изобретение (или положительное решение по нему) или другой охранный документ;</w:t>
      </w:r>
    </w:p>
    <w:p w14:paraId="28BEAA42" w14:textId="77777777" w:rsidR="004E2CEC" w:rsidRPr="004E2CEC" w:rsidRDefault="004E2CEC" w:rsidP="004E2CEC">
      <w:pPr>
        <w:autoSpaceDE w:val="0"/>
        <w:autoSpaceDN w:val="0"/>
        <w:adjustRightInd w:val="0"/>
        <w:ind w:firstLine="567"/>
        <w:contextualSpacing/>
        <w:jc w:val="both"/>
        <w:rPr>
          <w:iCs/>
          <w:sz w:val="24"/>
          <w:szCs w:val="24"/>
        </w:rPr>
      </w:pPr>
      <w:r w:rsidRPr="004E2CEC">
        <w:rPr>
          <w:iCs/>
          <w:sz w:val="24"/>
          <w:szCs w:val="24"/>
        </w:rPr>
        <w:t>2. Подготовленная в результате реализации программы научно-техническая продукция (</w:t>
      </w:r>
      <w:r w:rsidRPr="004E2CEC">
        <w:rPr>
          <w:i/>
          <w:iCs/>
          <w:sz w:val="24"/>
          <w:szCs w:val="24"/>
        </w:rPr>
        <w:t>новые технологии, методики, программное обеспечение, техническая документация, рекомендации для решения проблем, научно-технические, опытно-конструкторские и опытно-промышленные разработки, карты, новые материалы, вещества, оборудование, препараты, средства и другие)</w:t>
      </w:r>
      <w:r w:rsidRPr="004E2CEC">
        <w:rPr>
          <w:iCs/>
          <w:sz w:val="24"/>
          <w:szCs w:val="24"/>
        </w:rPr>
        <w:t xml:space="preserve"> наряду с охранным документом, актом внедрения, рекомендациями по внедрению, лицензионным соглашением, заявкой на проект коммерциализации может быть представлена в виде документального подтверждения, заверенного руководителем организации-исполнителя с приложением фотографий, видео, и иной информации. </w:t>
      </w:r>
    </w:p>
    <w:p w14:paraId="35967B8C" w14:textId="77777777" w:rsidR="004E2CEC" w:rsidRPr="004E2CEC" w:rsidRDefault="004E2CEC" w:rsidP="004E2CEC">
      <w:pPr>
        <w:autoSpaceDE w:val="0"/>
        <w:autoSpaceDN w:val="0"/>
        <w:adjustRightInd w:val="0"/>
        <w:ind w:firstLine="567"/>
        <w:contextualSpacing/>
        <w:jc w:val="both"/>
        <w:rPr>
          <w:iCs/>
          <w:sz w:val="24"/>
          <w:szCs w:val="24"/>
        </w:rPr>
      </w:pPr>
      <w:r w:rsidRPr="004E2CEC">
        <w:rPr>
          <w:iCs/>
          <w:sz w:val="24"/>
          <w:szCs w:val="24"/>
        </w:rPr>
        <w:t>3. Акт внедрения должен содержать данные о достигнутом и (или) ожидаемом социально-экономическом эффекте.</w:t>
      </w:r>
    </w:p>
    <w:p w14:paraId="690E6DF8" w14:textId="77777777" w:rsidR="004E2CEC" w:rsidRPr="004E2CEC" w:rsidRDefault="004E2CEC" w:rsidP="004E2CEC">
      <w:pPr>
        <w:autoSpaceDE w:val="0"/>
        <w:autoSpaceDN w:val="0"/>
        <w:adjustRightInd w:val="0"/>
        <w:ind w:firstLine="567"/>
        <w:contextualSpacing/>
        <w:jc w:val="both"/>
        <w:rPr>
          <w:i/>
          <w:iCs/>
          <w:sz w:val="24"/>
          <w:szCs w:val="24"/>
        </w:rPr>
      </w:pPr>
      <w:r w:rsidRPr="004E2CEC">
        <w:rPr>
          <w:iCs/>
          <w:sz w:val="24"/>
          <w:szCs w:val="24"/>
        </w:rPr>
        <w:t>4.</w:t>
      </w:r>
      <w:r w:rsidRPr="004E2CEC">
        <w:rPr>
          <w:bCs/>
          <w:iCs/>
          <w:sz w:val="24"/>
          <w:szCs w:val="24"/>
        </w:rPr>
        <w:t xml:space="preserve"> При опубликовании статей, обзоров, монографий, материалов конференций, форумов и симпозиумов, учебных пособий, сведений об охранных документах по результатам исследований</w:t>
      </w:r>
      <w:r w:rsidRPr="004E2CEC">
        <w:rPr>
          <w:iCs/>
          <w:sz w:val="24"/>
          <w:szCs w:val="24"/>
        </w:rPr>
        <w:t xml:space="preserve">, </w:t>
      </w:r>
      <w:r w:rsidRPr="004E2CEC">
        <w:rPr>
          <w:bCs/>
          <w:iCs/>
          <w:sz w:val="24"/>
          <w:szCs w:val="24"/>
        </w:rPr>
        <w:t>полученных в ходе и (или) после завершения научной и (или) научно-технической программы, авторы в обязательном порядке должны в них ссылаться на то, что результаты получены в рамках программно-целевого финансирования с указанием ИРН программы и источника финансирования (Министерство).</w:t>
      </w:r>
      <w:r w:rsidRPr="004E2CEC">
        <w:rPr>
          <w:iCs/>
          <w:sz w:val="24"/>
          <w:szCs w:val="24"/>
        </w:rPr>
        <w:t xml:space="preserve"> </w:t>
      </w:r>
      <w:r w:rsidRPr="004E2CEC">
        <w:rPr>
          <w:bCs/>
          <w:i/>
          <w:iCs/>
          <w:sz w:val="24"/>
          <w:szCs w:val="24"/>
        </w:rPr>
        <w:t>Текст</w:t>
      </w:r>
      <w:r w:rsidRPr="004E2CEC">
        <w:rPr>
          <w:bCs/>
          <w:i/>
          <w:iCs/>
          <w:sz w:val="24"/>
          <w:szCs w:val="24"/>
          <w:lang w:val="en-US"/>
        </w:rPr>
        <w:t xml:space="preserve"> </w:t>
      </w:r>
      <w:r w:rsidRPr="004E2CEC">
        <w:rPr>
          <w:bCs/>
          <w:i/>
          <w:iCs/>
          <w:sz w:val="24"/>
          <w:szCs w:val="24"/>
        </w:rPr>
        <w:t>о</w:t>
      </w:r>
      <w:r w:rsidRPr="004E2CEC">
        <w:rPr>
          <w:bCs/>
          <w:i/>
          <w:iCs/>
          <w:sz w:val="24"/>
          <w:szCs w:val="24"/>
          <w:lang w:val="en-US"/>
        </w:rPr>
        <w:t xml:space="preserve"> </w:t>
      </w:r>
      <w:r w:rsidRPr="004E2CEC">
        <w:rPr>
          <w:bCs/>
          <w:i/>
          <w:iCs/>
          <w:sz w:val="24"/>
          <w:szCs w:val="24"/>
        </w:rPr>
        <w:t>финансировании</w:t>
      </w:r>
      <w:r w:rsidRPr="004E2CEC">
        <w:rPr>
          <w:bCs/>
          <w:i/>
          <w:iCs/>
          <w:sz w:val="24"/>
          <w:szCs w:val="24"/>
          <w:lang w:val="en-US"/>
        </w:rPr>
        <w:t xml:space="preserve"> </w:t>
      </w:r>
      <w:r w:rsidRPr="004E2CEC">
        <w:rPr>
          <w:bCs/>
          <w:i/>
          <w:iCs/>
          <w:sz w:val="24"/>
          <w:szCs w:val="24"/>
        </w:rPr>
        <w:t>в</w:t>
      </w:r>
      <w:r w:rsidRPr="004E2CEC">
        <w:rPr>
          <w:bCs/>
          <w:i/>
          <w:iCs/>
          <w:sz w:val="24"/>
          <w:szCs w:val="24"/>
          <w:lang w:val="en-US"/>
        </w:rPr>
        <w:t xml:space="preserve"> </w:t>
      </w:r>
      <w:r w:rsidRPr="004E2CEC">
        <w:rPr>
          <w:bCs/>
          <w:i/>
          <w:iCs/>
          <w:sz w:val="24"/>
          <w:szCs w:val="24"/>
        </w:rPr>
        <w:t>англоязычных</w:t>
      </w:r>
      <w:r w:rsidRPr="004E2CEC">
        <w:rPr>
          <w:bCs/>
          <w:i/>
          <w:iCs/>
          <w:sz w:val="24"/>
          <w:szCs w:val="24"/>
          <w:lang w:val="en-US"/>
        </w:rPr>
        <w:t xml:space="preserve"> </w:t>
      </w:r>
      <w:r w:rsidRPr="004E2CEC">
        <w:rPr>
          <w:bCs/>
          <w:i/>
          <w:iCs/>
          <w:sz w:val="24"/>
          <w:szCs w:val="24"/>
        </w:rPr>
        <w:t>публикациях</w:t>
      </w:r>
      <w:r w:rsidRPr="004E2CEC">
        <w:rPr>
          <w:bCs/>
          <w:i/>
          <w:iCs/>
          <w:sz w:val="24"/>
          <w:szCs w:val="24"/>
          <w:lang w:val="en-US"/>
        </w:rPr>
        <w:t xml:space="preserve"> </w:t>
      </w:r>
      <w:r w:rsidRPr="004E2CEC">
        <w:rPr>
          <w:bCs/>
          <w:i/>
          <w:iCs/>
          <w:sz w:val="24"/>
          <w:szCs w:val="24"/>
        </w:rPr>
        <w:t>должен</w:t>
      </w:r>
      <w:r w:rsidRPr="004E2CEC">
        <w:rPr>
          <w:bCs/>
          <w:i/>
          <w:iCs/>
          <w:sz w:val="24"/>
          <w:szCs w:val="24"/>
          <w:lang w:val="en-US"/>
        </w:rPr>
        <w:t xml:space="preserve"> </w:t>
      </w:r>
      <w:r w:rsidRPr="004E2CEC">
        <w:rPr>
          <w:bCs/>
          <w:i/>
          <w:iCs/>
          <w:sz w:val="24"/>
          <w:szCs w:val="24"/>
        </w:rPr>
        <w:t>быть</w:t>
      </w:r>
      <w:r w:rsidRPr="004E2CEC">
        <w:rPr>
          <w:bCs/>
          <w:i/>
          <w:iCs/>
          <w:sz w:val="24"/>
          <w:szCs w:val="24"/>
          <w:lang w:val="en-US"/>
        </w:rPr>
        <w:t xml:space="preserve"> </w:t>
      </w:r>
      <w:r w:rsidRPr="004E2CEC">
        <w:rPr>
          <w:bCs/>
          <w:i/>
          <w:iCs/>
          <w:sz w:val="24"/>
          <w:szCs w:val="24"/>
        </w:rPr>
        <w:t>следующим</w:t>
      </w:r>
      <w:r w:rsidRPr="004E2CEC">
        <w:rPr>
          <w:bCs/>
          <w:i/>
          <w:iCs/>
          <w:sz w:val="24"/>
          <w:szCs w:val="24"/>
          <w:lang w:val="en-US"/>
        </w:rPr>
        <w:t xml:space="preserve">: «This research has been/was/is funded by the Ministry of Health of the Republic of Kazakhstan (Program No. </w:t>
      </w:r>
      <w:r w:rsidRPr="004E2CEC">
        <w:rPr>
          <w:bCs/>
          <w:i/>
          <w:iCs/>
          <w:sz w:val="24"/>
          <w:szCs w:val="24"/>
        </w:rPr>
        <w:t>BR00000000)», где BR00000000 - ИРН программы.</w:t>
      </w:r>
    </w:p>
    <w:p w14:paraId="699DA134" w14:textId="77777777" w:rsidR="004E2CEC" w:rsidRPr="004E2CEC" w:rsidRDefault="004E2CEC" w:rsidP="004E2CEC">
      <w:pPr>
        <w:autoSpaceDE w:val="0"/>
        <w:autoSpaceDN w:val="0"/>
        <w:adjustRightInd w:val="0"/>
        <w:ind w:firstLine="567"/>
        <w:contextualSpacing/>
        <w:jc w:val="both"/>
        <w:rPr>
          <w:iCs/>
          <w:sz w:val="24"/>
          <w:szCs w:val="24"/>
        </w:rPr>
      </w:pPr>
      <w:r w:rsidRPr="004E2CEC">
        <w:rPr>
          <w:iCs/>
          <w:sz w:val="24"/>
          <w:szCs w:val="24"/>
        </w:rPr>
        <w:t>5. Право на опубликование ИРН, наименования одобренной программы и заявителя, фамилии, имени, отчества (при его наличии) руководителя программы, аннотации заявки, ожидаемых результатов, и а</w:t>
      </w:r>
      <w:r w:rsidRPr="004E2CEC">
        <w:rPr>
          <w:bCs/>
          <w:iCs/>
          <w:sz w:val="24"/>
          <w:szCs w:val="24"/>
        </w:rPr>
        <w:t>ннотации полученных результатов за каждый год реализации программы</w:t>
      </w:r>
      <w:r w:rsidRPr="004E2CEC">
        <w:rPr>
          <w:iCs/>
          <w:sz w:val="24"/>
          <w:szCs w:val="24"/>
        </w:rPr>
        <w:t xml:space="preserve"> (в печатной и (или) электронной форме) без истребования согласия заявителя и (или) руководителя программы, предоставляется </w:t>
      </w:r>
      <w:r w:rsidRPr="004E2CEC">
        <w:rPr>
          <w:sz w:val="24"/>
          <w:szCs w:val="24"/>
          <w:lang w:eastAsia="ar-SA"/>
        </w:rPr>
        <w:t>НЦГНТЭ</w:t>
      </w:r>
      <w:r w:rsidRPr="004E2CEC">
        <w:rPr>
          <w:iCs/>
          <w:sz w:val="24"/>
          <w:szCs w:val="24"/>
        </w:rPr>
        <w:t xml:space="preserve">. </w:t>
      </w:r>
    </w:p>
    <w:p w14:paraId="5F3E271F" w14:textId="77777777" w:rsidR="004E2CEC" w:rsidRPr="004E2CEC" w:rsidRDefault="004E2CEC" w:rsidP="004E2CEC">
      <w:pPr>
        <w:autoSpaceDE w:val="0"/>
        <w:autoSpaceDN w:val="0"/>
        <w:adjustRightInd w:val="0"/>
        <w:ind w:firstLine="567"/>
        <w:contextualSpacing/>
        <w:jc w:val="both"/>
        <w:rPr>
          <w:iCs/>
          <w:sz w:val="24"/>
          <w:szCs w:val="24"/>
        </w:rPr>
      </w:pPr>
      <w:r w:rsidRPr="004E2CEC">
        <w:rPr>
          <w:iCs/>
          <w:sz w:val="24"/>
          <w:szCs w:val="24"/>
        </w:rPr>
        <w:t>Для популяризации науки, распространения информации о результатах, повышения вероятности их внедрения и коммерциализации для каждой программы (кроме программ, содержащих сведения, составляющие государственные секреты и для служебного пользования) должен быть создан отдельный веб-страница на сайте организации-исполнителя, на котором должны быть указаны краткая информация о программе: актуальность, цель, ожидаемые и достигнутые результаты, имена и фамилии членов исследовательской группы с их идентификаторами (Scopus Author ID, Researcher ID, ORCID, если имеются) и ссылками на соответствующие профили, список публикаций (со ссылками на них) и патентов; информация для потенциальных пользователей, а также другая важная для общества информация. Информация на веб-сайте должна регулярно обновляться (не реже 2 раз в год).</w:t>
      </w:r>
    </w:p>
    <w:p w14:paraId="6E6FCB4B" w14:textId="77777777" w:rsidR="004E2CEC" w:rsidRPr="004E2CEC" w:rsidRDefault="004E2CEC" w:rsidP="004E2CEC">
      <w:pPr>
        <w:autoSpaceDE w:val="0"/>
        <w:autoSpaceDN w:val="0"/>
        <w:adjustRightInd w:val="0"/>
        <w:ind w:firstLine="567"/>
        <w:contextualSpacing/>
        <w:jc w:val="both"/>
        <w:rPr>
          <w:iCs/>
          <w:sz w:val="24"/>
          <w:szCs w:val="24"/>
        </w:rPr>
      </w:pPr>
      <w:r w:rsidRPr="004E2CEC">
        <w:rPr>
          <w:iCs/>
          <w:sz w:val="24"/>
          <w:szCs w:val="24"/>
        </w:rPr>
        <w:t xml:space="preserve">6. Полученные в рамках программы результаты научных исследований подлежат обязательному государственному учету в </w:t>
      </w:r>
      <w:r w:rsidRPr="004E2CEC">
        <w:rPr>
          <w:sz w:val="24"/>
          <w:szCs w:val="24"/>
          <w:lang w:eastAsia="ar-SA"/>
        </w:rPr>
        <w:t>НЦГНТЭ</w:t>
      </w:r>
      <w:r w:rsidRPr="004E2CEC">
        <w:rPr>
          <w:iCs/>
          <w:sz w:val="24"/>
          <w:szCs w:val="24"/>
        </w:rPr>
        <w:t xml:space="preserve"> в установленном законодательством порядке.</w:t>
      </w:r>
    </w:p>
    <w:p w14:paraId="51D6DFD3" w14:textId="77777777" w:rsidR="004E2CEC" w:rsidRPr="004E2CEC" w:rsidRDefault="004E2CEC" w:rsidP="004E2CEC">
      <w:pPr>
        <w:autoSpaceDE w:val="0"/>
        <w:autoSpaceDN w:val="0"/>
        <w:adjustRightInd w:val="0"/>
        <w:ind w:firstLine="567"/>
        <w:contextualSpacing/>
        <w:jc w:val="both"/>
        <w:rPr>
          <w:b/>
          <w:iCs/>
          <w:sz w:val="24"/>
          <w:szCs w:val="24"/>
        </w:rPr>
      </w:pPr>
      <w:r w:rsidRPr="004E2CEC">
        <w:rPr>
          <w:iCs/>
          <w:sz w:val="24"/>
          <w:szCs w:val="24"/>
        </w:rPr>
        <w:t>7. Все отчеты по программам, включая достигнутые результаты, должны быть проверены в лицензионной системе (платформе) обнаружениях заимствований. Сведения о проведенной проверке должны быть отражены в отчетах.</w:t>
      </w:r>
    </w:p>
    <w:p w14:paraId="3B558AED" w14:textId="77777777" w:rsidR="004E2CEC" w:rsidRPr="004E2CEC" w:rsidRDefault="004E2CEC" w:rsidP="004E2CEC">
      <w:pPr>
        <w:autoSpaceDE w:val="0"/>
        <w:autoSpaceDN w:val="0"/>
        <w:adjustRightInd w:val="0"/>
        <w:ind w:firstLine="709"/>
        <w:contextualSpacing/>
        <w:jc w:val="both"/>
        <w:rPr>
          <w:sz w:val="24"/>
          <w:szCs w:val="24"/>
        </w:rPr>
      </w:pPr>
    </w:p>
    <w:p w14:paraId="5BBF87CE" w14:textId="77777777" w:rsidR="004E2CEC" w:rsidRPr="004E2CEC" w:rsidRDefault="004E2CEC" w:rsidP="004E2CEC">
      <w:pPr>
        <w:autoSpaceDE w:val="0"/>
        <w:autoSpaceDN w:val="0"/>
        <w:adjustRightInd w:val="0"/>
        <w:contextualSpacing/>
        <w:jc w:val="center"/>
        <w:rPr>
          <w:b/>
          <w:sz w:val="24"/>
          <w:szCs w:val="24"/>
        </w:rPr>
      </w:pPr>
      <w:r w:rsidRPr="004E2CEC">
        <w:rPr>
          <w:b/>
          <w:sz w:val="24"/>
          <w:szCs w:val="24"/>
        </w:rPr>
        <w:t>8. Финансирование программы</w:t>
      </w:r>
    </w:p>
    <w:p w14:paraId="5DC9BE47" w14:textId="77777777" w:rsidR="004E2CEC" w:rsidRPr="004E2CEC" w:rsidRDefault="004E2CEC" w:rsidP="004E2CEC">
      <w:pPr>
        <w:autoSpaceDE w:val="0"/>
        <w:autoSpaceDN w:val="0"/>
        <w:adjustRightInd w:val="0"/>
        <w:ind w:left="720"/>
        <w:contextualSpacing/>
        <w:jc w:val="center"/>
        <w:rPr>
          <w:sz w:val="24"/>
          <w:szCs w:val="24"/>
        </w:rPr>
      </w:pPr>
    </w:p>
    <w:p w14:paraId="1F959ED5" w14:textId="77777777" w:rsidR="004E2CEC" w:rsidRPr="004E2CEC" w:rsidRDefault="004E2CEC" w:rsidP="004E2CEC">
      <w:pPr>
        <w:tabs>
          <w:tab w:val="left" w:pos="993"/>
        </w:tabs>
        <w:ind w:firstLine="567"/>
        <w:contextualSpacing/>
        <w:jc w:val="both"/>
        <w:rPr>
          <w:sz w:val="24"/>
          <w:szCs w:val="24"/>
        </w:rPr>
      </w:pPr>
      <w:r w:rsidRPr="004E2CEC">
        <w:rPr>
          <w:sz w:val="24"/>
          <w:szCs w:val="24"/>
        </w:rPr>
        <w:t xml:space="preserve">1. Реализация программ, одобренных к финансированию, должна осуществляться в Республике Казахстан. </w:t>
      </w:r>
    </w:p>
    <w:p w14:paraId="49FB2094" w14:textId="77777777" w:rsidR="004E2CEC" w:rsidRPr="004E2CEC" w:rsidRDefault="004E2CEC" w:rsidP="004E2CEC">
      <w:pPr>
        <w:tabs>
          <w:tab w:val="left" w:pos="993"/>
        </w:tabs>
        <w:ind w:firstLine="567"/>
        <w:contextualSpacing/>
        <w:jc w:val="both"/>
        <w:rPr>
          <w:sz w:val="24"/>
          <w:szCs w:val="24"/>
        </w:rPr>
      </w:pPr>
      <w:r w:rsidRPr="004E2CEC">
        <w:rPr>
          <w:sz w:val="24"/>
          <w:szCs w:val="24"/>
        </w:rPr>
        <w:t xml:space="preserve">2. Средства целевого финансирования распределяются научным руководителем программы. </w:t>
      </w:r>
    </w:p>
    <w:p w14:paraId="421DA761" w14:textId="77777777" w:rsidR="004E2CEC" w:rsidRPr="004E2CEC" w:rsidRDefault="004E2CEC" w:rsidP="004E2CEC">
      <w:pPr>
        <w:tabs>
          <w:tab w:val="left" w:pos="993"/>
        </w:tabs>
        <w:ind w:firstLine="567"/>
        <w:contextualSpacing/>
        <w:jc w:val="both"/>
        <w:rPr>
          <w:sz w:val="24"/>
          <w:szCs w:val="24"/>
        </w:rPr>
      </w:pPr>
      <w:r w:rsidRPr="004E2CEC">
        <w:rPr>
          <w:sz w:val="24"/>
          <w:szCs w:val="24"/>
        </w:rPr>
        <w:t xml:space="preserve">3. Средства целевого финансирования для достижения целей, задач 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программно-целевое финансирование научных </w:t>
      </w:r>
      <w:r w:rsidRPr="004E2CEC">
        <w:rPr>
          <w:bCs/>
          <w:sz w:val="24"/>
          <w:szCs w:val="24"/>
        </w:rPr>
        <w:t xml:space="preserve">и (или) научно-технических </w:t>
      </w:r>
      <w:r w:rsidRPr="004E2CEC">
        <w:rPr>
          <w:sz w:val="24"/>
          <w:szCs w:val="24"/>
        </w:rPr>
        <w:t xml:space="preserve">программ, подготовленной в соответствии с Правилами базового, грантового, программно-целевого финансирования научной и (или) научно-технической деятельности, утвержденными постановлением Правительства Республики Казахстан от 25 мая 2011 года № 575, и утвержденных решением Национального научного совета (далее – ННС). </w:t>
      </w:r>
    </w:p>
    <w:p w14:paraId="06AB175F" w14:textId="77777777" w:rsidR="004E2CEC" w:rsidRPr="004E2CEC" w:rsidRDefault="004E2CEC" w:rsidP="004E2CEC">
      <w:pPr>
        <w:tabs>
          <w:tab w:val="left" w:pos="993"/>
        </w:tabs>
        <w:ind w:firstLine="567"/>
        <w:contextualSpacing/>
        <w:jc w:val="both"/>
        <w:rPr>
          <w:sz w:val="24"/>
          <w:szCs w:val="24"/>
        </w:rPr>
      </w:pPr>
      <w:r w:rsidRPr="004E2CEC">
        <w:rPr>
          <w:bCs/>
          <w:sz w:val="24"/>
          <w:szCs w:val="24"/>
        </w:rPr>
        <w:t xml:space="preserve">4. Неэффективное и необоснованное использование средств программно-целевого финансирования несет за собой ответственность заявителя (юридического или физического лица) и руководителя программы, установленную законодательством Республики Казахстан. </w:t>
      </w:r>
    </w:p>
    <w:p w14:paraId="6CAC56E6" w14:textId="77777777" w:rsidR="004E2CEC" w:rsidRPr="004E2CEC" w:rsidRDefault="004E2CEC" w:rsidP="004E2CEC">
      <w:pPr>
        <w:tabs>
          <w:tab w:val="left" w:pos="993"/>
        </w:tabs>
        <w:ind w:firstLine="709"/>
        <w:contextualSpacing/>
        <w:jc w:val="both"/>
        <w:rPr>
          <w:sz w:val="24"/>
          <w:szCs w:val="24"/>
        </w:rPr>
      </w:pPr>
      <w:r w:rsidRPr="004E2CEC">
        <w:rPr>
          <w:sz w:val="24"/>
          <w:szCs w:val="24"/>
        </w:rPr>
        <w:t>5.</w:t>
      </w:r>
      <w:r w:rsidRPr="004E2CEC">
        <w:rPr>
          <w:sz w:val="24"/>
          <w:szCs w:val="24"/>
        </w:rPr>
        <w:tab/>
        <w:t>Договор на реализацию программы с победителями конкурса на программно-целевое финансирование заключается по форме согласно приложению 2, в которую могут вноситься изменения и дополнения в установленном законодательством порядке. Ожидаемые результаты программы, указанные в договоре, должны соответствовать календарному плану и ожидаемым результатам, указанным в заявке, и быть не ниже требований пунктов 1, 2 раздела 7 настоящей конкурсной документации к ожидаемым результатам по итогам реализации научных и (или) научно-технических программ.</w:t>
      </w:r>
    </w:p>
    <w:p w14:paraId="2A8EA905" w14:textId="77777777" w:rsidR="004E2CEC" w:rsidRPr="004E2CEC" w:rsidRDefault="004E2CEC" w:rsidP="004E2CEC">
      <w:pPr>
        <w:tabs>
          <w:tab w:val="left" w:pos="993"/>
        </w:tabs>
        <w:ind w:firstLine="567"/>
        <w:contextualSpacing/>
        <w:jc w:val="both"/>
        <w:rPr>
          <w:sz w:val="24"/>
          <w:szCs w:val="24"/>
        </w:rPr>
      </w:pPr>
      <w:r w:rsidRPr="004E2CEC">
        <w:rPr>
          <w:sz w:val="24"/>
          <w:szCs w:val="24"/>
        </w:rPr>
        <w:t>7. Заявитель обеспечивает ведение учета и отчетности по программе в установленном законодательством порядке.</w:t>
      </w:r>
    </w:p>
    <w:p w14:paraId="3DF6FB36" w14:textId="77777777" w:rsidR="004E2CEC" w:rsidRPr="004E2CEC" w:rsidRDefault="004E2CEC" w:rsidP="004E2CEC">
      <w:pPr>
        <w:tabs>
          <w:tab w:val="left" w:pos="993"/>
        </w:tabs>
        <w:ind w:firstLine="567"/>
        <w:contextualSpacing/>
        <w:jc w:val="both"/>
        <w:rPr>
          <w:sz w:val="24"/>
          <w:szCs w:val="24"/>
        </w:rPr>
      </w:pPr>
      <w:r w:rsidRPr="004E2CEC">
        <w:rPr>
          <w:sz w:val="24"/>
          <w:szCs w:val="24"/>
        </w:rPr>
        <w:t xml:space="preserve">8. В случае не достижения результатов программы, указанных в пунктах 1, 2 раздела 7 конкурсной документации, по решению ННС научный руководитель отстраняется от участия в качестве научного руководителя в последующих конкурсах, объявляемых Министерством, до тех пор, пока результаты не будут достигнуты (о достижении результатов уведомляется Министерство и </w:t>
      </w:r>
      <w:r w:rsidRPr="004E2CEC">
        <w:rPr>
          <w:sz w:val="24"/>
          <w:szCs w:val="24"/>
          <w:lang w:eastAsia="ar-SA"/>
        </w:rPr>
        <w:t>НЦГНТЭ</w:t>
      </w:r>
      <w:r w:rsidRPr="004E2CEC">
        <w:rPr>
          <w:sz w:val="24"/>
          <w:szCs w:val="24"/>
        </w:rPr>
        <w:t>), но не более чем на 3 года.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программе решением ННС, руководитель отстраняется на 3 года от участия в последующих конкурсах, объявляемых Министерством.</w:t>
      </w:r>
    </w:p>
    <w:p w14:paraId="47100AA7" w14:textId="77777777" w:rsidR="004E2CEC" w:rsidRPr="004E2CEC" w:rsidRDefault="004E2CEC" w:rsidP="004E2CEC">
      <w:pPr>
        <w:tabs>
          <w:tab w:val="left" w:pos="993"/>
        </w:tabs>
        <w:ind w:firstLine="709"/>
        <w:contextualSpacing/>
        <w:jc w:val="both"/>
        <w:rPr>
          <w:i/>
          <w:strike/>
          <w:sz w:val="24"/>
          <w:szCs w:val="24"/>
        </w:rPr>
      </w:pPr>
      <w:r w:rsidRPr="004E2CEC">
        <w:rPr>
          <w:strike/>
          <w:sz w:val="24"/>
          <w:szCs w:val="24"/>
        </w:rPr>
        <w:t xml:space="preserve"> </w:t>
      </w:r>
    </w:p>
    <w:p w14:paraId="4D757FCF" w14:textId="77777777" w:rsidR="004E2CEC" w:rsidRPr="004E2CEC" w:rsidRDefault="004E2CEC" w:rsidP="004E2CEC">
      <w:pPr>
        <w:tabs>
          <w:tab w:val="left" w:pos="993"/>
        </w:tabs>
        <w:ind w:firstLine="709"/>
        <w:contextualSpacing/>
        <w:jc w:val="both"/>
        <w:rPr>
          <w:sz w:val="24"/>
          <w:szCs w:val="24"/>
        </w:rPr>
      </w:pPr>
    </w:p>
    <w:p w14:paraId="2FB50B8E" w14:textId="77777777" w:rsidR="004E2CEC" w:rsidRPr="004E2CEC" w:rsidRDefault="004E2CEC" w:rsidP="004E2CEC">
      <w:pPr>
        <w:contextualSpacing/>
        <w:rPr>
          <w:b/>
          <w:sz w:val="24"/>
          <w:szCs w:val="24"/>
        </w:rPr>
      </w:pPr>
    </w:p>
    <w:p w14:paraId="4F891AE1" w14:textId="77777777" w:rsidR="004E2CEC" w:rsidRPr="004E2CEC" w:rsidRDefault="004E2CEC" w:rsidP="004E2CEC">
      <w:pPr>
        <w:pageBreakBefore/>
        <w:spacing w:beforeAutospacing="1" w:afterAutospacing="1"/>
        <w:ind w:left="4956"/>
        <w:contextualSpacing/>
        <w:jc w:val="center"/>
        <w:rPr>
          <w:bCs/>
          <w:sz w:val="24"/>
          <w:szCs w:val="24"/>
        </w:rPr>
      </w:pPr>
      <w:r w:rsidRPr="004E2CEC">
        <w:rPr>
          <w:bCs/>
          <w:sz w:val="24"/>
          <w:szCs w:val="24"/>
        </w:rPr>
        <w:t>Приложение 1</w:t>
      </w:r>
    </w:p>
    <w:p w14:paraId="59D910D7" w14:textId="77777777" w:rsidR="004E2CEC" w:rsidRPr="004E2CEC" w:rsidRDefault="004E2CEC" w:rsidP="004E2CEC">
      <w:pPr>
        <w:shd w:val="clear" w:color="auto" w:fill="FFFFFF"/>
        <w:spacing w:beforeAutospacing="1" w:afterAutospacing="1"/>
        <w:ind w:left="4956"/>
        <w:contextualSpacing/>
        <w:jc w:val="center"/>
        <w:textAlignment w:val="baseline"/>
        <w:rPr>
          <w:spacing w:val="2"/>
          <w:sz w:val="24"/>
          <w:szCs w:val="24"/>
        </w:rPr>
      </w:pPr>
      <w:r w:rsidRPr="004E2CEC">
        <w:rPr>
          <w:spacing w:val="2"/>
          <w:sz w:val="24"/>
          <w:szCs w:val="24"/>
        </w:rPr>
        <w:t>к Конкурсной документации</w:t>
      </w:r>
    </w:p>
    <w:p w14:paraId="7767DF8B" w14:textId="77777777" w:rsidR="004E2CEC" w:rsidRPr="004E2CEC" w:rsidRDefault="004E2CEC" w:rsidP="004E2CEC">
      <w:pPr>
        <w:shd w:val="clear" w:color="auto" w:fill="FFFFFF"/>
        <w:spacing w:beforeAutospacing="1" w:afterAutospacing="1"/>
        <w:ind w:left="4956"/>
        <w:contextualSpacing/>
        <w:jc w:val="center"/>
        <w:textAlignment w:val="baseline"/>
        <w:rPr>
          <w:bCs/>
          <w:sz w:val="24"/>
          <w:szCs w:val="24"/>
          <w:lang w:val="kk-KZ"/>
        </w:rPr>
      </w:pPr>
      <w:r w:rsidRPr="004E2CEC">
        <w:rPr>
          <w:bCs/>
          <w:sz w:val="24"/>
          <w:szCs w:val="24"/>
        </w:rPr>
        <w:t>на программно-целевое финансирование</w:t>
      </w:r>
    </w:p>
    <w:p w14:paraId="66F7D6B9" w14:textId="77777777" w:rsidR="004E2CEC" w:rsidRPr="004E2CEC" w:rsidRDefault="004E2CEC" w:rsidP="004E2CEC">
      <w:pPr>
        <w:shd w:val="clear" w:color="auto" w:fill="FFFFFF"/>
        <w:spacing w:beforeAutospacing="1" w:afterAutospacing="1"/>
        <w:ind w:left="4956"/>
        <w:contextualSpacing/>
        <w:jc w:val="center"/>
        <w:textAlignment w:val="baseline"/>
        <w:rPr>
          <w:bCs/>
          <w:sz w:val="24"/>
          <w:szCs w:val="24"/>
          <w:lang w:val="kk-KZ"/>
        </w:rPr>
      </w:pPr>
      <w:r w:rsidRPr="004E2CEC">
        <w:rPr>
          <w:bCs/>
          <w:sz w:val="24"/>
          <w:szCs w:val="24"/>
        </w:rPr>
        <w:t xml:space="preserve">по </w:t>
      </w:r>
      <w:r w:rsidRPr="004E2CEC">
        <w:rPr>
          <w:sz w:val="24"/>
          <w:szCs w:val="24"/>
        </w:rPr>
        <w:t>научным, научно-  техническим</w:t>
      </w:r>
    </w:p>
    <w:p w14:paraId="4CF56188" w14:textId="77777777" w:rsidR="004E2CEC" w:rsidRPr="004E2CEC" w:rsidRDefault="004E2CEC" w:rsidP="004E2CEC">
      <w:pPr>
        <w:shd w:val="clear" w:color="auto" w:fill="FFFFFF"/>
        <w:spacing w:beforeAutospacing="1" w:afterAutospacing="1"/>
        <w:ind w:left="4956"/>
        <w:contextualSpacing/>
        <w:jc w:val="center"/>
        <w:textAlignment w:val="baseline"/>
        <w:rPr>
          <w:bCs/>
          <w:sz w:val="24"/>
          <w:szCs w:val="24"/>
        </w:rPr>
      </w:pPr>
      <w:r w:rsidRPr="004E2CEC">
        <w:rPr>
          <w:sz w:val="24"/>
          <w:szCs w:val="24"/>
        </w:rPr>
        <w:t>программам</w:t>
      </w:r>
      <w:r w:rsidRPr="004E2CEC">
        <w:rPr>
          <w:bCs/>
          <w:sz w:val="24"/>
          <w:szCs w:val="24"/>
        </w:rPr>
        <w:t xml:space="preserve"> на 20</w:t>
      </w:r>
      <w:r w:rsidRPr="004E2CEC">
        <w:rPr>
          <w:bCs/>
          <w:sz w:val="24"/>
          <w:szCs w:val="24"/>
          <w:lang w:val="kk-KZ"/>
        </w:rPr>
        <w:t>2</w:t>
      </w:r>
      <w:r w:rsidRPr="004E2CEC">
        <w:rPr>
          <w:bCs/>
          <w:sz w:val="24"/>
          <w:szCs w:val="24"/>
        </w:rPr>
        <w:t>1-2023 годы</w:t>
      </w:r>
    </w:p>
    <w:p w14:paraId="7CAB6E93" w14:textId="77777777" w:rsidR="004E2CEC" w:rsidRPr="004E2CEC" w:rsidRDefault="004E2CEC" w:rsidP="004E2CEC">
      <w:pPr>
        <w:jc w:val="right"/>
        <w:rPr>
          <w:b/>
          <w:sz w:val="24"/>
          <w:szCs w:val="24"/>
        </w:rPr>
      </w:pPr>
    </w:p>
    <w:p w14:paraId="57BE0B3E" w14:textId="77777777" w:rsidR="004E2CEC" w:rsidRPr="004E2CEC" w:rsidRDefault="004E2CEC" w:rsidP="004E2CEC">
      <w:pPr>
        <w:jc w:val="right"/>
        <w:rPr>
          <w:sz w:val="24"/>
          <w:szCs w:val="24"/>
        </w:rPr>
      </w:pPr>
    </w:p>
    <w:p w14:paraId="30C21D85" w14:textId="77777777" w:rsidR="004E2CEC" w:rsidRPr="004E2CEC" w:rsidRDefault="004E2CEC" w:rsidP="004E2CEC">
      <w:pPr>
        <w:spacing w:line="276" w:lineRule="auto"/>
        <w:jc w:val="center"/>
        <w:rPr>
          <w:b/>
          <w:sz w:val="24"/>
          <w:szCs w:val="24"/>
        </w:rPr>
      </w:pPr>
      <w:bookmarkStart w:id="2" w:name="z318"/>
      <w:r w:rsidRPr="004E2CEC">
        <w:rPr>
          <w:b/>
          <w:sz w:val="24"/>
          <w:szCs w:val="24"/>
        </w:rPr>
        <w:t xml:space="preserve">Заявка на реализацию научной, научно-технической программы в рамках </w:t>
      </w:r>
    </w:p>
    <w:p w14:paraId="21F3428C" w14:textId="77777777" w:rsidR="004E2CEC" w:rsidRPr="004E2CEC" w:rsidRDefault="004E2CEC" w:rsidP="004E2CEC">
      <w:pPr>
        <w:spacing w:line="276" w:lineRule="auto"/>
        <w:jc w:val="center"/>
        <w:rPr>
          <w:b/>
          <w:sz w:val="24"/>
          <w:szCs w:val="24"/>
        </w:rPr>
      </w:pPr>
      <w:r w:rsidRPr="004E2CEC">
        <w:rPr>
          <w:b/>
          <w:sz w:val="24"/>
          <w:szCs w:val="24"/>
        </w:rPr>
        <w:t xml:space="preserve">программно-целевого финансирования </w:t>
      </w:r>
    </w:p>
    <w:p w14:paraId="0C4CB66D" w14:textId="77777777" w:rsidR="004E2CEC" w:rsidRPr="004E2CEC" w:rsidRDefault="004E2CEC" w:rsidP="004E2CEC">
      <w:pPr>
        <w:spacing w:line="276" w:lineRule="auto"/>
        <w:jc w:val="center"/>
        <w:rPr>
          <w:b/>
          <w:sz w:val="24"/>
          <w:szCs w:val="24"/>
        </w:rPr>
      </w:pPr>
    </w:p>
    <w:p w14:paraId="75FF2499" w14:textId="77777777" w:rsidR="004E2CEC" w:rsidRPr="004E2CEC" w:rsidRDefault="004E2CEC" w:rsidP="004E2CEC">
      <w:pPr>
        <w:spacing w:line="276" w:lineRule="auto"/>
        <w:ind w:firstLine="426"/>
        <w:rPr>
          <w:sz w:val="24"/>
          <w:szCs w:val="24"/>
        </w:rPr>
      </w:pPr>
      <w:r w:rsidRPr="004E2CEC">
        <w:rPr>
          <w:b/>
          <w:sz w:val="24"/>
          <w:szCs w:val="24"/>
        </w:rPr>
        <w:t>Заявка состоит из следующих частей:</w:t>
      </w:r>
    </w:p>
    <w:p w14:paraId="582BF9D7" w14:textId="77777777" w:rsidR="004E2CEC" w:rsidRPr="004E2CEC" w:rsidRDefault="004E2CEC" w:rsidP="004E2CEC">
      <w:pPr>
        <w:spacing w:line="276" w:lineRule="auto"/>
        <w:jc w:val="both"/>
        <w:rPr>
          <w:sz w:val="24"/>
          <w:szCs w:val="24"/>
        </w:rPr>
      </w:pPr>
      <w:bookmarkStart w:id="3" w:name="z319"/>
      <w:bookmarkEnd w:id="2"/>
      <w:r w:rsidRPr="004E2CEC">
        <w:rPr>
          <w:sz w:val="24"/>
          <w:szCs w:val="24"/>
        </w:rPr>
        <w:t>      1) аннотация;</w:t>
      </w:r>
    </w:p>
    <w:p w14:paraId="2A1C9B7A" w14:textId="77777777" w:rsidR="004E2CEC" w:rsidRPr="004E2CEC" w:rsidRDefault="004E2CEC" w:rsidP="004E2CEC">
      <w:pPr>
        <w:spacing w:line="276" w:lineRule="auto"/>
        <w:jc w:val="both"/>
        <w:rPr>
          <w:sz w:val="24"/>
          <w:szCs w:val="24"/>
        </w:rPr>
      </w:pPr>
      <w:bookmarkStart w:id="4" w:name="z320"/>
      <w:bookmarkEnd w:id="3"/>
      <w:r w:rsidRPr="004E2CEC">
        <w:rPr>
          <w:sz w:val="24"/>
          <w:szCs w:val="24"/>
        </w:rPr>
        <w:t>      2) пояснительная записка;</w:t>
      </w:r>
    </w:p>
    <w:p w14:paraId="26856027" w14:textId="77777777" w:rsidR="004E2CEC" w:rsidRPr="004E2CEC" w:rsidRDefault="004E2CEC" w:rsidP="004E2CEC">
      <w:pPr>
        <w:spacing w:line="276" w:lineRule="auto"/>
        <w:jc w:val="both"/>
        <w:rPr>
          <w:sz w:val="24"/>
          <w:szCs w:val="24"/>
        </w:rPr>
      </w:pPr>
      <w:bookmarkStart w:id="5" w:name="z321"/>
      <w:bookmarkEnd w:id="4"/>
      <w:r w:rsidRPr="004E2CEC">
        <w:rPr>
          <w:sz w:val="24"/>
          <w:szCs w:val="24"/>
        </w:rPr>
        <w:t>      3) расчет запрашиваемого финансирования.</w:t>
      </w:r>
    </w:p>
    <w:p w14:paraId="65C680EC" w14:textId="77777777" w:rsidR="004E2CEC" w:rsidRPr="004E2CEC" w:rsidRDefault="004E2CEC" w:rsidP="004E2CEC">
      <w:pPr>
        <w:spacing w:line="276" w:lineRule="auto"/>
        <w:jc w:val="both"/>
        <w:rPr>
          <w:sz w:val="24"/>
          <w:szCs w:val="24"/>
        </w:rPr>
      </w:pPr>
      <w:bookmarkStart w:id="6" w:name="z322"/>
      <w:bookmarkEnd w:id="5"/>
      <w:r w:rsidRPr="004E2CEC">
        <w:rPr>
          <w:sz w:val="24"/>
          <w:szCs w:val="24"/>
        </w:rPr>
        <w:t>      1. Аннотация</w:t>
      </w:r>
    </w:p>
    <w:p w14:paraId="0B4CC5E3" w14:textId="77777777" w:rsidR="004E2CEC" w:rsidRPr="004E2CEC" w:rsidRDefault="004E2CEC" w:rsidP="004E2CEC">
      <w:pPr>
        <w:spacing w:line="276" w:lineRule="auto"/>
        <w:jc w:val="both"/>
        <w:rPr>
          <w:sz w:val="24"/>
          <w:szCs w:val="24"/>
        </w:rPr>
      </w:pPr>
      <w:bookmarkStart w:id="7" w:name="z323"/>
      <w:bookmarkEnd w:id="6"/>
      <w:r w:rsidRPr="004E2CEC">
        <w:rPr>
          <w:sz w:val="24"/>
          <w:szCs w:val="24"/>
        </w:rPr>
        <w:t>      Аннотация содержит краткое описание цели программы, проблем, на исследование которой она направлена, основных подходов к проведению исследований, ожидаемых результатов.</w:t>
      </w:r>
    </w:p>
    <w:p w14:paraId="1B505B60" w14:textId="77777777" w:rsidR="004E2CEC" w:rsidRPr="004E2CEC" w:rsidRDefault="004E2CEC" w:rsidP="004E2CEC">
      <w:pPr>
        <w:spacing w:line="276" w:lineRule="auto"/>
        <w:jc w:val="both"/>
        <w:rPr>
          <w:sz w:val="24"/>
          <w:szCs w:val="24"/>
        </w:rPr>
      </w:pPr>
      <w:bookmarkStart w:id="8" w:name="z324"/>
      <w:bookmarkEnd w:id="7"/>
      <w:r w:rsidRPr="004E2CEC">
        <w:rPr>
          <w:sz w:val="24"/>
          <w:szCs w:val="24"/>
        </w:rPr>
        <w:t>      Объем аннотации не должен превышать 2 (двух) страниц формата А4.</w:t>
      </w:r>
    </w:p>
    <w:p w14:paraId="74CE3768" w14:textId="77777777" w:rsidR="004E2CEC" w:rsidRPr="004E2CEC" w:rsidRDefault="004E2CEC" w:rsidP="004E2CEC">
      <w:pPr>
        <w:spacing w:line="276" w:lineRule="auto"/>
        <w:jc w:val="both"/>
        <w:rPr>
          <w:sz w:val="24"/>
          <w:szCs w:val="24"/>
        </w:rPr>
      </w:pPr>
      <w:bookmarkStart w:id="9" w:name="z325"/>
      <w:bookmarkEnd w:id="8"/>
      <w:r w:rsidRPr="004E2CEC">
        <w:rPr>
          <w:sz w:val="24"/>
          <w:szCs w:val="24"/>
        </w:rPr>
        <w:t>      2. Пояснительная записка</w:t>
      </w:r>
    </w:p>
    <w:p w14:paraId="26308034" w14:textId="77777777" w:rsidR="004E2CEC" w:rsidRPr="004E2CEC" w:rsidRDefault="004E2CEC" w:rsidP="004E2CEC">
      <w:pPr>
        <w:spacing w:line="276" w:lineRule="auto"/>
        <w:jc w:val="both"/>
        <w:rPr>
          <w:sz w:val="24"/>
          <w:szCs w:val="24"/>
        </w:rPr>
      </w:pPr>
      <w:bookmarkStart w:id="10" w:name="z326"/>
      <w:bookmarkEnd w:id="9"/>
      <w:r w:rsidRPr="004E2CEC">
        <w:rPr>
          <w:sz w:val="24"/>
          <w:szCs w:val="24"/>
        </w:rPr>
        <w:t>      Содержание пояснительной записки включает следующие (при этом таблицы, схемы, диаграммы, на которые имеются ссылки,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14:paraId="2DB30244" w14:textId="77777777" w:rsidR="004E2CEC" w:rsidRPr="004E2CEC" w:rsidRDefault="004E2CEC" w:rsidP="004E2CEC">
      <w:pPr>
        <w:spacing w:line="276" w:lineRule="auto"/>
        <w:jc w:val="both"/>
        <w:rPr>
          <w:sz w:val="24"/>
          <w:szCs w:val="24"/>
        </w:rPr>
      </w:pPr>
      <w:bookmarkStart w:id="11" w:name="z327"/>
      <w:bookmarkEnd w:id="10"/>
      <w:r w:rsidRPr="004E2CEC">
        <w:rPr>
          <w:sz w:val="24"/>
          <w:szCs w:val="24"/>
        </w:rPr>
        <w:t>      1. Общая информация</w:t>
      </w:r>
    </w:p>
    <w:p w14:paraId="476AA718" w14:textId="77777777" w:rsidR="004E2CEC" w:rsidRPr="004E2CEC" w:rsidRDefault="004E2CEC" w:rsidP="004E2CEC">
      <w:pPr>
        <w:spacing w:line="276" w:lineRule="auto"/>
        <w:jc w:val="both"/>
        <w:rPr>
          <w:sz w:val="24"/>
          <w:szCs w:val="24"/>
        </w:rPr>
      </w:pPr>
      <w:bookmarkStart w:id="12" w:name="z328"/>
      <w:bookmarkEnd w:id="11"/>
      <w:r w:rsidRPr="004E2CEC">
        <w:rPr>
          <w:sz w:val="24"/>
          <w:szCs w:val="24"/>
        </w:rPr>
        <w:t>      1.1. Наименование темы научной, научно-технической программы (не более 20 слов).</w:t>
      </w:r>
    </w:p>
    <w:p w14:paraId="61992CFE" w14:textId="77777777" w:rsidR="004E2CEC" w:rsidRPr="004E2CEC" w:rsidRDefault="004E2CEC" w:rsidP="004E2CEC">
      <w:pPr>
        <w:spacing w:line="276" w:lineRule="auto"/>
        <w:jc w:val="both"/>
        <w:rPr>
          <w:sz w:val="24"/>
          <w:szCs w:val="24"/>
        </w:rPr>
      </w:pPr>
      <w:bookmarkStart w:id="13" w:name="z329"/>
      <w:bookmarkEnd w:id="12"/>
      <w:r w:rsidRPr="004E2CEC">
        <w:rPr>
          <w:sz w:val="24"/>
          <w:szCs w:val="24"/>
        </w:rPr>
        <w:t>      1.2. Стратегически важная государственная задача, для решения которой разработана программа.</w:t>
      </w:r>
    </w:p>
    <w:p w14:paraId="4C5FEDFB" w14:textId="77777777" w:rsidR="004E2CEC" w:rsidRPr="004E2CEC" w:rsidRDefault="004E2CEC" w:rsidP="004E2CEC">
      <w:pPr>
        <w:spacing w:line="276" w:lineRule="auto"/>
        <w:jc w:val="both"/>
        <w:rPr>
          <w:sz w:val="24"/>
          <w:szCs w:val="24"/>
        </w:rPr>
      </w:pPr>
      <w:bookmarkStart w:id="14" w:name="z330"/>
      <w:bookmarkEnd w:id="13"/>
      <w:r w:rsidRPr="004E2CEC">
        <w:rPr>
          <w:sz w:val="24"/>
          <w:szCs w:val="24"/>
        </w:rPr>
        <w:t>      1.3. Место реализации программы.</w:t>
      </w:r>
    </w:p>
    <w:p w14:paraId="17398AA1" w14:textId="77777777" w:rsidR="004E2CEC" w:rsidRPr="004E2CEC" w:rsidRDefault="004E2CEC" w:rsidP="004E2CEC">
      <w:pPr>
        <w:spacing w:line="276" w:lineRule="auto"/>
        <w:jc w:val="both"/>
        <w:rPr>
          <w:sz w:val="24"/>
          <w:szCs w:val="24"/>
        </w:rPr>
      </w:pPr>
      <w:bookmarkStart w:id="15" w:name="z331"/>
      <w:bookmarkEnd w:id="14"/>
      <w:r w:rsidRPr="004E2CEC">
        <w:rPr>
          <w:sz w:val="24"/>
          <w:szCs w:val="24"/>
        </w:rPr>
        <w:t>      1.4. Предполагаемая дата начала и завершения программы, ее продолжительность в месяцах.</w:t>
      </w:r>
    </w:p>
    <w:p w14:paraId="1588112A" w14:textId="77777777" w:rsidR="004E2CEC" w:rsidRPr="004E2CEC" w:rsidRDefault="004E2CEC" w:rsidP="004E2CEC">
      <w:pPr>
        <w:spacing w:line="276" w:lineRule="auto"/>
        <w:jc w:val="both"/>
        <w:rPr>
          <w:sz w:val="24"/>
          <w:szCs w:val="24"/>
        </w:rPr>
      </w:pPr>
      <w:bookmarkStart w:id="16" w:name="z332"/>
      <w:bookmarkEnd w:id="15"/>
      <w:r w:rsidRPr="004E2CEC">
        <w:rPr>
          <w:sz w:val="24"/>
          <w:szCs w:val="24"/>
        </w:rPr>
        <w:t>      1.5. Организация-заявитель программы.</w:t>
      </w:r>
    </w:p>
    <w:p w14:paraId="20074776" w14:textId="77777777" w:rsidR="004E2CEC" w:rsidRPr="004E2CEC" w:rsidRDefault="004E2CEC" w:rsidP="004E2CEC">
      <w:pPr>
        <w:spacing w:line="276" w:lineRule="auto"/>
        <w:jc w:val="both"/>
        <w:rPr>
          <w:sz w:val="24"/>
          <w:szCs w:val="24"/>
        </w:rPr>
      </w:pPr>
      <w:bookmarkStart w:id="17" w:name="z333"/>
      <w:bookmarkEnd w:id="16"/>
      <w:r w:rsidRPr="004E2CEC">
        <w:rPr>
          <w:sz w:val="24"/>
          <w:szCs w:val="24"/>
        </w:rPr>
        <w:t>      1.6. Исполнители программы (указать наименование всех субъектов, участвующих в реализации программы).</w:t>
      </w:r>
    </w:p>
    <w:p w14:paraId="524D2D1E" w14:textId="77777777" w:rsidR="004E2CEC" w:rsidRPr="004E2CEC" w:rsidRDefault="004E2CEC" w:rsidP="004E2CEC">
      <w:pPr>
        <w:spacing w:line="276" w:lineRule="auto"/>
        <w:jc w:val="both"/>
        <w:rPr>
          <w:sz w:val="24"/>
          <w:szCs w:val="24"/>
        </w:rPr>
      </w:pPr>
      <w:bookmarkStart w:id="18" w:name="z334"/>
      <w:bookmarkEnd w:id="17"/>
      <w:r w:rsidRPr="004E2CEC">
        <w:rPr>
          <w:sz w:val="24"/>
          <w:szCs w:val="24"/>
        </w:rPr>
        <w:t>      1.7. Запрашиваемая сумма программно-целевого финансирования (на весь срок реализации программы и по годам, в тыс. тенге).</w:t>
      </w:r>
    </w:p>
    <w:p w14:paraId="75C8BB07" w14:textId="77777777" w:rsidR="004E2CEC" w:rsidRPr="004E2CEC" w:rsidRDefault="004E2CEC" w:rsidP="004E2CEC">
      <w:pPr>
        <w:spacing w:line="276" w:lineRule="auto"/>
        <w:jc w:val="both"/>
        <w:rPr>
          <w:sz w:val="24"/>
          <w:szCs w:val="24"/>
        </w:rPr>
      </w:pPr>
      <w:bookmarkStart w:id="19" w:name="z335"/>
      <w:bookmarkEnd w:id="18"/>
      <w:r w:rsidRPr="004E2CEC">
        <w:rPr>
          <w:sz w:val="24"/>
          <w:szCs w:val="24"/>
        </w:rPr>
        <w:t>      1.8. Ключевые слова, характеризующие отрасль и направление программы для подбора независимых экспертов.</w:t>
      </w:r>
    </w:p>
    <w:p w14:paraId="30BBE14C" w14:textId="77777777" w:rsidR="004E2CEC" w:rsidRPr="004E2CEC" w:rsidRDefault="004E2CEC" w:rsidP="004E2CEC">
      <w:pPr>
        <w:spacing w:line="276" w:lineRule="auto"/>
        <w:jc w:val="both"/>
        <w:rPr>
          <w:sz w:val="24"/>
          <w:szCs w:val="24"/>
        </w:rPr>
      </w:pPr>
      <w:bookmarkStart w:id="20" w:name="z336"/>
      <w:bookmarkEnd w:id="19"/>
      <w:r w:rsidRPr="004E2CEC">
        <w:rPr>
          <w:sz w:val="24"/>
          <w:szCs w:val="24"/>
        </w:rPr>
        <w:t>      2. Общая концепция программы [не более 750 слов].</w:t>
      </w:r>
    </w:p>
    <w:p w14:paraId="32BEEDDD" w14:textId="77777777" w:rsidR="004E2CEC" w:rsidRPr="004E2CEC" w:rsidRDefault="004E2CEC" w:rsidP="004E2CEC">
      <w:pPr>
        <w:spacing w:line="276" w:lineRule="auto"/>
        <w:jc w:val="both"/>
        <w:rPr>
          <w:sz w:val="24"/>
          <w:szCs w:val="24"/>
        </w:rPr>
      </w:pPr>
      <w:bookmarkStart w:id="21" w:name="z337"/>
      <w:bookmarkEnd w:id="20"/>
      <w:r w:rsidRPr="004E2CEC">
        <w:rPr>
          <w:sz w:val="24"/>
          <w:szCs w:val="24"/>
        </w:rPr>
        <w:t>      2.1. Вводная часть [не более 200 слов].</w:t>
      </w:r>
    </w:p>
    <w:p w14:paraId="61B7F52D" w14:textId="77777777" w:rsidR="004E2CEC" w:rsidRPr="004E2CEC" w:rsidRDefault="004E2CEC" w:rsidP="004E2CEC">
      <w:pPr>
        <w:spacing w:line="276" w:lineRule="auto"/>
        <w:jc w:val="both"/>
        <w:rPr>
          <w:sz w:val="24"/>
          <w:szCs w:val="24"/>
        </w:rPr>
      </w:pPr>
      <w:bookmarkStart w:id="22" w:name="z338"/>
      <w:bookmarkEnd w:id="21"/>
      <w:r w:rsidRPr="004E2CEC">
        <w:rPr>
          <w:sz w:val="24"/>
          <w:szCs w:val="24"/>
        </w:rPr>
        <w:t>      Указываются краткое описание идеи программы и основные участники программы.</w:t>
      </w:r>
    </w:p>
    <w:p w14:paraId="69459A88" w14:textId="77777777" w:rsidR="004E2CEC" w:rsidRPr="004E2CEC" w:rsidRDefault="004E2CEC" w:rsidP="004E2CEC">
      <w:pPr>
        <w:spacing w:line="276" w:lineRule="auto"/>
        <w:jc w:val="both"/>
        <w:rPr>
          <w:sz w:val="24"/>
          <w:szCs w:val="24"/>
        </w:rPr>
      </w:pPr>
      <w:bookmarkStart w:id="23" w:name="z339"/>
      <w:bookmarkEnd w:id="22"/>
      <w:r w:rsidRPr="004E2CEC">
        <w:rPr>
          <w:sz w:val="24"/>
          <w:szCs w:val="24"/>
        </w:rPr>
        <w:t>      2.2. Цель программы [не более 50 слов].</w:t>
      </w:r>
    </w:p>
    <w:p w14:paraId="2E4655C8" w14:textId="77777777" w:rsidR="004E2CEC" w:rsidRPr="004E2CEC" w:rsidRDefault="004E2CEC" w:rsidP="004E2CEC">
      <w:pPr>
        <w:spacing w:line="276" w:lineRule="auto"/>
        <w:jc w:val="both"/>
        <w:rPr>
          <w:sz w:val="24"/>
          <w:szCs w:val="24"/>
        </w:rPr>
      </w:pPr>
      <w:bookmarkStart w:id="24" w:name="z340"/>
      <w:bookmarkEnd w:id="23"/>
      <w:r w:rsidRPr="004E2CEC">
        <w:rPr>
          <w:sz w:val="24"/>
          <w:szCs w:val="24"/>
        </w:rPr>
        <w:t>      Цель излагается лаконично и конкретно, должна соответствовать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p w14:paraId="5B55B598" w14:textId="77777777" w:rsidR="004E2CEC" w:rsidRPr="004E2CEC" w:rsidRDefault="004E2CEC" w:rsidP="004E2CEC">
      <w:pPr>
        <w:spacing w:line="276" w:lineRule="auto"/>
        <w:jc w:val="both"/>
        <w:rPr>
          <w:sz w:val="24"/>
          <w:szCs w:val="24"/>
        </w:rPr>
      </w:pPr>
      <w:bookmarkStart w:id="25" w:name="z341"/>
      <w:bookmarkEnd w:id="24"/>
      <w:r w:rsidRPr="004E2CEC">
        <w:rPr>
          <w:sz w:val="24"/>
          <w:szCs w:val="24"/>
        </w:rPr>
        <w:t>      2.3. Задачи программы [не более 500 слов].</w:t>
      </w:r>
    </w:p>
    <w:p w14:paraId="02245D31" w14:textId="77777777" w:rsidR="004E2CEC" w:rsidRPr="004E2CEC" w:rsidRDefault="004E2CEC" w:rsidP="004E2CEC">
      <w:pPr>
        <w:spacing w:line="276" w:lineRule="auto"/>
        <w:jc w:val="both"/>
        <w:rPr>
          <w:sz w:val="24"/>
          <w:szCs w:val="24"/>
        </w:rPr>
      </w:pPr>
      <w:bookmarkStart w:id="26" w:name="z342"/>
      <w:bookmarkEnd w:id="25"/>
      <w:r w:rsidRPr="004E2CEC">
        <w:rPr>
          <w:sz w:val="24"/>
          <w:szCs w:val="24"/>
        </w:rPr>
        <w:t>      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p w14:paraId="4817D387" w14:textId="77777777" w:rsidR="004E2CEC" w:rsidRPr="004E2CEC" w:rsidRDefault="004E2CEC" w:rsidP="004E2CEC">
      <w:pPr>
        <w:spacing w:line="276" w:lineRule="auto"/>
        <w:jc w:val="both"/>
        <w:rPr>
          <w:sz w:val="24"/>
          <w:szCs w:val="24"/>
        </w:rPr>
      </w:pPr>
      <w:bookmarkStart w:id="27" w:name="z343"/>
      <w:bookmarkEnd w:id="26"/>
      <w:r w:rsidRPr="004E2CEC">
        <w:rPr>
          <w:sz w:val="24"/>
          <w:szCs w:val="24"/>
        </w:rPr>
        <w:t>      1) измеримыми показателями решения задачи;</w:t>
      </w:r>
    </w:p>
    <w:p w14:paraId="551ABAC2" w14:textId="77777777" w:rsidR="004E2CEC" w:rsidRPr="004E2CEC" w:rsidRDefault="004E2CEC" w:rsidP="004E2CEC">
      <w:pPr>
        <w:spacing w:line="276" w:lineRule="auto"/>
        <w:jc w:val="both"/>
        <w:rPr>
          <w:sz w:val="24"/>
          <w:szCs w:val="24"/>
        </w:rPr>
      </w:pPr>
      <w:bookmarkStart w:id="28" w:name="z344"/>
      <w:bookmarkEnd w:id="27"/>
      <w:r w:rsidRPr="004E2CEC">
        <w:rPr>
          <w:sz w:val="24"/>
          <w:szCs w:val="24"/>
        </w:rPr>
        <w:t>      2) кратким обоснованием роли каждой из задач в достижении цели программы и взаимосвязи с другими задачами и ожидаемыми результатами программы;</w:t>
      </w:r>
    </w:p>
    <w:p w14:paraId="7D7B97B6" w14:textId="77777777" w:rsidR="004E2CEC" w:rsidRPr="004E2CEC" w:rsidRDefault="004E2CEC" w:rsidP="004E2CEC">
      <w:pPr>
        <w:spacing w:line="276" w:lineRule="auto"/>
        <w:jc w:val="both"/>
        <w:rPr>
          <w:sz w:val="24"/>
          <w:szCs w:val="24"/>
        </w:rPr>
      </w:pPr>
      <w:bookmarkStart w:id="29" w:name="z345"/>
      <w:bookmarkEnd w:id="28"/>
      <w:r w:rsidRPr="004E2CEC">
        <w:rPr>
          <w:sz w:val="24"/>
          <w:szCs w:val="24"/>
        </w:rPr>
        <w:t>      3) другими важными, по мнению заявителя, параметрами.</w:t>
      </w:r>
    </w:p>
    <w:p w14:paraId="09782F43" w14:textId="77777777" w:rsidR="004E2CEC" w:rsidRPr="004E2CEC" w:rsidRDefault="004E2CEC" w:rsidP="004E2CEC">
      <w:pPr>
        <w:spacing w:line="276" w:lineRule="auto"/>
        <w:jc w:val="both"/>
        <w:rPr>
          <w:sz w:val="24"/>
          <w:szCs w:val="24"/>
        </w:rPr>
      </w:pPr>
      <w:bookmarkStart w:id="30" w:name="z346"/>
      <w:bookmarkEnd w:id="29"/>
      <w:r w:rsidRPr="004E2CEC">
        <w:rPr>
          <w:sz w:val="24"/>
          <w:szCs w:val="24"/>
        </w:rPr>
        <w:t>      3. Научная новизна и значимость программы [не более 2 000 слов].</w:t>
      </w:r>
    </w:p>
    <w:p w14:paraId="62B9C07B" w14:textId="77777777" w:rsidR="004E2CEC" w:rsidRPr="004E2CEC" w:rsidRDefault="004E2CEC" w:rsidP="004E2CEC">
      <w:pPr>
        <w:spacing w:line="276" w:lineRule="auto"/>
        <w:jc w:val="both"/>
        <w:rPr>
          <w:sz w:val="24"/>
          <w:szCs w:val="24"/>
        </w:rPr>
      </w:pPr>
      <w:bookmarkStart w:id="31" w:name="z347"/>
      <w:bookmarkEnd w:id="30"/>
      <w:r w:rsidRPr="004E2CEC">
        <w:rPr>
          <w:sz w:val="24"/>
          <w:szCs w:val="24"/>
        </w:rPr>
        <w:t>      Раздел включает следующую информацию:</w:t>
      </w:r>
    </w:p>
    <w:p w14:paraId="0B1A0FCB" w14:textId="77777777" w:rsidR="004E2CEC" w:rsidRPr="004E2CEC" w:rsidRDefault="004E2CEC" w:rsidP="004E2CEC">
      <w:pPr>
        <w:spacing w:line="276" w:lineRule="auto"/>
        <w:ind w:firstLine="567"/>
        <w:jc w:val="both"/>
        <w:rPr>
          <w:sz w:val="24"/>
          <w:szCs w:val="24"/>
        </w:rPr>
      </w:pPr>
      <w:bookmarkStart w:id="32" w:name="z348"/>
      <w:bookmarkEnd w:id="31"/>
      <w:r w:rsidRPr="004E2CEC">
        <w:rPr>
          <w:sz w:val="24"/>
          <w:szCs w:val="24"/>
        </w:rPr>
        <w:t>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(при наличии указываются предварительные результаты и (или) ранее полученные заявителем результаты, относящиеся к теме программы);</w:t>
      </w:r>
    </w:p>
    <w:p w14:paraId="01DCA1D0" w14:textId="77777777" w:rsidR="004E2CEC" w:rsidRPr="004E2CEC" w:rsidRDefault="004E2CEC" w:rsidP="004E2CEC">
      <w:pPr>
        <w:spacing w:line="276" w:lineRule="auto"/>
        <w:ind w:firstLine="567"/>
        <w:jc w:val="both"/>
        <w:rPr>
          <w:sz w:val="24"/>
          <w:szCs w:val="24"/>
        </w:rPr>
      </w:pPr>
      <w:bookmarkStart w:id="33" w:name="z349"/>
      <w:bookmarkEnd w:id="32"/>
      <w:r w:rsidRPr="004E2CEC">
        <w:rPr>
          <w:sz w:val="24"/>
          <w:szCs w:val="24"/>
        </w:rPr>
        <w:t>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p w14:paraId="08384B7C" w14:textId="77777777" w:rsidR="004E2CEC" w:rsidRPr="004E2CEC" w:rsidRDefault="004E2CEC" w:rsidP="004E2CEC">
      <w:pPr>
        <w:spacing w:line="276" w:lineRule="auto"/>
        <w:ind w:firstLine="567"/>
        <w:jc w:val="both"/>
        <w:rPr>
          <w:sz w:val="24"/>
          <w:szCs w:val="24"/>
        </w:rPr>
      </w:pPr>
      <w:bookmarkStart w:id="34" w:name="z350"/>
      <w:bookmarkEnd w:id="33"/>
      <w:r w:rsidRPr="004E2CEC">
        <w:rPr>
          <w:sz w:val="24"/>
          <w:szCs w:val="24"/>
        </w:rPr>
        <w:t>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p w14:paraId="72B479E3" w14:textId="77777777" w:rsidR="004E2CEC" w:rsidRPr="004E2CEC" w:rsidRDefault="004E2CEC" w:rsidP="004E2CEC">
      <w:pPr>
        <w:spacing w:line="276" w:lineRule="auto"/>
        <w:ind w:firstLine="567"/>
        <w:jc w:val="both"/>
        <w:rPr>
          <w:sz w:val="24"/>
          <w:szCs w:val="24"/>
        </w:rPr>
      </w:pPr>
      <w:bookmarkStart w:id="35" w:name="z351"/>
      <w:bookmarkEnd w:id="34"/>
      <w:r w:rsidRPr="004E2CEC">
        <w:rPr>
          <w:sz w:val="24"/>
          <w:szCs w:val="24"/>
        </w:rPr>
        <w:t>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p w14:paraId="10B4DFE3" w14:textId="77777777" w:rsidR="004E2CEC" w:rsidRPr="004E2CEC" w:rsidRDefault="004E2CEC" w:rsidP="004E2CEC">
      <w:pPr>
        <w:spacing w:line="276" w:lineRule="auto"/>
        <w:ind w:firstLine="567"/>
        <w:jc w:val="both"/>
        <w:rPr>
          <w:sz w:val="24"/>
          <w:szCs w:val="24"/>
        </w:rPr>
      </w:pPr>
      <w:bookmarkStart w:id="36" w:name="z352"/>
      <w:bookmarkEnd w:id="35"/>
      <w:r w:rsidRPr="004E2CEC">
        <w:rPr>
          <w:sz w:val="24"/>
          <w:szCs w:val="24"/>
        </w:rPr>
        <w:t>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p w14:paraId="05FDB759" w14:textId="77777777" w:rsidR="004E2CEC" w:rsidRPr="004E2CEC" w:rsidRDefault="004E2CEC" w:rsidP="004E2CEC">
      <w:pPr>
        <w:spacing w:line="276" w:lineRule="auto"/>
        <w:ind w:firstLine="567"/>
        <w:jc w:val="both"/>
        <w:rPr>
          <w:sz w:val="24"/>
          <w:szCs w:val="24"/>
        </w:rPr>
      </w:pPr>
      <w:bookmarkStart w:id="37" w:name="z353"/>
      <w:bookmarkEnd w:id="36"/>
      <w:r w:rsidRPr="004E2CEC">
        <w:rPr>
          <w:sz w:val="24"/>
          <w:szCs w:val="24"/>
        </w:rPr>
        <w:t>6) Если одним из конечных результатов программы будет продукт, необходимо описать сложившийся в настоящее время уровень технологий в предметной области программы;</w:t>
      </w:r>
    </w:p>
    <w:p w14:paraId="716F876D" w14:textId="77777777" w:rsidR="004E2CEC" w:rsidRPr="004E2CEC" w:rsidRDefault="004E2CEC" w:rsidP="004E2CEC">
      <w:pPr>
        <w:spacing w:line="276" w:lineRule="auto"/>
        <w:ind w:firstLine="567"/>
        <w:jc w:val="both"/>
        <w:rPr>
          <w:sz w:val="24"/>
          <w:szCs w:val="24"/>
        </w:rPr>
      </w:pPr>
      <w:bookmarkStart w:id="38" w:name="z354"/>
      <w:bookmarkEnd w:id="37"/>
      <w:r w:rsidRPr="004E2CEC">
        <w:rPr>
          <w:sz w:val="24"/>
          <w:szCs w:val="24"/>
        </w:rPr>
        <w:t>7) 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p w14:paraId="5EAB6658" w14:textId="77777777" w:rsidR="004E2CEC" w:rsidRPr="004E2CEC" w:rsidRDefault="004E2CEC" w:rsidP="004E2CEC">
      <w:pPr>
        <w:spacing w:line="276" w:lineRule="auto"/>
        <w:ind w:firstLine="567"/>
        <w:jc w:val="both"/>
        <w:rPr>
          <w:sz w:val="24"/>
          <w:szCs w:val="24"/>
        </w:rPr>
      </w:pPr>
      <w:bookmarkStart w:id="39" w:name="z355"/>
      <w:bookmarkEnd w:id="38"/>
      <w:r w:rsidRPr="004E2CEC">
        <w:rPr>
          <w:sz w:val="24"/>
          <w:szCs w:val="24"/>
        </w:rPr>
        <w:t>4. Методы исследования и этические вопросы [не более 1 500 слов].</w:t>
      </w:r>
    </w:p>
    <w:p w14:paraId="708220A6" w14:textId="77777777" w:rsidR="004E2CEC" w:rsidRPr="004E2CEC" w:rsidRDefault="004E2CEC" w:rsidP="004E2CEC">
      <w:pPr>
        <w:spacing w:line="276" w:lineRule="auto"/>
        <w:ind w:firstLine="567"/>
        <w:jc w:val="both"/>
        <w:rPr>
          <w:sz w:val="24"/>
          <w:szCs w:val="24"/>
        </w:rPr>
      </w:pPr>
      <w:bookmarkStart w:id="40" w:name="z356"/>
      <w:bookmarkEnd w:id="39"/>
      <w:r w:rsidRPr="004E2CEC">
        <w:rPr>
          <w:sz w:val="24"/>
          <w:szCs w:val="24"/>
        </w:rPr>
        <w:t>Раздел включает следующую информацию:</w:t>
      </w:r>
    </w:p>
    <w:p w14:paraId="4B2B629C" w14:textId="77777777" w:rsidR="004E2CEC" w:rsidRPr="004E2CEC" w:rsidRDefault="004E2CEC" w:rsidP="004E2CEC">
      <w:pPr>
        <w:spacing w:line="276" w:lineRule="auto"/>
        <w:ind w:firstLine="567"/>
        <w:jc w:val="both"/>
        <w:rPr>
          <w:sz w:val="24"/>
          <w:szCs w:val="24"/>
        </w:rPr>
      </w:pPr>
      <w:bookmarkStart w:id="41" w:name="z357"/>
      <w:bookmarkEnd w:id="40"/>
      <w:r w:rsidRPr="004E2CEC">
        <w:rPr>
          <w:sz w:val="24"/>
          <w:szCs w:val="24"/>
        </w:rPr>
        <w:t>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p w14:paraId="5A72E080" w14:textId="77777777" w:rsidR="004E2CEC" w:rsidRPr="004E2CEC" w:rsidRDefault="004E2CEC" w:rsidP="004E2CEC">
      <w:pPr>
        <w:spacing w:line="276" w:lineRule="auto"/>
        <w:ind w:firstLine="567"/>
        <w:jc w:val="both"/>
        <w:rPr>
          <w:sz w:val="24"/>
          <w:szCs w:val="24"/>
        </w:rPr>
      </w:pPr>
      <w:bookmarkStart w:id="42" w:name="z358"/>
      <w:bookmarkEnd w:id="41"/>
      <w:r w:rsidRPr="004E2CEC">
        <w:rPr>
          <w:sz w:val="24"/>
          <w:szCs w:val="24"/>
        </w:rPr>
        <w:t>2) краткое описание наиболее важных экспериментов;</w:t>
      </w:r>
    </w:p>
    <w:p w14:paraId="041B6293" w14:textId="77777777" w:rsidR="004E2CEC" w:rsidRPr="004E2CEC" w:rsidRDefault="004E2CEC" w:rsidP="004E2CEC">
      <w:pPr>
        <w:spacing w:line="276" w:lineRule="auto"/>
        <w:ind w:firstLine="567"/>
        <w:jc w:val="both"/>
        <w:rPr>
          <w:sz w:val="24"/>
          <w:szCs w:val="24"/>
        </w:rPr>
      </w:pPr>
      <w:bookmarkStart w:id="43" w:name="z359"/>
      <w:bookmarkEnd w:id="42"/>
      <w:r w:rsidRPr="004E2CEC">
        <w:rPr>
          <w:sz w:val="24"/>
          <w:szCs w:val="24"/>
        </w:rPr>
        <w:t>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p w14:paraId="29A14D3D" w14:textId="77777777" w:rsidR="004E2CEC" w:rsidRPr="004E2CEC" w:rsidRDefault="004E2CEC" w:rsidP="004E2CEC">
      <w:pPr>
        <w:spacing w:line="276" w:lineRule="auto"/>
        <w:ind w:firstLine="567"/>
        <w:jc w:val="both"/>
        <w:rPr>
          <w:sz w:val="24"/>
          <w:szCs w:val="24"/>
        </w:rPr>
      </w:pPr>
      <w:bookmarkStart w:id="44" w:name="z360"/>
      <w:bookmarkEnd w:id="43"/>
      <w:r w:rsidRPr="004E2CEC">
        <w:rPr>
          <w:sz w:val="24"/>
          <w:szCs w:val="24"/>
        </w:rPr>
        <w:t>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p w14:paraId="2C1CDA9A" w14:textId="77777777" w:rsidR="004E2CEC" w:rsidRPr="004E2CEC" w:rsidRDefault="004E2CEC" w:rsidP="004E2CEC">
      <w:pPr>
        <w:spacing w:line="276" w:lineRule="auto"/>
        <w:ind w:firstLine="567"/>
        <w:jc w:val="both"/>
        <w:rPr>
          <w:sz w:val="24"/>
          <w:szCs w:val="24"/>
        </w:rPr>
      </w:pPr>
      <w:bookmarkStart w:id="45" w:name="z361"/>
      <w:bookmarkEnd w:id="44"/>
      <w:r w:rsidRPr="004E2CEC">
        <w:rPr>
          <w:sz w:val="24"/>
          <w:szCs w:val="24"/>
        </w:rPr>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14:paraId="69FB1DAF" w14:textId="77777777" w:rsidR="004E2CEC" w:rsidRPr="004E2CEC" w:rsidRDefault="004E2CEC" w:rsidP="004E2CEC">
      <w:pPr>
        <w:spacing w:line="276" w:lineRule="auto"/>
        <w:ind w:firstLine="567"/>
        <w:jc w:val="both"/>
        <w:rPr>
          <w:sz w:val="24"/>
          <w:szCs w:val="24"/>
        </w:rPr>
      </w:pPr>
      <w:bookmarkStart w:id="46" w:name="z362"/>
      <w:bookmarkEnd w:id="45"/>
      <w:r w:rsidRPr="004E2CEC">
        <w:rPr>
          <w:sz w:val="24"/>
          <w:szCs w:val="24"/>
        </w:rPr>
        <w:t>5. Исследовательская группа и управление программой [не более 2 000 слов].</w:t>
      </w:r>
    </w:p>
    <w:p w14:paraId="61AEB750" w14:textId="77777777" w:rsidR="004E2CEC" w:rsidRPr="004E2CEC" w:rsidRDefault="004E2CEC" w:rsidP="004E2CEC">
      <w:pPr>
        <w:spacing w:line="276" w:lineRule="auto"/>
        <w:ind w:firstLine="567"/>
        <w:jc w:val="both"/>
        <w:rPr>
          <w:sz w:val="24"/>
          <w:szCs w:val="24"/>
        </w:rPr>
      </w:pPr>
      <w:bookmarkStart w:id="47" w:name="z363"/>
      <w:bookmarkEnd w:id="46"/>
      <w:r w:rsidRPr="004E2CEC">
        <w:rPr>
          <w:sz w:val="24"/>
          <w:szCs w:val="24"/>
        </w:rPr>
        <w:t>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p w14:paraId="06BB51C1" w14:textId="77777777" w:rsidR="004E2CEC" w:rsidRPr="004E2CEC" w:rsidRDefault="004E2CEC" w:rsidP="004E2CEC">
      <w:pPr>
        <w:spacing w:line="276" w:lineRule="auto"/>
        <w:ind w:firstLine="567"/>
        <w:jc w:val="both"/>
        <w:rPr>
          <w:sz w:val="24"/>
          <w:szCs w:val="24"/>
        </w:rPr>
      </w:pPr>
      <w:bookmarkStart w:id="48" w:name="z364"/>
      <w:bookmarkEnd w:id="47"/>
      <w:r w:rsidRPr="004E2CEC">
        <w:rPr>
          <w:sz w:val="24"/>
          <w:szCs w:val="24"/>
        </w:rPr>
        <w:t>Раздел также включает описание исследовательской группы с указанием данных не менее чем 70% планируемого штата (основной персонал). При описании основного персонала указываются:</w:t>
      </w:r>
    </w:p>
    <w:p w14:paraId="5B3C1CD9" w14:textId="77777777" w:rsidR="004E2CEC" w:rsidRPr="004E2CEC" w:rsidRDefault="004E2CEC" w:rsidP="004E2CEC">
      <w:pPr>
        <w:spacing w:line="276" w:lineRule="auto"/>
        <w:ind w:firstLine="567"/>
        <w:jc w:val="both"/>
        <w:rPr>
          <w:sz w:val="24"/>
          <w:szCs w:val="24"/>
        </w:rPr>
      </w:pPr>
      <w:bookmarkStart w:id="49" w:name="z365"/>
      <w:bookmarkEnd w:id="48"/>
      <w:r w:rsidRPr="004E2CEC">
        <w:rPr>
          <w:sz w:val="24"/>
          <w:szCs w:val="24"/>
        </w:rPr>
        <w:t>1) состав исследовательской группы согласно таблице 1. (для членов исследовательской группы, задействованных в программе на неполную занятость, указывается количество часов, которое они будут затрачивать на работу по программе);</w:t>
      </w:r>
    </w:p>
    <w:p w14:paraId="2C2B9277" w14:textId="77777777" w:rsidR="004E2CEC" w:rsidRPr="004E2CEC" w:rsidRDefault="004E2CEC" w:rsidP="004E2CEC">
      <w:pPr>
        <w:spacing w:line="276" w:lineRule="auto"/>
        <w:ind w:firstLine="567"/>
        <w:jc w:val="both"/>
        <w:rPr>
          <w:sz w:val="24"/>
          <w:szCs w:val="24"/>
        </w:rPr>
      </w:pPr>
      <w:bookmarkStart w:id="50" w:name="z366"/>
      <w:bookmarkEnd w:id="49"/>
      <w:r w:rsidRPr="004E2CEC">
        <w:rPr>
          <w:sz w:val="24"/>
          <w:szCs w:val="24"/>
        </w:rPr>
        <w:t>2) участие в программе зарубежных ученых с указанием их краткого резюме, основных научных публикаций и достижений в направлении, соответствующем направлению программы, и роли в достижении цели, задач и ожидаемых результатов программы;</w:t>
      </w:r>
    </w:p>
    <w:p w14:paraId="1E9EACB5" w14:textId="77777777" w:rsidR="004E2CEC" w:rsidRPr="004E2CEC" w:rsidRDefault="004E2CEC" w:rsidP="004E2CEC">
      <w:pPr>
        <w:spacing w:line="276" w:lineRule="auto"/>
        <w:jc w:val="both"/>
        <w:rPr>
          <w:sz w:val="24"/>
          <w:szCs w:val="24"/>
        </w:rPr>
      </w:pPr>
      <w:bookmarkStart w:id="51" w:name="z367"/>
      <w:bookmarkEnd w:id="50"/>
      <w:r w:rsidRPr="004E2CEC">
        <w:rPr>
          <w:sz w:val="24"/>
          <w:szCs w:val="24"/>
        </w:rPr>
        <w:t>      3) участие в программе молодых ученых (магистрантов, докторантов, постдокторантов) с указанием их позиции и роли в реализации программы, а также характера выполняемой работы, также в программе могут участвовать инженеры с производства;</w:t>
      </w:r>
    </w:p>
    <w:p w14:paraId="48546E8D" w14:textId="77777777" w:rsidR="004E2CEC" w:rsidRPr="004E2CEC" w:rsidRDefault="004E2CEC" w:rsidP="004E2CEC">
      <w:pPr>
        <w:spacing w:line="276" w:lineRule="auto"/>
        <w:ind w:firstLine="567"/>
        <w:jc w:val="both"/>
        <w:rPr>
          <w:sz w:val="24"/>
          <w:szCs w:val="24"/>
        </w:rPr>
      </w:pPr>
      <w:bookmarkStart w:id="52" w:name="z368"/>
      <w:bookmarkEnd w:id="51"/>
      <w:r w:rsidRPr="004E2CEC">
        <w:rPr>
          <w:sz w:val="24"/>
          <w:szCs w:val="24"/>
        </w:rPr>
        <w:t>4) обоснование участия каждого члена в составе исследовательской группы, включая зарубежных ученых, краткое резюме каждого члена с указанием образования, степени/ученой степени, ученого звания, опыта работы по направлению программы, индекса Хирша и ссылки на профиль в соответствующей наукометрической базе (при наличии), основных достижений, обосновывающих участие в программе, направление и характер работы каждого члена в программе, их роль в достижении цели и ожидаемых результатов программы;</w:t>
      </w:r>
    </w:p>
    <w:p w14:paraId="6A21E60C" w14:textId="77777777" w:rsidR="004E2CEC" w:rsidRPr="004E2CEC" w:rsidRDefault="004E2CEC" w:rsidP="004E2CEC">
      <w:pPr>
        <w:spacing w:line="276" w:lineRule="auto"/>
        <w:ind w:firstLine="567"/>
        <w:jc w:val="both"/>
        <w:rPr>
          <w:sz w:val="24"/>
          <w:szCs w:val="24"/>
        </w:rPr>
      </w:pPr>
      <w:bookmarkStart w:id="53" w:name="z369"/>
      <w:bookmarkEnd w:id="52"/>
      <w:r w:rsidRPr="004E2CEC">
        <w:rPr>
          <w:sz w:val="24"/>
          <w:szCs w:val="24"/>
        </w:rPr>
        <w:t>5) описание задела членов исследовательской группы. Сведения об основных публикациях (при наличии – указать ссылку на публикацию в соответствующей базе данных и/или Digital Object Identifier DOI) и имеющихся патентах, авторских свидетельствах и других охранных документах научного руководителя и членов исследовательской группы программы, касающихся темы программы. Указать, каким образом заявляемое исследование связано с ранее проведенными ими исследованиями.</w:t>
      </w:r>
    </w:p>
    <w:p w14:paraId="3183377F" w14:textId="77777777" w:rsidR="004E2CEC" w:rsidRPr="004E2CEC" w:rsidRDefault="004E2CEC" w:rsidP="004E2CEC">
      <w:pPr>
        <w:spacing w:line="276" w:lineRule="auto"/>
        <w:ind w:firstLine="567"/>
        <w:jc w:val="both"/>
        <w:rPr>
          <w:sz w:val="24"/>
          <w:szCs w:val="24"/>
        </w:rPr>
      </w:pPr>
      <w:bookmarkStart w:id="54" w:name="z370"/>
      <w:bookmarkEnd w:id="53"/>
      <w:r w:rsidRPr="004E2CEC">
        <w:rPr>
          <w:sz w:val="24"/>
          <w:szCs w:val="24"/>
        </w:rPr>
        <w:t>Для научного руководителя программы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или DOI.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p>
    <w:p w14:paraId="11F4D483" w14:textId="77777777" w:rsidR="004E2CEC" w:rsidRPr="004E2CEC" w:rsidRDefault="004E2CEC" w:rsidP="004E2CEC">
      <w:pPr>
        <w:spacing w:line="276" w:lineRule="auto"/>
        <w:ind w:firstLine="567"/>
        <w:jc w:val="both"/>
        <w:rPr>
          <w:sz w:val="24"/>
          <w:szCs w:val="24"/>
        </w:rPr>
      </w:pPr>
      <w:bookmarkStart w:id="55" w:name="z371"/>
      <w:bookmarkEnd w:id="54"/>
      <w:r w:rsidRPr="004E2CEC">
        <w:rPr>
          <w:sz w:val="24"/>
          <w:szCs w:val="24"/>
        </w:rPr>
        <w:t>Должны быть приведены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p>
    <w:p w14:paraId="7889631A" w14:textId="77777777" w:rsidR="004E2CEC" w:rsidRPr="004E2CEC" w:rsidRDefault="004E2CEC" w:rsidP="004E2CEC">
      <w:pPr>
        <w:spacing w:line="276" w:lineRule="auto"/>
        <w:ind w:firstLine="567"/>
        <w:jc w:val="both"/>
        <w:rPr>
          <w:sz w:val="24"/>
          <w:szCs w:val="24"/>
        </w:rPr>
      </w:pPr>
      <w:bookmarkStart w:id="56" w:name="z372"/>
      <w:bookmarkEnd w:id="55"/>
      <w:r w:rsidRPr="004E2CEC">
        <w:rPr>
          <w:sz w:val="24"/>
          <w:szCs w:val="24"/>
        </w:rPr>
        <w:t>Для дополнительного персонала (до 30% членов исследовательской группы, которые будут привлечены в случае получения программно-целевого финансирования), указываются их позиция и роль в программе, характер выполняемой работы и подходы, которые будут применены для их отбора.</w:t>
      </w:r>
    </w:p>
    <w:p w14:paraId="49ABE185" w14:textId="77777777" w:rsidR="004E2CEC" w:rsidRPr="004E2CEC" w:rsidRDefault="004E2CEC" w:rsidP="004E2CEC">
      <w:pPr>
        <w:spacing w:line="276" w:lineRule="auto"/>
        <w:ind w:firstLine="567"/>
        <w:jc w:val="both"/>
        <w:rPr>
          <w:sz w:val="24"/>
          <w:szCs w:val="24"/>
        </w:rPr>
      </w:pPr>
      <w:bookmarkStart w:id="57" w:name="z373"/>
      <w:bookmarkEnd w:id="56"/>
      <w:r w:rsidRPr="004E2CEC">
        <w:rPr>
          <w:sz w:val="24"/>
          <w:szCs w:val="24"/>
        </w:rPr>
        <w:t>6. Исследовательская среда [не более 1 000 слов].</w:t>
      </w:r>
    </w:p>
    <w:p w14:paraId="61F77592" w14:textId="77777777" w:rsidR="004E2CEC" w:rsidRPr="004E2CEC" w:rsidRDefault="004E2CEC" w:rsidP="004E2CEC">
      <w:pPr>
        <w:spacing w:line="276" w:lineRule="auto"/>
        <w:ind w:firstLine="567"/>
        <w:jc w:val="both"/>
        <w:rPr>
          <w:sz w:val="24"/>
          <w:szCs w:val="24"/>
        </w:rPr>
      </w:pPr>
      <w:bookmarkStart w:id="58" w:name="z374"/>
      <w:bookmarkEnd w:id="57"/>
      <w:r w:rsidRPr="004E2CEC">
        <w:rPr>
          <w:sz w:val="24"/>
          <w:szCs w:val="24"/>
        </w:rPr>
        <w:t>Раздел включает следующую информацию:</w:t>
      </w:r>
    </w:p>
    <w:p w14:paraId="6D663C1A" w14:textId="77777777" w:rsidR="004E2CEC" w:rsidRPr="004E2CEC" w:rsidRDefault="004E2CEC" w:rsidP="004E2CEC">
      <w:pPr>
        <w:spacing w:line="276" w:lineRule="auto"/>
        <w:ind w:firstLine="567"/>
        <w:jc w:val="both"/>
        <w:rPr>
          <w:sz w:val="24"/>
          <w:szCs w:val="24"/>
        </w:rPr>
      </w:pPr>
      <w:bookmarkStart w:id="59" w:name="z375"/>
      <w:bookmarkEnd w:id="58"/>
      <w:r w:rsidRPr="004E2CEC">
        <w:rPr>
          <w:sz w:val="24"/>
          <w:szCs w:val="24"/>
        </w:rPr>
        <w:t>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p w14:paraId="061C9807" w14:textId="77777777" w:rsidR="004E2CEC" w:rsidRPr="004E2CEC" w:rsidRDefault="004E2CEC" w:rsidP="004E2CEC">
      <w:pPr>
        <w:spacing w:line="276" w:lineRule="auto"/>
        <w:ind w:firstLine="567"/>
        <w:jc w:val="both"/>
        <w:rPr>
          <w:sz w:val="24"/>
          <w:szCs w:val="24"/>
        </w:rPr>
      </w:pPr>
      <w:bookmarkStart w:id="60" w:name="z376"/>
      <w:bookmarkEnd w:id="59"/>
      <w:r w:rsidRPr="004E2CEC">
        <w:rPr>
          <w:sz w:val="24"/>
          <w:szCs w:val="24"/>
        </w:rPr>
        <w:t>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p w14:paraId="1200EB49" w14:textId="77777777" w:rsidR="004E2CEC" w:rsidRPr="004E2CEC" w:rsidRDefault="004E2CEC" w:rsidP="004E2CEC">
      <w:pPr>
        <w:spacing w:line="276" w:lineRule="auto"/>
        <w:ind w:firstLine="567"/>
        <w:jc w:val="both"/>
        <w:rPr>
          <w:sz w:val="24"/>
          <w:szCs w:val="24"/>
        </w:rPr>
      </w:pPr>
      <w:bookmarkStart w:id="61" w:name="z377"/>
      <w:bookmarkEnd w:id="60"/>
      <w:r w:rsidRPr="004E2CEC">
        <w:rPr>
          <w:sz w:val="24"/>
          <w:szCs w:val="24"/>
        </w:rPr>
        <w:t>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p w14:paraId="484EFF79" w14:textId="77777777" w:rsidR="004E2CEC" w:rsidRPr="004E2CEC" w:rsidRDefault="004E2CEC" w:rsidP="004E2CEC">
      <w:pPr>
        <w:spacing w:line="276" w:lineRule="auto"/>
        <w:ind w:firstLine="567"/>
        <w:jc w:val="both"/>
        <w:rPr>
          <w:sz w:val="24"/>
          <w:szCs w:val="24"/>
        </w:rPr>
      </w:pPr>
      <w:bookmarkStart w:id="62" w:name="z378"/>
      <w:bookmarkEnd w:id="61"/>
      <w:r w:rsidRPr="004E2CEC">
        <w:rPr>
          <w:sz w:val="24"/>
          <w:szCs w:val="24"/>
        </w:rPr>
        <w:t>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14:paraId="19ABA864" w14:textId="77777777" w:rsidR="004E2CEC" w:rsidRPr="004E2CEC" w:rsidRDefault="004E2CEC" w:rsidP="004E2CEC">
      <w:pPr>
        <w:spacing w:line="276" w:lineRule="auto"/>
        <w:ind w:firstLine="567"/>
        <w:jc w:val="both"/>
        <w:rPr>
          <w:sz w:val="24"/>
          <w:szCs w:val="24"/>
        </w:rPr>
      </w:pPr>
      <w:bookmarkStart w:id="63" w:name="z379"/>
      <w:bookmarkEnd w:id="62"/>
      <w:r w:rsidRPr="004E2CEC">
        <w:rPr>
          <w:sz w:val="24"/>
          <w:szCs w:val="24"/>
        </w:rPr>
        <w:t>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p w14:paraId="6967B93A" w14:textId="77777777" w:rsidR="004E2CEC" w:rsidRPr="004E2CEC" w:rsidRDefault="004E2CEC" w:rsidP="004E2CEC">
      <w:pPr>
        <w:spacing w:line="276" w:lineRule="auto"/>
        <w:ind w:firstLine="567"/>
        <w:jc w:val="both"/>
        <w:rPr>
          <w:sz w:val="24"/>
          <w:szCs w:val="24"/>
        </w:rPr>
      </w:pPr>
      <w:bookmarkStart w:id="64" w:name="z380"/>
      <w:bookmarkEnd w:id="63"/>
      <w:r w:rsidRPr="004E2CEC">
        <w:rPr>
          <w:sz w:val="24"/>
          <w:szCs w:val="24"/>
        </w:rPr>
        <w:t>7. Обоснование запрашиваемого финансирования [не более 2 000 слов].</w:t>
      </w:r>
    </w:p>
    <w:p w14:paraId="4B39C90D" w14:textId="77777777" w:rsidR="004E2CEC" w:rsidRPr="004E2CEC" w:rsidRDefault="004E2CEC" w:rsidP="004E2CEC">
      <w:pPr>
        <w:spacing w:line="276" w:lineRule="auto"/>
        <w:ind w:firstLine="567"/>
        <w:jc w:val="both"/>
        <w:rPr>
          <w:sz w:val="24"/>
          <w:szCs w:val="24"/>
        </w:rPr>
      </w:pPr>
      <w:bookmarkStart w:id="65" w:name="z381"/>
      <w:bookmarkEnd w:id="64"/>
      <w:r w:rsidRPr="004E2CEC">
        <w:rPr>
          <w:sz w:val="24"/>
          <w:szCs w:val="24"/>
        </w:rPr>
        <w:t>Раздел включает следующую информацию:</w:t>
      </w:r>
    </w:p>
    <w:p w14:paraId="02E2CF8B" w14:textId="77777777" w:rsidR="004E2CEC" w:rsidRPr="004E2CEC" w:rsidRDefault="004E2CEC" w:rsidP="004E2CEC">
      <w:pPr>
        <w:spacing w:line="276" w:lineRule="auto"/>
        <w:ind w:firstLine="567"/>
        <w:jc w:val="both"/>
        <w:rPr>
          <w:sz w:val="24"/>
          <w:szCs w:val="24"/>
        </w:rPr>
      </w:pPr>
      <w:bookmarkStart w:id="66" w:name="z382"/>
      <w:bookmarkEnd w:id="65"/>
      <w:r w:rsidRPr="004E2CEC">
        <w:rPr>
          <w:sz w:val="24"/>
          <w:szCs w:val="24"/>
        </w:rPr>
        <w:t>1) Сводный расчет по программе (бюджет) согласно таблице 2. Бюджет программы распределяется научным руководителем программы в соответствии с планом работ и не может быть направлен на иные статьи расходов, не связанные с данной программой.</w:t>
      </w:r>
    </w:p>
    <w:p w14:paraId="5240B67A" w14:textId="77777777" w:rsidR="004E2CEC" w:rsidRPr="004E2CEC" w:rsidRDefault="004E2CEC" w:rsidP="004E2CEC">
      <w:pPr>
        <w:spacing w:line="276" w:lineRule="auto"/>
        <w:ind w:firstLine="567"/>
        <w:jc w:val="both"/>
        <w:rPr>
          <w:sz w:val="24"/>
          <w:szCs w:val="24"/>
        </w:rPr>
      </w:pPr>
      <w:bookmarkStart w:id="67" w:name="z383"/>
      <w:bookmarkEnd w:id="66"/>
      <w:r w:rsidRPr="004E2CEC">
        <w:rPr>
          <w:sz w:val="24"/>
          <w:szCs w:val="24"/>
        </w:rPr>
        <w:t>В статье «Оплата труда» указываются расходы, подлежащие выплате в качестве вознаграждения за труд членам исследовательской группы программы, включая постдокторантов, докторантов, магистрантов,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В расчете также учитывается выплата отпускных, кроме выплат компенсационного и стимулирующего характера.</w:t>
      </w:r>
    </w:p>
    <w:p w14:paraId="17A53BE5" w14:textId="77777777" w:rsidR="004E2CEC" w:rsidRPr="004E2CEC" w:rsidRDefault="004E2CEC" w:rsidP="004E2CEC">
      <w:pPr>
        <w:spacing w:line="276" w:lineRule="auto"/>
        <w:ind w:firstLine="567"/>
        <w:jc w:val="both"/>
        <w:rPr>
          <w:sz w:val="24"/>
          <w:szCs w:val="24"/>
        </w:rPr>
      </w:pPr>
      <w:bookmarkStart w:id="68" w:name="z384"/>
      <w:bookmarkEnd w:id="67"/>
      <w:r w:rsidRPr="004E2CEC">
        <w:rPr>
          <w:sz w:val="24"/>
          <w:szCs w:val="24"/>
        </w:rPr>
        <w:t>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таблицам 4 и 5 (по билетам (авто, железнодорожные, авиабилеты) прилагать ценовые предложения с сайтов обслуживаемых компаний, проект плана командировок).</w:t>
      </w:r>
    </w:p>
    <w:p w14:paraId="38F774F1" w14:textId="77777777" w:rsidR="004E2CEC" w:rsidRPr="004E2CEC" w:rsidRDefault="004E2CEC" w:rsidP="004E2CEC">
      <w:pPr>
        <w:spacing w:line="276" w:lineRule="auto"/>
        <w:ind w:firstLine="567"/>
        <w:jc w:val="both"/>
        <w:rPr>
          <w:sz w:val="24"/>
          <w:szCs w:val="24"/>
        </w:rPr>
      </w:pPr>
      <w:bookmarkStart w:id="69" w:name="z385"/>
      <w:bookmarkEnd w:id="68"/>
      <w:r w:rsidRPr="004E2CEC">
        <w:rPr>
          <w:sz w:val="24"/>
          <w:szCs w:val="24"/>
        </w:rPr>
        <w:t xml:space="preserve">В статье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и другие согласно таблице 6 (по приобретаемым товарам, работам, услугам приложить </w:t>
      </w:r>
      <w:bookmarkStart w:id="70" w:name="_Hlk60582455"/>
      <w:r w:rsidRPr="004E2CEC">
        <w:rPr>
          <w:sz w:val="24"/>
          <w:szCs w:val="24"/>
        </w:rPr>
        <w:t xml:space="preserve">не менее 1 (одного) ценового предложения и (или) прайс-листа). </w:t>
      </w:r>
      <w:bookmarkEnd w:id="70"/>
      <w:r w:rsidRPr="004E2CEC">
        <w:rPr>
          <w:sz w:val="24"/>
          <w:szCs w:val="24"/>
        </w:rPr>
        <w:t xml:space="preserve">В случае, если зарубежные ученые, участвующие в реализации программы, являются членами исследовательской группы, расходы на их участие отражаются в разделе «Оплата труда». </w:t>
      </w:r>
    </w:p>
    <w:p w14:paraId="084E1699" w14:textId="77777777" w:rsidR="004E2CEC" w:rsidRPr="004E2CEC" w:rsidRDefault="004E2CEC" w:rsidP="004E2CEC">
      <w:pPr>
        <w:spacing w:line="276" w:lineRule="auto"/>
        <w:ind w:firstLine="567"/>
        <w:jc w:val="both"/>
        <w:rPr>
          <w:sz w:val="24"/>
          <w:szCs w:val="24"/>
        </w:rPr>
      </w:pPr>
      <w:bookmarkStart w:id="71" w:name="z386"/>
      <w:bookmarkEnd w:id="69"/>
      <w:r w:rsidRPr="004E2CEC">
        <w:rPr>
          <w:sz w:val="24"/>
          <w:szCs w:val="24"/>
        </w:rPr>
        <w:t>В статье «Приобретение материалов» указываются все затраты на материалы,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7 (по приобретаемым товарам, работам, услугам приложить не менее 1 (одного) ценового предложения и (или) прайс-листа).</w:t>
      </w:r>
    </w:p>
    <w:p w14:paraId="36C5A547" w14:textId="77777777" w:rsidR="004E2CEC" w:rsidRPr="004E2CEC" w:rsidRDefault="004E2CEC" w:rsidP="004E2CEC">
      <w:pPr>
        <w:spacing w:line="276" w:lineRule="auto"/>
        <w:ind w:firstLine="567"/>
        <w:jc w:val="both"/>
        <w:rPr>
          <w:sz w:val="24"/>
          <w:szCs w:val="24"/>
        </w:rPr>
      </w:pPr>
      <w:bookmarkStart w:id="72" w:name="z387"/>
      <w:bookmarkEnd w:id="71"/>
      <w:r w:rsidRPr="004E2CEC">
        <w:rPr>
          <w:sz w:val="24"/>
          <w:szCs w:val="24"/>
        </w:rPr>
        <w:t xml:space="preserve">В статье «Приобретение оборудования и (или) программного обеспечения» (для юридических лиц) указываются расходы на приобретение оборудования и программного обеспечения, необходимых для достижения цели программы согласно таблице 8 (по приобретаемым товарам, работам, услугам приложить </w:t>
      </w:r>
      <w:bookmarkStart w:id="73" w:name="z388"/>
      <w:bookmarkEnd w:id="72"/>
      <w:r w:rsidRPr="004E2CEC">
        <w:rPr>
          <w:sz w:val="24"/>
          <w:szCs w:val="24"/>
        </w:rPr>
        <w:t xml:space="preserve">не менее 1 (одного) ценового предложения и (или) прайс-листа). </w:t>
      </w:r>
    </w:p>
    <w:p w14:paraId="57626963" w14:textId="77777777" w:rsidR="004E2CEC" w:rsidRPr="004E2CEC" w:rsidRDefault="004E2CEC" w:rsidP="004E2CEC">
      <w:pPr>
        <w:shd w:val="clear" w:color="auto" w:fill="FFFFFF"/>
        <w:spacing w:line="276" w:lineRule="auto"/>
        <w:jc w:val="both"/>
        <w:rPr>
          <w:sz w:val="24"/>
          <w:szCs w:val="24"/>
        </w:rPr>
      </w:pPr>
      <w:r w:rsidRPr="004E2CEC">
        <w:rPr>
          <w:sz w:val="24"/>
          <w:szCs w:val="24"/>
        </w:rPr>
        <w:t xml:space="preserve">       В статью «Научно-организационное сопровождение» могут быть включены расходы (1) на патентование научных результатов, полученных в результате программы, (2) публикацию результатов исследований, (3) приобретение аналитических материалов согласно таблице 9 (по приобретаемым товарам, работам, услугам приложить </w:t>
      </w:r>
      <w:bookmarkStart w:id="74" w:name="z389"/>
      <w:bookmarkEnd w:id="73"/>
      <w:r w:rsidRPr="004E2CEC">
        <w:rPr>
          <w:sz w:val="24"/>
          <w:szCs w:val="24"/>
        </w:rPr>
        <w:t xml:space="preserve">не менее 1 (одного) ценового предложения и (или) прайс-листа). </w:t>
      </w:r>
    </w:p>
    <w:p w14:paraId="7571D793" w14:textId="77777777" w:rsidR="004E2CEC" w:rsidRPr="004E2CEC" w:rsidRDefault="004E2CEC" w:rsidP="004E2CEC">
      <w:pPr>
        <w:spacing w:line="276" w:lineRule="auto"/>
        <w:ind w:firstLine="567"/>
        <w:jc w:val="both"/>
        <w:rPr>
          <w:sz w:val="24"/>
          <w:szCs w:val="24"/>
        </w:rPr>
      </w:pPr>
      <w:r w:rsidRPr="004E2CEC">
        <w:rPr>
          <w:sz w:val="24"/>
          <w:szCs w:val="24"/>
        </w:rPr>
        <w:t>В статье «Расходы на аренду» указываются расходы на аренду помещений, оборудования и техники, необходимых для достижения цели программы, при отсутствии соответствующих помещений у заявителя согласно таблицам 10 и 11 (по приобретаемым товарам, работам, услугам приложить не менее 1 (одного) ценового предложения и (или) прайс-листа).</w:t>
      </w:r>
    </w:p>
    <w:p w14:paraId="2B680FB9" w14:textId="77777777" w:rsidR="004E2CEC" w:rsidRPr="004E2CEC" w:rsidRDefault="004E2CEC" w:rsidP="004E2CEC">
      <w:pPr>
        <w:spacing w:line="276" w:lineRule="auto"/>
        <w:ind w:firstLine="567"/>
        <w:jc w:val="both"/>
        <w:rPr>
          <w:sz w:val="24"/>
          <w:szCs w:val="24"/>
        </w:rPr>
      </w:pPr>
      <w:bookmarkStart w:id="75" w:name="z390"/>
      <w:bookmarkEnd w:id="74"/>
      <w:r w:rsidRPr="004E2CEC">
        <w:rPr>
          <w:sz w:val="24"/>
          <w:szCs w:val="24"/>
        </w:rPr>
        <w:t xml:space="preserve">В статье «Эксплуатационные расходы оборудования и техники» указываются расходы на коммунальные услуги, связанные с реализацией программы, а также расходы на обслуживание помещений, оборудования и техники, непосредственно задействованных в проведении исследований согласно таблице 12 (по приобретаемым товарам, работам, услугам приложить </w:t>
      </w:r>
      <w:bookmarkStart w:id="76" w:name="z391"/>
      <w:bookmarkEnd w:id="75"/>
      <w:r w:rsidRPr="004E2CEC">
        <w:rPr>
          <w:sz w:val="24"/>
          <w:szCs w:val="24"/>
        </w:rPr>
        <w:t>не менее 1 (одного) ценового предложения и (или) прайс-листа).</w:t>
      </w:r>
    </w:p>
    <w:p w14:paraId="523006A5" w14:textId="77777777" w:rsidR="004E2CEC" w:rsidRPr="004E2CEC" w:rsidRDefault="004E2CEC" w:rsidP="004E2CEC">
      <w:pPr>
        <w:spacing w:line="276" w:lineRule="auto"/>
        <w:ind w:firstLine="567"/>
        <w:jc w:val="both"/>
        <w:rPr>
          <w:sz w:val="24"/>
          <w:szCs w:val="24"/>
        </w:rPr>
      </w:pPr>
      <w:r w:rsidRPr="004E2CEC">
        <w:rPr>
          <w:sz w:val="24"/>
          <w:szCs w:val="24"/>
        </w:rPr>
        <w:t>В статье «Налоги и другие обязательные платежи в бюджет» указываются расходы на выплату социального налога, социальное страхование и другие обязательные платежи в бюджет согласно таблице 13.</w:t>
      </w:r>
    </w:p>
    <w:p w14:paraId="177BCB00" w14:textId="77777777" w:rsidR="004E2CEC" w:rsidRPr="004E2CEC" w:rsidRDefault="004E2CEC" w:rsidP="004E2CEC">
      <w:pPr>
        <w:spacing w:line="276" w:lineRule="auto"/>
        <w:ind w:firstLine="567"/>
        <w:jc w:val="both"/>
        <w:rPr>
          <w:sz w:val="24"/>
          <w:szCs w:val="24"/>
        </w:rPr>
      </w:pPr>
      <w:bookmarkStart w:id="77" w:name="z392"/>
      <w:bookmarkEnd w:id="76"/>
      <w:r w:rsidRPr="004E2CEC">
        <w:rPr>
          <w:sz w:val="24"/>
          <w:szCs w:val="24"/>
        </w:rPr>
        <w:t>2) Расчеты к каждой статье расходов согласно таблицам 3 – 13.</w:t>
      </w:r>
    </w:p>
    <w:p w14:paraId="0327776D" w14:textId="77777777" w:rsidR="004E2CEC" w:rsidRPr="004E2CEC" w:rsidRDefault="004E2CEC" w:rsidP="004E2CEC">
      <w:pPr>
        <w:spacing w:line="276" w:lineRule="auto"/>
        <w:ind w:firstLine="567"/>
        <w:jc w:val="both"/>
        <w:rPr>
          <w:sz w:val="24"/>
          <w:szCs w:val="24"/>
        </w:rPr>
      </w:pPr>
      <w:bookmarkStart w:id="78" w:name="z393"/>
      <w:bookmarkEnd w:id="77"/>
      <w:r w:rsidRPr="004E2CEC">
        <w:rPr>
          <w:sz w:val="24"/>
          <w:szCs w:val="24"/>
        </w:rPr>
        <w:t>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p w14:paraId="1C1D3B76" w14:textId="77777777" w:rsidR="004E2CEC" w:rsidRPr="004E2CEC" w:rsidRDefault="004E2CEC" w:rsidP="004E2CEC">
      <w:pPr>
        <w:spacing w:line="276" w:lineRule="auto"/>
        <w:ind w:firstLine="567"/>
        <w:jc w:val="both"/>
        <w:rPr>
          <w:sz w:val="24"/>
          <w:szCs w:val="24"/>
        </w:rPr>
      </w:pPr>
      <w:bookmarkStart w:id="79" w:name="z394"/>
      <w:bookmarkEnd w:id="78"/>
      <w:r w:rsidRPr="004E2CEC">
        <w:rPr>
          <w:sz w:val="24"/>
          <w:szCs w:val="24"/>
        </w:rPr>
        <w:t>Общая сумма всех статей расходов представляет собой запрашиваемую сумму для финансирования и должна быть эквивалентна сумме, заявленной в пункте 1.5. раздела «Общая информация».</w:t>
      </w:r>
    </w:p>
    <w:p w14:paraId="287ECD73" w14:textId="77777777" w:rsidR="004E2CEC" w:rsidRPr="004E2CEC" w:rsidRDefault="004E2CEC" w:rsidP="004E2CEC">
      <w:pPr>
        <w:spacing w:line="276" w:lineRule="auto"/>
        <w:ind w:firstLine="567"/>
        <w:jc w:val="both"/>
        <w:rPr>
          <w:sz w:val="24"/>
          <w:szCs w:val="24"/>
        </w:rPr>
      </w:pPr>
      <w:bookmarkStart w:id="80" w:name="z396"/>
      <w:bookmarkEnd w:id="79"/>
      <w:r w:rsidRPr="004E2CEC">
        <w:rPr>
          <w:sz w:val="24"/>
          <w:szCs w:val="24"/>
        </w:rPr>
        <w:t>8. План реализации программы [не более 750 слов]</w:t>
      </w:r>
    </w:p>
    <w:p w14:paraId="239C8C5F" w14:textId="77777777" w:rsidR="004E2CEC" w:rsidRPr="004E2CEC" w:rsidRDefault="004E2CEC" w:rsidP="004E2CEC">
      <w:pPr>
        <w:spacing w:line="276" w:lineRule="auto"/>
        <w:ind w:firstLine="567"/>
        <w:jc w:val="both"/>
        <w:rPr>
          <w:sz w:val="24"/>
          <w:szCs w:val="24"/>
        </w:rPr>
      </w:pPr>
      <w:bookmarkStart w:id="81" w:name="z397"/>
      <w:bookmarkEnd w:id="80"/>
      <w:r w:rsidRPr="004E2CEC">
        <w:rPr>
          <w:sz w:val="24"/>
          <w:szCs w:val="24"/>
        </w:rPr>
        <w:t>Раздел включает детальный, последовательный план работ по реализации программы в форме диаграммы Ганта или согласно таблице 14.</w:t>
      </w:r>
    </w:p>
    <w:p w14:paraId="47C1D8F3" w14:textId="77777777" w:rsidR="004E2CEC" w:rsidRPr="004E2CEC" w:rsidRDefault="004E2CEC" w:rsidP="004E2CEC">
      <w:pPr>
        <w:spacing w:line="276" w:lineRule="auto"/>
        <w:ind w:firstLine="567"/>
        <w:jc w:val="both"/>
        <w:rPr>
          <w:sz w:val="24"/>
          <w:szCs w:val="24"/>
        </w:rPr>
      </w:pPr>
      <w:bookmarkStart w:id="82" w:name="z398"/>
      <w:bookmarkEnd w:id="81"/>
      <w:r w:rsidRPr="004E2CEC">
        <w:rPr>
          <w:sz w:val="24"/>
          <w:szCs w:val="24"/>
        </w:rPr>
        <w:t>План реализации программы должен сопровождаться краткими пояснениями, с обоснованием значимости каждого мероприятия для решения соответствующей задачи, стоимости мероприятия в соответствии с бюджетом программы, указанием по усмотрению заявителя другой информации, необходимой для достоверной оценки программы экспертами.</w:t>
      </w:r>
    </w:p>
    <w:p w14:paraId="72ACC435" w14:textId="77777777" w:rsidR="004E2CEC" w:rsidRPr="004E2CEC" w:rsidRDefault="004E2CEC" w:rsidP="004E2CEC">
      <w:pPr>
        <w:spacing w:line="276" w:lineRule="auto"/>
        <w:ind w:firstLine="567"/>
        <w:jc w:val="both"/>
        <w:rPr>
          <w:sz w:val="24"/>
          <w:szCs w:val="24"/>
        </w:rPr>
      </w:pPr>
      <w:bookmarkStart w:id="83" w:name="z399"/>
      <w:bookmarkEnd w:id="82"/>
      <w:r w:rsidRPr="004E2CEC">
        <w:rPr>
          <w:sz w:val="24"/>
          <w:szCs w:val="24"/>
        </w:rPr>
        <w:t>9. Ожидаемые результаты программы [не более 1 000 слов].</w:t>
      </w:r>
    </w:p>
    <w:p w14:paraId="68F00E9A" w14:textId="77777777" w:rsidR="004E2CEC" w:rsidRPr="004E2CEC" w:rsidRDefault="004E2CEC" w:rsidP="004E2CEC">
      <w:pPr>
        <w:spacing w:line="276" w:lineRule="auto"/>
        <w:ind w:firstLine="567"/>
        <w:jc w:val="both"/>
        <w:rPr>
          <w:sz w:val="24"/>
          <w:szCs w:val="24"/>
        </w:rPr>
      </w:pPr>
      <w:bookmarkStart w:id="84" w:name="z400"/>
      <w:bookmarkEnd w:id="83"/>
      <w:r w:rsidRPr="004E2CEC">
        <w:rPr>
          <w:sz w:val="24"/>
          <w:szCs w:val="24"/>
        </w:rPr>
        <w:t>Ожидаемые результаты, предусмотренные программой, должны быть не ниже результатов, предусмотренных в научно-техническом задании. Во взаимосвязи результаты должны обеспечивать комплексное решение, предусматривающее влияние на все аспекты стратегически важной государственной задачи.</w:t>
      </w:r>
    </w:p>
    <w:p w14:paraId="5C6D12C5" w14:textId="77777777" w:rsidR="004E2CEC" w:rsidRPr="004E2CEC" w:rsidRDefault="004E2CEC" w:rsidP="004E2CEC">
      <w:pPr>
        <w:spacing w:line="276" w:lineRule="auto"/>
        <w:ind w:firstLine="567"/>
        <w:jc w:val="both"/>
        <w:rPr>
          <w:sz w:val="24"/>
          <w:szCs w:val="24"/>
        </w:rPr>
      </w:pPr>
      <w:bookmarkStart w:id="85" w:name="z401"/>
      <w:bookmarkEnd w:id="84"/>
      <w:r w:rsidRPr="004E2CEC">
        <w:rPr>
          <w:sz w:val="24"/>
          <w:szCs w:val="24"/>
        </w:rPr>
        <w:t>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p w14:paraId="5F75EDD3" w14:textId="77777777" w:rsidR="004E2CEC" w:rsidRPr="004E2CEC" w:rsidRDefault="004E2CEC" w:rsidP="004E2CEC">
      <w:pPr>
        <w:spacing w:line="276" w:lineRule="auto"/>
        <w:ind w:firstLine="567"/>
        <w:jc w:val="both"/>
        <w:rPr>
          <w:sz w:val="24"/>
          <w:szCs w:val="24"/>
        </w:rPr>
      </w:pPr>
      <w:bookmarkStart w:id="86" w:name="z402"/>
      <w:bookmarkEnd w:id="85"/>
      <w:r w:rsidRPr="004E2CEC">
        <w:rPr>
          <w:sz w:val="24"/>
          <w:szCs w:val="24"/>
        </w:rPr>
        <w:t>Независимо от требований конкурсной документации, в результате реализации программы должны быть обеспечены:</w:t>
      </w:r>
    </w:p>
    <w:p w14:paraId="4A31A4D3" w14:textId="77777777" w:rsidR="004E2CEC" w:rsidRPr="004E2CEC" w:rsidRDefault="004E2CEC" w:rsidP="004E2CEC">
      <w:pPr>
        <w:spacing w:line="276" w:lineRule="auto"/>
        <w:ind w:firstLine="567"/>
        <w:jc w:val="both"/>
        <w:rPr>
          <w:sz w:val="24"/>
          <w:szCs w:val="24"/>
        </w:rPr>
      </w:pPr>
      <w:bookmarkStart w:id="87" w:name="z403"/>
      <w:bookmarkEnd w:id="86"/>
      <w:r w:rsidRPr="004E2CEC">
        <w:rPr>
          <w:sz w:val="24"/>
          <w:szCs w:val="24"/>
        </w:rPr>
        <w:t>1) публикация статей в международных рецензируемых научных журналах.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p w14:paraId="6D8CFF14" w14:textId="77777777" w:rsidR="004E2CEC" w:rsidRPr="004E2CEC" w:rsidRDefault="004E2CEC" w:rsidP="004E2CEC">
      <w:pPr>
        <w:spacing w:line="276" w:lineRule="auto"/>
        <w:ind w:firstLine="567"/>
        <w:jc w:val="both"/>
        <w:rPr>
          <w:sz w:val="24"/>
          <w:szCs w:val="24"/>
        </w:rPr>
      </w:pPr>
      <w:bookmarkStart w:id="88" w:name="z404"/>
      <w:bookmarkEnd w:id="87"/>
      <w:r w:rsidRPr="004E2CEC">
        <w:rPr>
          <w:sz w:val="24"/>
          <w:szCs w:val="24"/>
        </w:rPr>
        <w:t>2) опубликование монографий, книг и (или) глав в книгах зарубежных и (или) казахстанских издательств;</w:t>
      </w:r>
    </w:p>
    <w:p w14:paraId="55228698" w14:textId="77777777" w:rsidR="004E2CEC" w:rsidRPr="004E2CEC" w:rsidRDefault="004E2CEC" w:rsidP="004E2CEC">
      <w:pPr>
        <w:spacing w:line="276" w:lineRule="auto"/>
        <w:ind w:firstLine="567"/>
        <w:jc w:val="both"/>
        <w:rPr>
          <w:sz w:val="24"/>
          <w:szCs w:val="24"/>
        </w:rPr>
      </w:pPr>
      <w:bookmarkStart w:id="89" w:name="z405"/>
      <w:bookmarkEnd w:id="88"/>
      <w:r w:rsidRPr="004E2CEC">
        <w:rPr>
          <w:sz w:val="24"/>
          <w:szCs w:val="24"/>
        </w:rPr>
        <w:t>3) получение охранных документов на результаты;</w:t>
      </w:r>
    </w:p>
    <w:p w14:paraId="28925774" w14:textId="77777777" w:rsidR="004E2CEC" w:rsidRPr="004E2CEC" w:rsidRDefault="004E2CEC" w:rsidP="004E2CEC">
      <w:pPr>
        <w:spacing w:line="276" w:lineRule="auto"/>
        <w:ind w:firstLine="567"/>
        <w:jc w:val="both"/>
        <w:rPr>
          <w:sz w:val="24"/>
          <w:szCs w:val="24"/>
        </w:rPr>
      </w:pPr>
      <w:bookmarkStart w:id="90" w:name="z406"/>
      <w:bookmarkEnd w:id="89"/>
      <w:r w:rsidRPr="004E2CEC">
        <w:rPr>
          <w:sz w:val="24"/>
          <w:szCs w:val="24"/>
        </w:rPr>
        <w:t>4) разработка научно-технической, конструкторской документации;</w:t>
      </w:r>
    </w:p>
    <w:p w14:paraId="1131B5A4" w14:textId="77777777" w:rsidR="004E2CEC" w:rsidRPr="004E2CEC" w:rsidRDefault="004E2CEC" w:rsidP="004E2CEC">
      <w:pPr>
        <w:spacing w:line="276" w:lineRule="auto"/>
        <w:ind w:firstLine="567"/>
        <w:jc w:val="both"/>
        <w:rPr>
          <w:sz w:val="24"/>
          <w:szCs w:val="24"/>
        </w:rPr>
      </w:pPr>
      <w:bookmarkStart w:id="91" w:name="z407"/>
      <w:bookmarkEnd w:id="90"/>
      <w:r w:rsidRPr="004E2CEC">
        <w:rPr>
          <w:sz w:val="24"/>
          <w:szCs w:val="24"/>
        </w:rPr>
        <w:t>5) мероприятия по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p w14:paraId="3B120668" w14:textId="77777777" w:rsidR="004E2CEC" w:rsidRPr="004E2CEC" w:rsidRDefault="004E2CEC" w:rsidP="004E2CEC">
      <w:pPr>
        <w:spacing w:line="276" w:lineRule="auto"/>
        <w:ind w:firstLine="567"/>
        <w:jc w:val="both"/>
        <w:rPr>
          <w:sz w:val="24"/>
          <w:szCs w:val="24"/>
        </w:rPr>
      </w:pPr>
      <w:bookmarkStart w:id="92" w:name="z408"/>
      <w:bookmarkEnd w:id="91"/>
      <w:r w:rsidRPr="004E2CEC">
        <w:rPr>
          <w:sz w:val="24"/>
          <w:szCs w:val="24"/>
        </w:rPr>
        <w:t>6) другие измеримые результаты в соответствии с требованиями конкурсной документации и особенностями программы. Дополнительно, в разделе указываются:</w:t>
      </w:r>
    </w:p>
    <w:p w14:paraId="3D8C959A" w14:textId="77777777" w:rsidR="004E2CEC" w:rsidRPr="004E2CEC" w:rsidRDefault="004E2CEC" w:rsidP="004E2CEC">
      <w:pPr>
        <w:spacing w:line="276" w:lineRule="auto"/>
        <w:ind w:firstLine="567"/>
        <w:jc w:val="both"/>
        <w:rPr>
          <w:sz w:val="24"/>
          <w:szCs w:val="24"/>
        </w:rPr>
      </w:pPr>
      <w:bookmarkStart w:id="93" w:name="z409"/>
      <w:bookmarkEnd w:id="92"/>
      <w:r w:rsidRPr="004E2CEC">
        <w:rPr>
          <w:sz w:val="24"/>
          <w:szCs w:val="24"/>
        </w:rPr>
        <w:t>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p w14:paraId="55541C45" w14:textId="77777777" w:rsidR="004E2CEC" w:rsidRPr="004E2CEC" w:rsidRDefault="004E2CEC" w:rsidP="004E2CEC">
      <w:pPr>
        <w:spacing w:line="276" w:lineRule="auto"/>
        <w:ind w:firstLine="567"/>
        <w:jc w:val="both"/>
        <w:rPr>
          <w:sz w:val="24"/>
          <w:szCs w:val="24"/>
        </w:rPr>
      </w:pPr>
      <w:bookmarkStart w:id="94" w:name="z410"/>
      <w:bookmarkEnd w:id="93"/>
      <w:r w:rsidRPr="004E2CEC">
        <w:rPr>
          <w:sz w:val="24"/>
          <w:szCs w:val="24"/>
        </w:rPr>
        <w:t>2) влияние ожидаемых результатов на развитие основного научного направления и смежных областей науки, и технологий;</w:t>
      </w:r>
    </w:p>
    <w:p w14:paraId="16CD6F6A" w14:textId="77777777" w:rsidR="004E2CEC" w:rsidRPr="004E2CEC" w:rsidRDefault="004E2CEC" w:rsidP="004E2CEC">
      <w:pPr>
        <w:spacing w:line="276" w:lineRule="auto"/>
        <w:ind w:firstLine="567"/>
        <w:jc w:val="both"/>
        <w:rPr>
          <w:sz w:val="24"/>
          <w:szCs w:val="24"/>
        </w:rPr>
      </w:pPr>
      <w:bookmarkStart w:id="95" w:name="z411"/>
      <w:bookmarkEnd w:id="94"/>
      <w:r w:rsidRPr="004E2CEC">
        <w:rPr>
          <w:sz w:val="24"/>
          <w:szCs w:val="24"/>
        </w:rPr>
        <w:t>3) применимость и (или) возможность коммерциализации полученных научных результатов.</w:t>
      </w:r>
    </w:p>
    <w:p w14:paraId="62380202" w14:textId="77777777" w:rsidR="004E2CEC" w:rsidRPr="004E2CEC" w:rsidRDefault="004E2CEC" w:rsidP="004E2CEC">
      <w:pPr>
        <w:spacing w:line="276" w:lineRule="auto"/>
        <w:ind w:firstLine="567"/>
        <w:jc w:val="both"/>
        <w:rPr>
          <w:sz w:val="24"/>
          <w:szCs w:val="24"/>
        </w:rPr>
      </w:pPr>
      <w:bookmarkStart w:id="96" w:name="z412"/>
      <w:bookmarkEnd w:id="95"/>
      <w:r w:rsidRPr="004E2CEC">
        <w:rPr>
          <w:sz w:val="24"/>
          <w:szCs w:val="24"/>
        </w:rPr>
        <w:t>4) другие прямые и косвенные результаты программы с указанием их качественных и количественных характеристик.</w:t>
      </w:r>
    </w:p>
    <w:p w14:paraId="19B1F207" w14:textId="77777777" w:rsidR="004E2CEC" w:rsidRPr="004E2CEC" w:rsidRDefault="004E2CEC" w:rsidP="004E2CEC">
      <w:pPr>
        <w:spacing w:line="276" w:lineRule="auto"/>
        <w:ind w:firstLine="567"/>
        <w:jc w:val="both"/>
        <w:rPr>
          <w:sz w:val="24"/>
          <w:szCs w:val="24"/>
        </w:rPr>
      </w:pPr>
      <w:bookmarkStart w:id="97" w:name="z413"/>
      <w:bookmarkEnd w:id="96"/>
      <w:r w:rsidRPr="004E2CEC">
        <w:rPr>
          <w:sz w:val="24"/>
          <w:szCs w:val="24"/>
        </w:rPr>
        <w:t>10. Библиография</w:t>
      </w:r>
    </w:p>
    <w:p w14:paraId="5A9EAE37" w14:textId="77777777" w:rsidR="004E2CEC" w:rsidRPr="004E2CEC" w:rsidRDefault="004E2CEC" w:rsidP="004E2CEC">
      <w:pPr>
        <w:spacing w:line="276" w:lineRule="auto"/>
        <w:ind w:firstLine="567"/>
        <w:jc w:val="both"/>
        <w:rPr>
          <w:sz w:val="24"/>
          <w:szCs w:val="24"/>
        </w:rPr>
      </w:pPr>
      <w:bookmarkStart w:id="98" w:name="z414"/>
      <w:bookmarkEnd w:id="97"/>
      <w:r w:rsidRPr="004E2CEC">
        <w:rPr>
          <w:sz w:val="24"/>
          <w:szCs w:val="24"/>
        </w:rPr>
        <w:t>В разделе указываются публикации, ссылки на которые были указаны в пункте 3 «Научная новизна и значимость программы».</w:t>
      </w:r>
    </w:p>
    <w:p w14:paraId="148E4C40" w14:textId="77777777" w:rsidR="004E2CEC" w:rsidRPr="004E2CEC" w:rsidRDefault="004E2CEC" w:rsidP="004E2CEC">
      <w:pPr>
        <w:spacing w:line="276" w:lineRule="auto"/>
        <w:ind w:firstLine="567"/>
        <w:jc w:val="both"/>
        <w:rPr>
          <w:sz w:val="24"/>
          <w:szCs w:val="24"/>
        </w:rPr>
      </w:pPr>
      <w:bookmarkStart w:id="99" w:name="z415"/>
      <w:bookmarkEnd w:id="98"/>
      <w:r w:rsidRPr="004E2CEC">
        <w:rPr>
          <w:sz w:val="24"/>
          <w:szCs w:val="24"/>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14:paraId="320FE5AE" w14:textId="77777777" w:rsidR="004E2CEC" w:rsidRPr="004E2CEC" w:rsidRDefault="004E2CEC" w:rsidP="004E2CEC">
      <w:pPr>
        <w:spacing w:line="276" w:lineRule="auto"/>
        <w:ind w:firstLine="567"/>
        <w:jc w:val="both"/>
        <w:rPr>
          <w:sz w:val="24"/>
          <w:szCs w:val="24"/>
        </w:rPr>
      </w:pPr>
      <w:bookmarkStart w:id="100" w:name="z416"/>
      <w:bookmarkEnd w:id="99"/>
      <w:r w:rsidRPr="004E2CEC">
        <w:rPr>
          <w:sz w:val="24"/>
          <w:szCs w:val="24"/>
        </w:rPr>
        <w:t>Приложение:</w:t>
      </w:r>
    </w:p>
    <w:p w14:paraId="26EB010E" w14:textId="77777777" w:rsidR="004E2CEC" w:rsidRPr="004E2CEC" w:rsidRDefault="004E2CEC" w:rsidP="004E2CEC">
      <w:pPr>
        <w:spacing w:line="276" w:lineRule="auto"/>
        <w:ind w:firstLine="567"/>
        <w:jc w:val="both"/>
        <w:rPr>
          <w:sz w:val="24"/>
          <w:szCs w:val="24"/>
        </w:rPr>
      </w:pPr>
      <w:bookmarkStart w:id="101" w:name="z417"/>
      <w:bookmarkEnd w:id="100"/>
      <w:r w:rsidRPr="004E2CEC">
        <w:rPr>
          <w:sz w:val="24"/>
          <w:szCs w:val="24"/>
        </w:rPr>
        <w:t>1) копия свидетельства либо выписка из приказа уполномоченного органа об аккредитации субъектов научной и (или) научно-технической деятельности, участвующих в программе в качестве исполнителей;</w:t>
      </w:r>
    </w:p>
    <w:p w14:paraId="20943C72" w14:textId="77777777" w:rsidR="004E2CEC" w:rsidRPr="004E2CEC" w:rsidRDefault="004E2CEC" w:rsidP="004E2CEC">
      <w:pPr>
        <w:spacing w:line="276" w:lineRule="auto"/>
        <w:ind w:firstLine="567"/>
        <w:jc w:val="both"/>
        <w:rPr>
          <w:sz w:val="24"/>
          <w:szCs w:val="24"/>
        </w:rPr>
      </w:pPr>
      <w:bookmarkStart w:id="102" w:name="z418"/>
      <w:bookmarkEnd w:id="101"/>
      <w:r w:rsidRPr="004E2CEC">
        <w:rPr>
          <w:sz w:val="24"/>
          <w:szCs w:val="24"/>
        </w:rPr>
        <w:t>2) состав исследовательской группы по аналогии с таблицей 1;</w:t>
      </w:r>
    </w:p>
    <w:p w14:paraId="71DFAA64" w14:textId="77777777" w:rsidR="004E2CEC" w:rsidRPr="004E2CEC" w:rsidRDefault="004E2CEC" w:rsidP="004E2CEC">
      <w:pPr>
        <w:spacing w:line="276" w:lineRule="auto"/>
        <w:ind w:firstLine="567"/>
        <w:jc w:val="both"/>
        <w:rPr>
          <w:sz w:val="24"/>
          <w:szCs w:val="24"/>
        </w:rPr>
      </w:pPr>
      <w:bookmarkStart w:id="103" w:name="z419"/>
      <w:bookmarkEnd w:id="102"/>
      <w:r w:rsidRPr="004E2CEC">
        <w:rPr>
          <w:sz w:val="24"/>
          <w:szCs w:val="24"/>
        </w:rPr>
        <w:t>3) план работ по реализации программы согласно таблице 14;</w:t>
      </w:r>
    </w:p>
    <w:p w14:paraId="2C98BB63" w14:textId="77777777" w:rsidR="004E2CEC" w:rsidRPr="004E2CEC" w:rsidRDefault="004E2CEC" w:rsidP="004E2CEC">
      <w:pPr>
        <w:spacing w:line="276" w:lineRule="auto"/>
        <w:ind w:firstLine="567"/>
        <w:jc w:val="both"/>
        <w:rPr>
          <w:sz w:val="24"/>
          <w:szCs w:val="24"/>
        </w:rPr>
      </w:pPr>
      <w:bookmarkStart w:id="104" w:name="z420"/>
      <w:bookmarkEnd w:id="103"/>
      <w:r w:rsidRPr="004E2CEC">
        <w:rPr>
          <w:sz w:val="24"/>
          <w:szCs w:val="24"/>
        </w:rPr>
        <w:t>4) план внесения вклада в реализацию программы со стороны партнера или организаций-соисполнителей программы по аналогии с таблицей 15.</w:t>
      </w:r>
    </w:p>
    <w:p w14:paraId="7A597E95" w14:textId="77777777" w:rsidR="004E2CEC" w:rsidRPr="004E2CEC" w:rsidRDefault="004E2CEC" w:rsidP="004E2CEC">
      <w:pPr>
        <w:spacing w:line="276" w:lineRule="auto"/>
        <w:ind w:firstLine="567"/>
        <w:jc w:val="both"/>
        <w:rPr>
          <w:sz w:val="24"/>
          <w:szCs w:val="24"/>
        </w:rPr>
      </w:pPr>
      <w:bookmarkStart w:id="105" w:name="z421"/>
      <w:bookmarkEnd w:id="104"/>
      <w:r w:rsidRPr="004E2CEC">
        <w:rPr>
          <w:sz w:val="24"/>
          <w:szCs w:val="24"/>
        </w:rPr>
        <w:t>3. Расчет запрашиваемого финансирования</w:t>
      </w:r>
    </w:p>
    <w:p w14:paraId="565A0E1E" w14:textId="77777777" w:rsidR="004E2CEC" w:rsidRPr="004E2CEC" w:rsidRDefault="004E2CEC" w:rsidP="004E2CEC">
      <w:pPr>
        <w:spacing w:line="276" w:lineRule="auto"/>
        <w:ind w:firstLine="567"/>
        <w:jc w:val="both"/>
        <w:rPr>
          <w:sz w:val="24"/>
          <w:szCs w:val="24"/>
        </w:rPr>
      </w:pPr>
      <w:bookmarkStart w:id="106" w:name="z422"/>
      <w:bookmarkEnd w:id="105"/>
      <w:r w:rsidRPr="004E2CEC">
        <w:rPr>
          <w:sz w:val="24"/>
          <w:szCs w:val="24"/>
        </w:rPr>
        <w:t>Часть «Расчет запрашиваемого финансирования» оформляется по аналогии с таблицами 2 - 13, обосновывающими расчет объема запрашиваемого для реализации программы финансирования.</w:t>
      </w:r>
    </w:p>
    <w:p w14:paraId="57DC75A1" w14:textId="77777777" w:rsidR="004E2CEC" w:rsidRPr="004E2CEC" w:rsidRDefault="004E2CEC" w:rsidP="004E2CEC">
      <w:pPr>
        <w:spacing w:line="276" w:lineRule="auto"/>
        <w:ind w:firstLine="567"/>
        <w:jc w:val="both"/>
        <w:rPr>
          <w:sz w:val="24"/>
          <w:szCs w:val="24"/>
        </w:rPr>
      </w:pPr>
      <w:bookmarkStart w:id="107" w:name="z423"/>
      <w:bookmarkEnd w:id="106"/>
      <w:r w:rsidRPr="004E2CEC">
        <w:rPr>
          <w:sz w:val="24"/>
          <w:szCs w:val="24"/>
        </w:rPr>
        <w:t>Пояснения к расчетам приводятся в разделе 7 «Обоснование запрашиваемого финансирования» в части «Пояснительная записка».</w:t>
      </w:r>
    </w:p>
    <w:p w14:paraId="3F998E6F" w14:textId="77777777" w:rsidR="004E2CEC" w:rsidRPr="004E2CEC" w:rsidRDefault="004E2CEC" w:rsidP="004E2CEC">
      <w:pPr>
        <w:spacing w:line="276" w:lineRule="auto"/>
        <w:ind w:firstLine="567"/>
        <w:jc w:val="both"/>
        <w:rPr>
          <w:sz w:val="24"/>
          <w:szCs w:val="24"/>
        </w:rPr>
      </w:pPr>
    </w:p>
    <w:p w14:paraId="00FA1637" w14:textId="77777777" w:rsidR="004E2CEC" w:rsidRPr="004E2CEC" w:rsidRDefault="004E2CEC" w:rsidP="004E2CEC">
      <w:pPr>
        <w:spacing w:line="276" w:lineRule="auto"/>
        <w:ind w:firstLine="567"/>
        <w:jc w:val="center"/>
        <w:rPr>
          <w:sz w:val="24"/>
          <w:szCs w:val="24"/>
        </w:rPr>
      </w:pPr>
      <w:bookmarkStart w:id="108" w:name="z303"/>
      <w:bookmarkEnd w:id="107"/>
      <w:r w:rsidRPr="004E2CEC">
        <w:rPr>
          <w:sz w:val="24"/>
          <w:szCs w:val="24"/>
        </w:rPr>
        <w:t>Таблица 1 – Состав исследовательской группы по проведению научных исследований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9"/>
        <w:gridCol w:w="2306"/>
        <w:gridCol w:w="1445"/>
        <w:gridCol w:w="1245"/>
        <w:gridCol w:w="1374"/>
        <w:gridCol w:w="847"/>
        <w:gridCol w:w="847"/>
        <w:gridCol w:w="847"/>
      </w:tblGrid>
      <w:tr w:rsidR="004E2CEC" w:rsidRPr="004E2CEC" w14:paraId="762815BC" w14:textId="77777777" w:rsidTr="00AF503F">
        <w:trPr>
          <w:trHeight w:val="30"/>
          <w:tblCellSpacing w:w="0" w:type="auto"/>
        </w:trPr>
        <w:tc>
          <w:tcPr>
            <w:tcW w:w="8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8"/>
          <w:p w14:paraId="1532DFF3" w14:textId="77777777" w:rsidR="004E2CEC" w:rsidRPr="004E2CEC" w:rsidRDefault="004E2CEC" w:rsidP="004E2CEC">
            <w:pPr>
              <w:spacing w:after="20" w:line="276" w:lineRule="auto"/>
              <w:ind w:left="20"/>
              <w:jc w:val="center"/>
              <w:rPr>
                <w:b/>
                <w:sz w:val="24"/>
                <w:szCs w:val="24"/>
              </w:rPr>
            </w:pPr>
            <w:r w:rsidRPr="004E2CEC">
              <w:rPr>
                <w:b/>
                <w:sz w:val="24"/>
                <w:szCs w:val="24"/>
              </w:rPr>
              <w:t>№ п/п</w:t>
            </w:r>
          </w:p>
        </w:tc>
        <w:tc>
          <w:tcPr>
            <w:tcW w:w="29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627F2" w14:textId="77777777" w:rsidR="004E2CEC" w:rsidRPr="004E2CEC" w:rsidRDefault="004E2CEC" w:rsidP="004E2CEC">
            <w:pPr>
              <w:spacing w:after="20" w:line="276" w:lineRule="auto"/>
              <w:ind w:left="20"/>
              <w:jc w:val="center"/>
              <w:rPr>
                <w:b/>
                <w:sz w:val="24"/>
                <w:szCs w:val="24"/>
              </w:rPr>
            </w:pPr>
            <w:r w:rsidRPr="004E2CEC">
              <w:rPr>
                <w:b/>
                <w:sz w:val="24"/>
                <w:szCs w:val="24"/>
              </w:rPr>
              <w:t>Ф.И.О., степень/ученая степень, ученое звание</w:t>
            </w:r>
            <w:r w:rsidRPr="004E2CEC">
              <w:rPr>
                <w:b/>
                <w:sz w:val="24"/>
                <w:szCs w:val="24"/>
                <w:vertAlign w:val="superscript"/>
              </w:rPr>
              <w:t>1</w:t>
            </w:r>
          </w:p>
        </w:tc>
        <w:tc>
          <w:tcPr>
            <w:tcW w:w="16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75CDF" w14:textId="77777777" w:rsidR="004E2CEC" w:rsidRPr="004E2CEC" w:rsidRDefault="004E2CEC" w:rsidP="004E2CEC">
            <w:pPr>
              <w:spacing w:after="20" w:line="276" w:lineRule="auto"/>
              <w:ind w:left="20"/>
              <w:jc w:val="center"/>
              <w:rPr>
                <w:b/>
                <w:sz w:val="24"/>
                <w:szCs w:val="24"/>
              </w:rPr>
            </w:pPr>
            <w:r w:rsidRPr="004E2CEC">
              <w:rPr>
                <w:b/>
                <w:sz w:val="24"/>
                <w:szCs w:val="24"/>
              </w:rPr>
              <w:t>Основное место работы, должность</w:t>
            </w:r>
            <w:r w:rsidRPr="004E2CEC">
              <w:rPr>
                <w:b/>
                <w:sz w:val="24"/>
                <w:szCs w:val="24"/>
                <w:vertAlign w:val="superscript"/>
              </w:rPr>
              <w:t>2</w:t>
            </w:r>
          </w:p>
        </w:tc>
        <w:tc>
          <w:tcPr>
            <w:tcW w:w="12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2B306" w14:textId="77777777" w:rsidR="004E2CEC" w:rsidRPr="004E2CEC" w:rsidRDefault="004E2CEC" w:rsidP="004E2CEC">
            <w:pPr>
              <w:spacing w:after="20" w:line="276" w:lineRule="auto"/>
              <w:ind w:left="20"/>
              <w:jc w:val="center"/>
              <w:rPr>
                <w:b/>
                <w:sz w:val="24"/>
                <w:szCs w:val="24"/>
              </w:rPr>
            </w:pPr>
            <w:r w:rsidRPr="004E2CEC">
              <w:rPr>
                <w:b/>
                <w:sz w:val="24"/>
                <w:szCs w:val="24"/>
              </w:rPr>
              <w:t>Роль в проекте или программе</w:t>
            </w:r>
          </w:p>
        </w:tc>
        <w:tc>
          <w:tcPr>
            <w:tcW w:w="16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AC91E" w14:textId="77777777" w:rsidR="004E2CEC" w:rsidRPr="004E2CEC" w:rsidRDefault="004E2CEC" w:rsidP="004E2CEC">
            <w:pPr>
              <w:spacing w:after="20" w:line="276" w:lineRule="auto"/>
              <w:ind w:left="20"/>
              <w:jc w:val="center"/>
              <w:rPr>
                <w:b/>
                <w:sz w:val="24"/>
                <w:szCs w:val="24"/>
              </w:rPr>
            </w:pPr>
            <w:r w:rsidRPr="004E2CEC">
              <w:rPr>
                <w:b/>
                <w:sz w:val="24"/>
                <w:szCs w:val="24"/>
              </w:rPr>
              <w:t>Занятость (полная, неполная)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258DE" w14:textId="77777777" w:rsidR="004E2CEC" w:rsidRPr="004E2CEC" w:rsidRDefault="004E2CEC" w:rsidP="004E2CEC">
            <w:pPr>
              <w:spacing w:after="20" w:line="276" w:lineRule="auto"/>
              <w:ind w:left="20"/>
              <w:jc w:val="center"/>
              <w:rPr>
                <w:b/>
                <w:sz w:val="24"/>
                <w:szCs w:val="24"/>
              </w:rPr>
            </w:pPr>
            <w:r w:rsidRPr="004E2CEC">
              <w:rPr>
                <w:b/>
                <w:sz w:val="24"/>
                <w:szCs w:val="24"/>
              </w:rPr>
              <w:t>Период работы по проекту (месяцев)</w:t>
            </w:r>
          </w:p>
        </w:tc>
      </w:tr>
      <w:tr w:rsidR="004E2CEC" w:rsidRPr="004E2CEC" w14:paraId="6BA94B1C" w14:textId="77777777" w:rsidTr="00AF503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AD6CC5F" w14:textId="77777777" w:rsidR="004E2CEC" w:rsidRPr="004E2CEC" w:rsidRDefault="004E2CEC" w:rsidP="004E2CEC">
            <w:pPr>
              <w:spacing w:after="200" w:line="276" w:lineRule="auto"/>
              <w:rPr>
                <w:sz w:val="24"/>
                <w:szCs w:val="24"/>
              </w:rPr>
            </w:pPr>
          </w:p>
        </w:tc>
        <w:tc>
          <w:tcPr>
            <w:tcW w:w="0" w:type="auto"/>
            <w:vMerge/>
            <w:tcBorders>
              <w:top w:val="nil"/>
              <w:left w:val="single" w:sz="5" w:space="0" w:color="CFCFCF"/>
              <w:bottom w:val="single" w:sz="5" w:space="0" w:color="CFCFCF"/>
              <w:right w:val="single" w:sz="5" w:space="0" w:color="CFCFCF"/>
            </w:tcBorders>
          </w:tcPr>
          <w:p w14:paraId="1D6B5B1D" w14:textId="77777777" w:rsidR="004E2CEC" w:rsidRPr="004E2CEC" w:rsidRDefault="004E2CEC" w:rsidP="004E2CEC">
            <w:pPr>
              <w:spacing w:after="200" w:line="276" w:lineRule="auto"/>
              <w:rPr>
                <w:sz w:val="24"/>
                <w:szCs w:val="24"/>
              </w:rPr>
            </w:pPr>
          </w:p>
        </w:tc>
        <w:tc>
          <w:tcPr>
            <w:tcW w:w="0" w:type="auto"/>
            <w:vMerge/>
            <w:tcBorders>
              <w:top w:val="nil"/>
              <w:left w:val="single" w:sz="5" w:space="0" w:color="CFCFCF"/>
              <w:bottom w:val="single" w:sz="5" w:space="0" w:color="CFCFCF"/>
              <w:right w:val="single" w:sz="5" w:space="0" w:color="CFCFCF"/>
            </w:tcBorders>
          </w:tcPr>
          <w:p w14:paraId="3A933217" w14:textId="77777777" w:rsidR="004E2CEC" w:rsidRPr="004E2CEC" w:rsidRDefault="004E2CEC" w:rsidP="004E2CEC">
            <w:pPr>
              <w:spacing w:after="200" w:line="276" w:lineRule="auto"/>
              <w:rPr>
                <w:sz w:val="24"/>
                <w:szCs w:val="24"/>
              </w:rPr>
            </w:pPr>
          </w:p>
        </w:tc>
        <w:tc>
          <w:tcPr>
            <w:tcW w:w="0" w:type="auto"/>
            <w:vMerge/>
            <w:tcBorders>
              <w:top w:val="nil"/>
              <w:left w:val="single" w:sz="5" w:space="0" w:color="CFCFCF"/>
              <w:bottom w:val="single" w:sz="5" w:space="0" w:color="CFCFCF"/>
              <w:right w:val="single" w:sz="5" w:space="0" w:color="CFCFCF"/>
            </w:tcBorders>
          </w:tcPr>
          <w:p w14:paraId="3BF56BEE" w14:textId="77777777" w:rsidR="004E2CEC" w:rsidRPr="004E2CEC" w:rsidRDefault="004E2CEC" w:rsidP="004E2CEC">
            <w:pPr>
              <w:spacing w:after="200" w:line="276" w:lineRule="auto"/>
              <w:rPr>
                <w:sz w:val="24"/>
                <w:szCs w:val="24"/>
              </w:rPr>
            </w:pPr>
          </w:p>
        </w:tc>
        <w:tc>
          <w:tcPr>
            <w:tcW w:w="0" w:type="auto"/>
            <w:vMerge/>
            <w:tcBorders>
              <w:top w:val="nil"/>
              <w:left w:val="single" w:sz="5" w:space="0" w:color="CFCFCF"/>
              <w:bottom w:val="single" w:sz="5" w:space="0" w:color="CFCFCF"/>
              <w:right w:val="single" w:sz="5" w:space="0" w:color="CFCFCF"/>
            </w:tcBorders>
          </w:tcPr>
          <w:p w14:paraId="513A5F8E" w14:textId="77777777" w:rsidR="004E2CEC" w:rsidRPr="004E2CEC" w:rsidRDefault="004E2CEC" w:rsidP="004E2CEC">
            <w:pPr>
              <w:spacing w:after="200" w:line="276" w:lineRule="auto"/>
              <w:rPr>
                <w:sz w:val="24"/>
                <w:szCs w:val="24"/>
              </w:rPr>
            </w:pP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0991C" w14:textId="77777777" w:rsidR="004E2CEC" w:rsidRPr="004E2CEC" w:rsidRDefault="004E2CEC" w:rsidP="004E2CEC">
            <w:pPr>
              <w:spacing w:after="20" w:line="276" w:lineRule="auto"/>
              <w:ind w:left="20"/>
              <w:jc w:val="center"/>
              <w:rPr>
                <w:b/>
                <w:sz w:val="24"/>
                <w:szCs w:val="24"/>
              </w:rPr>
            </w:pPr>
            <w:r w:rsidRPr="004E2CEC">
              <w:rPr>
                <w:b/>
                <w:sz w:val="24"/>
                <w:szCs w:val="24"/>
              </w:rPr>
              <w:t>1-й год</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EAECC" w14:textId="77777777" w:rsidR="004E2CEC" w:rsidRPr="004E2CEC" w:rsidRDefault="004E2CEC" w:rsidP="004E2CEC">
            <w:pPr>
              <w:spacing w:after="20" w:line="276" w:lineRule="auto"/>
              <w:ind w:left="20"/>
              <w:jc w:val="center"/>
              <w:rPr>
                <w:b/>
                <w:sz w:val="24"/>
                <w:szCs w:val="24"/>
              </w:rPr>
            </w:pPr>
            <w:r w:rsidRPr="004E2CEC">
              <w:rPr>
                <w:b/>
                <w:sz w:val="24"/>
                <w:szCs w:val="24"/>
              </w:rPr>
              <w:t>2-й год</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4A9F7" w14:textId="77777777" w:rsidR="004E2CEC" w:rsidRPr="004E2CEC" w:rsidRDefault="004E2CEC" w:rsidP="004E2CEC">
            <w:pPr>
              <w:spacing w:after="20" w:line="276" w:lineRule="auto"/>
              <w:ind w:left="20"/>
              <w:jc w:val="center"/>
              <w:rPr>
                <w:b/>
                <w:sz w:val="24"/>
                <w:szCs w:val="24"/>
              </w:rPr>
            </w:pPr>
            <w:r w:rsidRPr="004E2CEC">
              <w:rPr>
                <w:b/>
                <w:sz w:val="24"/>
                <w:szCs w:val="24"/>
              </w:rPr>
              <w:t>3-й год</w:t>
            </w:r>
          </w:p>
        </w:tc>
      </w:tr>
      <w:tr w:rsidR="004E2CEC" w:rsidRPr="004E2CEC" w14:paraId="13BE19FA" w14:textId="77777777" w:rsidTr="00AF503F">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35DF7" w14:textId="77777777" w:rsidR="004E2CEC" w:rsidRPr="004E2CEC" w:rsidRDefault="004E2CEC" w:rsidP="004E2CEC">
            <w:pPr>
              <w:spacing w:line="276" w:lineRule="auto"/>
              <w:jc w:val="both"/>
              <w:rPr>
                <w:sz w:val="24"/>
                <w:szCs w:val="24"/>
              </w:rPr>
            </w:pPr>
            <w:r w:rsidRPr="004E2CEC">
              <w:rPr>
                <w:sz w:val="24"/>
                <w:szCs w:val="24"/>
              </w:rPr>
              <w:br/>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8C30A" w14:textId="77777777" w:rsidR="004E2CEC" w:rsidRPr="004E2CEC" w:rsidRDefault="004E2CEC" w:rsidP="004E2CEC">
            <w:pPr>
              <w:spacing w:line="276" w:lineRule="auto"/>
              <w:jc w:val="both"/>
              <w:rPr>
                <w:sz w:val="24"/>
                <w:szCs w:val="24"/>
              </w:rPr>
            </w:pPr>
            <w:r w:rsidRPr="004E2CEC">
              <w:rPr>
                <w:sz w:val="24"/>
                <w:szCs w:val="24"/>
              </w:rPr>
              <w:br/>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F4F91" w14:textId="77777777" w:rsidR="004E2CEC" w:rsidRPr="004E2CEC" w:rsidRDefault="004E2CEC" w:rsidP="004E2CEC">
            <w:pPr>
              <w:spacing w:line="276" w:lineRule="auto"/>
              <w:jc w:val="both"/>
              <w:rPr>
                <w:sz w:val="24"/>
                <w:szCs w:val="24"/>
              </w:rPr>
            </w:pPr>
            <w:r w:rsidRPr="004E2CEC">
              <w:rPr>
                <w:sz w:val="24"/>
                <w:szCs w:val="24"/>
              </w:rPr>
              <w:br/>
            </w:r>
          </w:p>
        </w:tc>
        <w:tc>
          <w:tcPr>
            <w:tcW w:w="1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C4E1B" w14:textId="77777777" w:rsidR="004E2CEC" w:rsidRPr="004E2CEC" w:rsidRDefault="004E2CEC" w:rsidP="004E2CEC">
            <w:pPr>
              <w:spacing w:line="276" w:lineRule="auto"/>
              <w:jc w:val="both"/>
              <w:rPr>
                <w:sz w:val="24"/>
                <w:szCs w:val="24"/>
              </w:rPr>
            </w:pPr>
            <w:r w:rsidRPr="004E2CEC">
              <w:rPr>
                <w:sz w:val="24"/>
                <w:szCs w:val="24"/>
              </w:rPr>
              <w:br/>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D593E" w14:textId="77777777" w:rsidR="004E2CEC" w:rsidRPr="004E2CEC" w:rsidRDefault="004E2CEC" w:rsidP="004E2CEC">
            <w:pPr>
              <w:spacing w:line="276" w:lineRule="auto"/>
              <w:jc w:val="both"/>
              <w:rPr>
                <w:sz w:val="24"/>
                <w:szCs w:val="24"/>
              </w:rPr>
            </w:pPr>
            <w:r w:rsidRPr="004E2CEC">
              <w:rPr>
                <w:sz w:val="24"/>
                <w:szCs w:val="24"/>
              </w:rP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58DE4" w14:textId="77777777" w:rsidR="004E2CEC" w:rsidRPr="004E2CEC" w:rsidRDefault="004E2CEC" w:rsidP="004E2CEC">
            <w:pPr>
              <w:spacing w:line="276" w:lineRule="auto"/>
              <w:jc w:val="both"/>
              <w:rPr>
                <w:sz w:val="24"/>
                <w:szCs w:val="24"/>
              </w:rPr>
            </w:pPr>
            <w:r w:rsidRPr="004E2CEC">
              <w:rPr>
                <w:sz w:val="24"/>
                <w:szCs w:val="24"/>
              </w:rPr>
              <w:br/>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15307" w14:textId="77777777" w:rsidR="004E2CEC" w:rsidRPr="004E2CEC" w:rsidRDefault="004E2CEC" w:rsidP="004E2CEC">
            <w:pPr>
              <w:spacing w:line="276" w:lineRule="auto"/>
              <w:jc w:val="both"/>
              <w:rPr>
                <w:sz w:val="24"/>
                <w:szCs w:val="24"/>
              </w:rPr>
            </w:pPr>
            <w:r w:rsidRPr="004E2CEC">
              <w:rPr>
                <w:sz w:val="24"/>
                <w:szCs w:val="24"/>
              </w:rPr>
              <w:br/>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AD5F0" w14:textId="77777777" w:rsidR="004E2CEC" w:rsidRPr="004E2CEC" w:rsidRDefault="004E2CEC" w:rsidP="004E2CEC">
            <w:pPr>
              <w:spacing w:line="276" w:lineRule="auto"/>
              <w:jc w:val="both"/>
              <w:rPr>
                <w:sz w:val="24"/>
                <w:szCs w:val="24"/>
              </w:rPr>
            </w:pPr>
            <w:r w:rsidRPr="004E2CEC">
              <w:rPr>
                <w:sz w:val="24"/>
                <w:szCs w:val="24"/>
              </w:rPr>
              <w:br/>
            </w:r>
          </w:p>
        </w:tc>
      </w:tr>
      <w:tr w:rsidR="004E2CEC" w:rsidRPr="004E2CEC" w14:paraId="4C08C865" w14:textId="77777777" w:rsidTr="00AF503F">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751BA" w14:textId="77777777" w:rsidR="004E2CEC" w:rsidRPr="004E2CEC" w:rsidRDefault="004E2CEC" w:rsidP="004E2CEC">
            <w:pPr>
              <w:spacing w:line="276" w:lineRule="auto"/>
              <w:jc w:val="both"/>
              <w:rPr>
                <w:sz w:val="24"/>
                <w:szCs w:val="24"/>
              </w:rPr>
            </w:pPr>
            <w:r w:rsidRPr="004E2CEC">
              <w:rPr>
                <w:sz w:val="24"/>
                <w:szCs w:val="24"/>
              </w:rPr>
              <w:br/>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73877" w14:textId="77777777" w:rsidR="004E2CEC" w:rsidRPr="004E2CEC" w:rsidRDefault="004E2CEC" w:rsidP="004E2CEC">
            <w:pPr>
              <w:spacing w:line="276" w:lineRule="auto"/>
              <w:jc w:val="both"/>
              <w:rPr>
                <w:sz w:val="24"/>
                <w:szCs w:val="24"/>
              </w:rPr>
            </w:pPr>
            <w:r w:rsidRPr="004E2CEC">
              <w:rPr>
                <w:sz w:val="24"/>
                <w:szCs w:val="24"/>
              </w:rPr>
              <w:br/>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E1CA6" w14:textId="77777777" w:rsidR="004E2CEC" w:rsidRPr="004E2CEC" w:rsidRDefault="004E2CEC" w:rsidP="004E2CEC">
            <w:pPr>
              <w:spacing w:line="276" w:lineRule="auto"/>
              <w:jc w:val="both"/>
              <w:rPr>
                <w:sz w:val="24"/>
                <w:szCs w:val="24"/>
              </w:rPr>
            </w:pPr>
            <w:r w:rsidRPr="004E2CEC">
              <w:rPr>
                <w:sz w:val="24"/>
                <w:szCs w:val="24"/>
              </w:rPr>
              <w:br/>
            </w:r>
          </w:p>
        </w:tc>
        <w:tc>
          <w:tcPr>
            <w:tcW w:w="1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DEA0A" w14:textId="77777777" w:rsidR="004E2CEC" w:rsidRPr="004E2CEC" w:rsidRDefault="004E2CEC" w:rsidP="004E2CEC">
            <w:pPr>
              <w:spacing w:line="276" w:lineRule="auto"/>
              <w:jc w:val="both"/>
              <w:rPr>
                <w:sz w:val="24"/>
                <w:szCs w:val="24"/>
              </w:rPr>
            </w:pPr>
            <w:r w:rsidRPr="004E2CEC">
              <w:rPr>
                <w:sz w:val="24"/>
                <w:szCs w:val="24"/>
              </w:rPr>
              <w:br/>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86463" w14:textId="77777777" w:rsidR="004E2CEC" w:rsidRPr="004E2CEC" w:rsidRDefault="004E2CEC" w:rsidP="004E2CEC">
            <w:pPr>
              <w:spacing w:line="276" w:lineRule="auto"/>
              <w:jc w:val="both"/>
              <w:rPr>
                <w:sz w:val="24"/>
                <w:szCs w:val="24"/>
              </w:rPr>
            </w:pPr>
            <w:r w:rsidRPr="004E2CEC">
              <w:rPr>
                <w:sz w:val="24"/>
                <w:szCs w:val="24"/>
              </w:rP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0133D" w14:textId="77777777" w:rsidR="004E2CEC" w:rsidRPr="004E2CEC" w:rsidRDefault="004E2CEC" w:rsidP="004E2CEC">
            <w:pPr>
              <w:spacing w:line="276" w:lineRule="auto"/>
              <w:jc w:val="both"/>
              <w:rPr>
                <w:sz w:val="24"/>
                <w:szCs w:val="24"/>
              </w:rPr>
            </w:pPr>
            <w:r w:rsidRPr="004E2CEC">
              <w:rPr>
                <w:sz w:val="24"/>
                <w:szCs w:val="24"/>
              </w:rPr>
              <w:br/>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EECDE" w14:textId="77777777" w:rsidR="004E2CEC" w:rsidRPr="004E2CEC" w:rsidRDefault="004E2CEC" w:rsidP="004E2CEC">
            <w:pPr>
              <w:spacing w:line="276" w:lineRule="auto"/>
              <w:jc w:val="both"/>
              <w:rPr>
                <w:sz w:val="24"/>
                <w:szCs w:val="24"/>
              </w:rPr>
            </w:pPr>
            <w:r w:rsidRPr="004E2CEC">
              <w:rPr>
                <w:sz w:val="24"/>
                <w:szCs w:val="24"/>
              </w:rPr>
              <w:br/>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1D519" w14:textId="77777777" w:rsidR="004E2CEC" w:rsidRPr="004E2CEC" w:rsidRDefault="004E2CEC" w:rsidP="004E2CEC">
            <w:pPr>
              <w:spacing w:line="276" w:lineRule="auto"/>
              <w:jc w:val="both"/>
              <w:rPr>
                <w:sz w:val="24"/>
                <w:szCs w:val="24"/>
              </w:rPr>
            </w:pPr>
            <w:r w:rsidRPr="004E2CEC">
              <w:rPr>
                <w:sz w:val="24"/>
                <w:szCs w:val="24"/>
              </w:rPr>
              <w:br/>
            </w:r>
          </w:p>
        </w:tc>
      </w:tr>
      <w:tr w:rsidR="004E2CEC" w:rsidRPr="004E2CEC" w14:paraId="3CA24996" w14:textId="77777777" w:rsidTr="00AF503F">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C99E5" w14:textId="77777777" w:rsidR="004E2CEC" w:rsidRPr="004E2CEC" w:rsidRDefault="004E2CEC" w:rsidP="004E2CEC">
            <w:pPr>
              <w:spacing w:line="276" w:lineRule="auto"/>
              <w:jc w:val="both"/>
              <w:rPr>
                <w:sz w:val="24"/>
                <w:szCs w:val="24"/>
              </w:rPr>
            </w:pPr>
            <w:r w:rsidRPr="004E2CEC">
              <w:rPr>
                <w:sz w:val="24"/>
                <w:szCs w:val="24"/>
              </w:rPr>
              <w:br/>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89972" w14:textId="77777777" w:rsidR="004E2CEC" w:rsidRPr="004E2CEC" w:rsidRDefault="004E2CEC" w:rsidP="004E2CEC">
            <w:pPr>
              <w:spacing w:line="276" w:lineRule="auto"/>
              <w:jc w:val="both"/>
              <w:rPr>
                <w:sz w:val="24"/>
                <w:szCs w:val="24"/>
              </w:rPr>
            </w:pPr>
            <w:r w:rsidRPr="004E2CEC">
              <w:rPr>
                <w:sz w:val="24"/>
                <w:szCs w:val="24"/>
              </w:rPr>
              <w:br/>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3672E" w14:textId="77777777" w:rsidR="004E2CEC" w:rsidRPr="004E2CEC" w:rsidRDefault="004E2CEC" w:rsidP="004E2CEC">
            <w:pPr>
              <w:spacing w:line="276" w:lineRule="auto"/>
              <w:jc w:val="both"/>
              <w:rPr>
                <w:sz w:val="24"/>
                <w:szCs w:val="24"/>
              </w:rPr>
            </w:pPr>
            <w:r w:rsidRPr="004E2CEC">
              <w:rPr>
                <w:sz w:val="24"/>
                <w:szCs w:val="24"/>
              </w:rPr>
              <w:br/>
            </w:r>
          </w:p>
        </w:tc>
        <w:tc>
          <w:tcPr>
            <w:tcW w:w="1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A3578" w14:textId="77777777" w:rsidR="004E2CEC" w:rsidRPr="004E2CEC" w:rsidRDefault="004E2CEC" w:rsidP="004E2CEC">
            <w:pPr>
              <w:spacing w:line="276" w:lineRule="auto"/>
              <w:jc w:val="both"/>
              <w:rPr>
                <w:sz w:val="24"/>
                <w:szCs w:val="24"/>
              </w:rPr>
            </w:pPr>
            <w:r w:rsidRPr="004E2CEC">
              <w:rPr>
                <w:sz w:val="24"/>
                <w:szCs w:val="24"/>
              </w:rPr>
              <w:br/>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1EECC" w14:textId="77777777" w:rsidR="004E2CEC" w:rsidRPr="004E2CEC" w:rsidRDefault="004E2CEC" w:rsidP="004E2CEC">
            <w:pPr>
              <w:spacing w:line="276" w:lineRule="auto"/>
              <w:jc w:val="both"/>
              <w:rPr>
                <w:sz w:val="24"/>
                <w:szCs w:val="24"/>
              </w:rPr>
            </w:pPr>
            <w:r w:rsidRPr="004E2CEC">
              <w:rPr>
                <w:sz w:val="24"/>
                <w:szCs w:val="24"/>
              </w:rP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2D66A" w14:textId="77777777" w:rsidR="004E2CEC" w:rsidRPr="004E2CEC" w:rsidRDefault="004E2CEC" w:rsidP="004E2CEC">
            <w:pPr>
              <w:spacing w:line="276" w:lineRule="auto"/>
              <w:jc w:val="both"/>
              <w:rPr>
                <w:sz w:val="24"/>
                <w:szCs w:val="24"/>
              </w:rPr>
            </w:pPr>
            <w:r w:rsidRPr="004E2CEC">
              <w:rPr>
                <w:sz w:val="24"/>
                <w:szCs w:val="24"/>
              </w:rPr>
              <w:br/>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84CDE" w14:textId="77777777" w:rsidR="004E2CEC" w:rsidRPr="004E2CEC" w:rsidRDefault="004E2CEC" w:rsidP="004E2CEC">
            <w:pPr>
              <w:spacing w:line="276" w:lineRule="auto"/>
              <w:jc w:val="both"/>
              <w:rPr>
                <w:sz w:val="24"/>
                <w:szCs w:val="24"/>
              </w:rPr>
            </w:pPr>
            <w:r w:rsidRPr="004E2CEC">
              <w:rPr>
                <w:sz w:val="24"/>
                <w:szCs w:val="24"/>
              </w:rPr>
              <w:br/>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9A881" w14:textId="77777777" w:rsidR="004E2CEC" w:rsidRPr="004E2CEC" w:rsidRDefault="004E2CEC" w:rsidP="004E2CEC">
            <w:pPr>
              <w:spacing w:line="276" w:lineRule="auto"/>
              <w:jc w:val="both"/>
              <w:rPr>
                <w:sz w:val="24"/>
                <w:szCs w:val="24"/>
              </w:rPr>
            </w:pPr>
            <w:r w:rsidRPr="004E2CEC">
              <w:rPr>
                <w:sz w:val="24"/>
                <w:szCs w:val="24"/>
              </w:rPr>
              <w:br/>
            </w:r>
          </w:p>
        </w:tc>
      </w:tr>
    </w:tbl>
    <w:p w14:paraId="38EDC879" w14:textId="77777777" w:rsidR="004E2CEC" w:rsidRPr="004E2CEC" w:rsidRDefault="004E2CEC" w:rsidP="004E2CEC">
      <w:pPr>
        <w:spacing w:line="276" w:lineRule="auto"/>
        <w:jc w:val="both"/>
        <w:rPr>
          <w:sz w:val="24"/>
          <w:szCs w:val="24"/>
        </w:rPr>
      </w:pPr>
      <w:r w:rsidRPr="004E2CEC">
        <w:rPr>
          <w:sz w:val="24"/>
          <w:szCs w:val="24"/>
        </w:rPr>
        <w:t>     </w:t>
      </w:r>
      <w:r w:rsidRPr="004E2CEC">
        <w:rPr>
          <w:sz w:val="24"/>
          <w:szCs w:val="24"/>
        </w:rPr>
        <w:tab/>
      </w:r>
      <w:r w:rsidRPr="004E2CEC">
        <w:rPr>
          <w:sz w:val="24"/>
          <w:szCs w:val="24"/>
        </w:rPr>
        <w:tab/>
      </w:r>
      <w:r w:rsidRPr="004E2CEC">
        <w:rPr>
          <w:sz w:val="24"/>
          <w:szCs w:val="24"/>
        </w:rPr>
        <w:tab/>
      </w:r>
      <w:r w:rsidRPr="004E2CEC">
        <w:rPr>
          <w:sz w:val="24"/>
          <w:szCs w:val="24"/>
        </w:rPr>
        <w:tab/>
      </w:r>
      <w:r w:rsidRPr="004E2CEC">
        <w:rPr>
          <w:sz w:val="24"/>
          <w:szCs w:val="24"/>
        </w:rPr>
        <w:tab/>
      </w:r>
      <w:r w:rsidRPr="004E2CEC">
        <w:rPr>
          <w:sz w:val="24"/>
          <w:szCs w:val="24"/>
        </w:rPr>
        <w:tab/>
      </w:r>
      <w:r w:rsidRPr="004E2CEC">
        <w:rPr>
          <w:sz w:val="24"/>
          <w:szCs w:val="24"/>
        </w:rPr>
        <w:tab/>
      </w:r>
      <w:r w:rsidRPr="004E2CEC">
        <w:rPr>
          <w:sz w:val="24"/>
          <w:szCs w:val="24"/>
        </w:rPr>
        <w:tab/>
        <w:t>_______________________________</w:t>
      </w:r>
    </w:p>
    <w:p w14:paraId="1530A0A7" w14:textId="77777777" w:rsidR="004E2CEC" w:rsidRPr="004E2CEC" w:rsidRDefault="004E2CEC" w:rsidP="004E2CEC">
      <w:pPr>
        <w:spacing w:line="276" w:lineRule="auto"/>
        <w:jc w:val="both"/>
        <w:rPr>
          <w:sz w:val="24"/>
          <w:szCs w:val="24"/>
          <w:vertAlign w:val="superscript"/>
        </w:rPr>
      </w:pPr>
      <w:r w:rsidRPr="004E2CEC">
        <w:rPr>
          <w:sz w:val="24"/>
          <w:szCs w:val="24"/>
        </w:rPr>
        <w:t xml:space="preserve">       </w:t>
      </w:r>
      <w:r w:rsidRPr="004E2CEC">
        <w:rPr>
          <w:sz w:val="24"/>
          <w:szCs w:val="24"/>
          <w:vertAlign w:val="superscript"/>
        </w:rPr>
        <w:t>1</w:t>
      </w:r>
      <w:r w:rsidRPr="004E2CEC">
        <w:rPr>
          <w:sz w:val="24"/>
          <w:szCs w:val="24"/>
        </w:rPr>
        <w:t>Для членов исследовательской группы, данные которых не известны на дату подготовки заявки</w:t>
      </w:r>
      <w:r w:rsidRPr="004E2CEC">
        <w:rPr>
          <w:sz w:val="24"/>
          <w:szCs w:val="24"/>
        </w:rPr>
        <w:br/>
        <w:t>и привлечение которых планируется в случае получения одобрения, в столбце «Ф.И.О., степень/ученая степень, ученое звание» указывается слово «Вакансия».</w:t>
      </w:r>
      <w:r w:rsidRPr="004E2CEC">
        <w:rPr>
          <w:sz w:val="24"/>
          <w:szCs w:val="24"/>
          <w:vertAlign w:val="superscript"/>
        </w:rPr>
        <w:t>2</w:t>
      </w:r>
    </w:p>
    <w:p w14:paraId="058FE037" w14:textId="77777777" w:rsidR="004E2CEC" w:rsidRPr="004E2CEC" w:rsidRDefault="004E2CEC" w:rsidP="004E2CEC">
      <w:pPr>
        <w:spacing w:line="276" w:lineRule="auto"/>
        <w:ind w:firstLine="567"/>
        <w:jc w:val="both"/>
        <w:rPr>
          <w:sz w:val="24"/>
          <w:szCs w:val="24"/>
        </w:rPr>
      </w:pPr>
      <w:r w:rsidRPr="004E2CEC">
        <w:rPr>
          <w:sz w:val="24"/>
          <w:szCs w:val="24"/>
        </w:rPr>
        <w:t>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магистрантов, докторантов, постдокторантов данные которых не известны на дату подготовки заявки, в столбце «Основное место работы, должность» указываются статус (магистрант, докторант, постдокторант, специальность и высшее учебное заведение, из которого предполагается привлечь соответствующих работников в состав исследовательской группы.</w:t>
      </w:r>
    </w:p>
    <w:p w14:paraId="7B9964A2" w14:textId="77777777" w:rsidR="004E2CEC" w:rsidRPr="004E2CEC" w:rsidRDefault="004E2CEC" w:rsidP="004E2CEC">
      <w:pPr>
        <w:spacing w:line="276" w:lineRule="auto"/>
        <w:ind w:firstLine="567"/>
        <w:jc w:val="both"/>
        <w:rPr>
          <w:sz w:val="24"/>
          <w:szCs w:val="24"/>
        </w:rPr>
      </w:pPr>
    </w:p>
    <w:p w14:paraId="46B6A611" w14:textId="77777777" w:rsidR="004E2CEC" w:rsidRPr="004E2CEC" w:rsidRDefault="004E2CEC" w:rsidP="004E2CEC">
      <w:pPr>
        <w:spacing w:line="276" w:lineRule="auto"/>
        <w:jc w:val="center"/>
        <w:rPr>
          <w:sz w:val="24"/>
          <w:szCs w:val="24"/>
        </w:rPr>
      </w:pPr>
      <w:bookmarkStart w:id="109" w:name="z304"/>
      <w:r w:rsidRPr="004E2CEC">
        <w:rPr>
          <w:sz w:val="24"/>
          <w:szCs w:val="24"/>
        </w:rPr>
        <w:t>Таблица 2 – Сводный сметный расчет расходов по запрашиваемой сумме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6"/>
        <w:gridCol w:w="2578"/>
        <w:gridCol w:w="653"/>
        <w:gridCol w:w="1741"/>
        <w:gridCol w:w="1741"/>
        <w:gridCol w:w="1741"/>
      </w:tblGrid>
      <w:tr w:rsidR="004E2CEC" w:rsidRPr="004E2CEC" w14:paraId="617FD2D9" w14:textId="77777777" w:rsidTr="00AF503F">
        <w:trPr>
          <w:trHeight w:val="30"/>
          <w:tblCellSpacing w:w="0" w:type="auto"/>
        </w:trPr>
        <w:tc>
          <w:tcPr>
            <w:tcW w:w="15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9"/>
          <w:p w14:paraId="680DC6E5" w14:textId="77777777" w:rsidR="004E2CEC" w:rsidRPr="004E2CEC" w:rsidRDefault="004E2CEC" w:rsidP="004E2CEC">
            <w:pPr>
              <w:spacing w:after="20" w:line="276" w:lineRule="auto"/>
              <w:ind w:left="20"/>
              <w:jc w:val="center"/>
              <w:rPr>
                <w:b/>
                <w:sz w:val="24"/>
                <w:szCs w:val="24"/>
              </w:rPr>
            </w:pPr>
            <w:r w:rsidRPr="004E2CEC">
              <w:rPr>
                <w:b/>
                <w:sz w:val="24"/>
                <w:szCs w:val="24"/>
              </w:rPr>
              <w:t>№ п/п</w:t>
            </w:r>
          </w:p>
        </w:tc>
        <w:tc>
          <w:tcPr>
            <w:tcW w:w="29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42E88" w14:textId="77777777" w:rsidR="004E2CEC" w:rsidRPr="004E2CEC" w:rsidRDefault="004E2CEC" w:rsidP="004E2CEC">
            <w:pPr>
              <w:spacing w:after="20" w:line="276" w:lineRule="auto"/>
              <w:ind w:left="20"/>
              <w:jc w:val="center"/>
              <w:rPr>
                <w:b/>
                <w:sz w:val="24"/>
                <w:szCs w:val="24"/>
              </w:rPr>
            </w:pPr>
            <w:r w:rsidRPr="004E2CEC">
              <w:rPr>
                <w:b/>
                <w:sz w:val="24"/>
                <w:szCs w:val="24"/>
              </w:rPr>
              <w:t>Наименование статьи расходов</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A1477" w14:textId="77777777" w:rsidR="004E2CEC" w:rsidRPr="004E2CEC" w:rsidRDefault="004E2CEC" w:rsidP="004E2CEC">
            <w:pPr>
              <w:spacing w:after="20" w:line="276" w:lineRule="auto"/>
              <w:ind w:left="20"/>
              <w:jc w:val="center"/>
              <w:rPr>
                <w:b/>
                <w:sz w:val="24"/>
                <w:szCs w:val="24"/>
              </w:rPr>
            </w:pPr>
            <w:r w:rsidRPr="004E2CEC">
              <w:rPr>
                <w:b/>
                <w:sz w:val="24"/>
                <w:szCs w:val="24"/>
              </w:rPr>
              <w:t>Объем финансирования, тыс. тенге</w:t>
            </w:r>
          </w:p>
        </w:tc>
      </w:tr>
      <w:tr w:rsidR="004E2CEC" w:rsidRPr="004E2CEC" w14:paraId="32BE0E51" w14:textId="77777777" w:rsidTr="00AF503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FC8C2D1" w14:textId="77777777" w:rsidR="004E2CEC" w:rsidRPr="004E2CEC" w:rsidRDefault="004E2CEC" w:rsidP="004E2CEC">
            <w:pPr>
              <w:spacing w:after="200" w:line="276" w:lineRule="auto"/>
              <w:jc w:val="center"/>
              <w:rPr>
                <w:b/>
                <w:sz w:val="24"/>
                <w:szCs w:val="24"/>
              </w:rPr>
            </w:pPr>
          </w:p>
        </w:tc>
        <w:tc>
          <w:tcPr>
            <w:tcW w:w="0" w:type="auto"/>
            <w:vMerge/>
            <w:tcBorders>
              <w:top w:val="nil"/>
              <w:left w:val="single" w:sz="5" w:space="0" w:color="CFCFCF"/>
              <w:bottom w:val="single" w:sz="5" w:space="0" w:color="CFCFCF"/>
              <w:right w:val="single" w:sz="5" w:space="0" w:color="CFCFCF"/>
            </w:tcBorders>
          </w:tcPr>
          <w:p w14:paraId="53E6D305" w14:textId="77777777" w:rsidR="004E2CEC" w:rsidRPr="004E2CEC" w:rsidRDefault="004E2CEC" w:rsidP="004E2CEC">
            <w:pPr>
              <w:spacing w:after="200" w:line="276" w:lineRule="auto"/>
              <w:jc w:val="center"/>
              <w:rPr>
                <w:b/>
                <w:sz w:val="24"/>
                <w:szCs w:val="24"/>
              </w:rPr>
            </w:pP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A53D6" w14:textId="77777777" w:rsidR="004E2CEC" w:rsidRPr="004E2CEC" w:rsidRDefault="004E2CEC" w:rsidP="004E2CEC">
            <w:pPr>
              <w:spacing w:after="20" w:line="276" w:lineRule="auto"/>
              <w:ind w:left="20"/>
              <w:jc w:val="center"/>
              <w:rPr>
                <w:b/>
                <w:sz w:val="24"/>
                <w:szCs w:val="24"/>
              </w:rPr>
            </w:pPr>
            <w:r w:rsidRPr="004E2CEC">
              <w:rPr>
                <w:b/>
                <w:sz w:val="24"/>
                <w:szCs w:val="24"/>
              </w:rPr>
              <w:t>Всего</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F1D99" w14:textId="77777777" w:rsidR="004E2CEC" w:rsidRPr="004E2CEC" w:rsidRDefault="004E2CEC" w:rsidP="004E2CEC">
            <w:pPr>
              <w:spacing w:after="20" w:line="276" w:lineRule="auto"/>
              <w:ind w:left="20"/>
              <w:jc w:val="center"/>
              <w:rPr>
                <w:b/>
                <w:sz w:val="24"/>
                <w:szCs w:val="24"/>
              </w:rPr>
            </w:pPr>
            <w:r w:rsidRPr="004E2CEC">
              <w:rPr>
                <w:b/>
                <w:sz w:val="24"/>
                <w:szCs w:val="24"/>
              </w:rPr>
              <w:t>20___ год</w:t>
            </w:r>
            <w:r w:rsidRPr="004E2CEC">
              <w:rPr>
                <w:b/>
                <w:sz w:val="24"/>
                <w:szCs w:val="24"/>
              </w:rPr>
              <w:br/>
              <w:t>(1-й год)</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F3CCB" w14:textId="77777777" w:rsidR="004E2CEC" w:rsidRPr="004E2CEC" w:rsidRDefault="004E2CEC" w:rsidP="004E2CEC">
            <w:pPr>
              <w:spacing w:after="20" w:line="276" w:lineRule="auto"/>
              <w:ind w:left="20"/>
              <w:jc w:val="center"/>
              <w:rPr>
                <w:b/>
                <w:sz w:val="24"/>
                <w:szCs w:val="24"/>
              </w:rPr>
            </w:pPr>
            <w:r w:rsidRPr="004E2CEC">
              <w:rPr>
                <w:b/>
                <w:sz w:val="24"/>
                <w:szCs w:val="24"/>
              </w:rPr>
              <w:t>20___ год</w:t>
            </w:r>
            <w:r w:rsidRPr="004E2CEC">
              <w:rPr>
                <w:b/>
                <w:sz w:val="24"/>
                <w:szCs w:val="24"/>
              </w:rPr>
              <w:br/>
              <w:t>(2-й год)</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BF2CB" w14:textId="77777777" w:rsidR="004E2CEC" w:rsidRPr="004E2CEC" w:rsidRDefault="004E2CEC" w:rsidP="004E2CEC">
            <w:pPr>
              <w:spacing w:after="20" w:line="276" w:lineRule="auto"/>
              <w:ind w:left="20"/>
              <w:jc w:val="center"/>
              <w:rPr>
                <w:b/>
                <w:sz w:val="24"/>
                <w:szCs w:val="24"/>
              </w:rPr>
            </w:pPr>
            <w:r w:rsidRPr="004E2CEC">
              <w:rPr>
                <w:b/>
                <w:sz w:val="24"/>
                <w:szCs w:val="24"/>
              </w:rPr>
              <w:t>20___ год</w:t>
            </w:r>
            <w:r w:rsidRPr="004E2CEC">
              <w:rPr>
                <w:b/>
                <w:sz w:val="24"/>
                <w:szCs w:val="24"/>
              </w:rPr>
              <w:br/>
              <w:t>(3-й год)</w:t>
            </w:r>
          </w:p>
        </w:tc>
      </w:tr>
      <w:tr w:rsidR="004E2CEC" w:rsidRPr="004E2CEC" w14:paraId="444FDEBE" w14:textId="77777777" w:rsidTr="00AF503F">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81896"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40031" w14:textId="77777777" w:rsidR="004E2CEC" w:rsidRPr="004E2CEC" w:rsidRDefault="004E2CEC" w:rsidP="004E2CEC">
            <w:pPr>
              <w:spacing w:after="20" w:line="276" w:lineRule="auto"/>
              <w:ind w:left="20"/>
              <w:jc w:val="both"/>
              <w:rPr>
                <w:sz w:val="24"/>
                <w:szCs w:val="24"/>
              </w:rPr>
            </w:pPr>
            <w:r w:rsidRPr="004E2CEC">
              <w:rPr>
                <w:sz w:val="24"/>
                <w:szCs w:val="24"/>
              </w:rPr>
              <w:t>Оплата труда</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83F80"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8FA53"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8207C"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3292F" w14:textId="77777777" w:rsidR="004E2CEC" w:rsidRPr="004E2CEC" w:rsidRDefault="004E2CEC" w:rsidP="004E2CEC">
            <w:pPr>
              <w:spacing w:line="276" w:lineRule="auto"/>
              <w:jc w:val="both"/>
              <w:rPr>
                <w:sz w:val="24"/>
                <w:szCs w:val="24"/>
              </w:rPr>
            </w:pPr>
          </w:p>
        </w:tc>
      </w:tr>
      <w:tr w:rsidR="004E2CEC" w:rsidRPr="004E2CEC" w14:paraId="00E57C62" w14:textId="77777777" w:rsidTr="00AF503F">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103CD"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BB513" w14:textId="77777777" w:rsidR="004E2CEC" w:rsidRPr="004E2CEC" w:rsidRDefault="004E2CEC" w:rsidP="004E2CEC">
            <w:pPr>
              <w:spacing w:after="20" w:line="276" w:lineRule="auto"/>
              <w:ind w:left="20"/>
              <w:jc w:val="both"/>
              <w:rPr>
                <w:sz w:val="24"/>
                <w:szCs w:val="24"/>
              </w:rPr>
            </w:pPr>
            <w:r w:rsidRPr="004E2CEC">
              <w:rPr>
                <w:sz w:val="24"/>
                <w:szCs w:val="24"/>
              </w:rPr>
              <w:t>Служебные командировки:</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E7F6E"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B7D85"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B3A00"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CCDF0" w14:textId="77777777" w:rsidR="004E2CEC" w:rsidRPr="004E2CEC" w:rsidRDefault="004E2CEC" w:rsidP="004E2CEC">
            <w:pPr>
              <w:spacing w:line="276" w:lineRule="auto"/>
              <w:jc w:val="both"/>
              <w:rPr>
                <w:sz w:val="24"/>
                <w:szCs w:val="24"/>
              </w:rPr>
            </w:pPr>
          </w:p>
        </w:tc>
      </w:tr>
      <w:tr w:rsidR="004E2CEC" w:rsidRPr="004E2CEC" w14:paraId="21A6A1D0" w14:textId="77777777" w:rsidTr="00AF503F">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177C4" w14:textId="77777777" w:rsidR="004E2CEC" w:rsidRPr="004E2CEC" w:rsidRDefault="004E2CEC" w:rsidP="004E2CEC">
            <w:pPr>
              <w:spacing w:after="20" w:line="276" w:lineRule="auto"/>
              <w:ind w:left="20"/>
              <w:jc w:val="both"/>
              <w:rPr>
                <w:sz w:val="24"/>
                <w:szCs w:val="24"/>
              </w:rPr>
            </w:pPr>
            <w:r w:rsidRPr="004E2CEC">
              <w:rPr>
                <w:sz w:val="24"/>
                <w:szCs w:val="24"/>
              </w:rPr>
              <w:t>2.1.</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C94F0" w14:textId="77777777" w:rsidR="004E2CEC" w:rsidRPr="004E2CEC" w:rsidRDefault="004E2CEC" w:rsidP="004E2CEC">
            <w:pPr>
              <w:spacing w:after="20" w:line="276" w:lineRule="auto"/>
              <w:ind w:left="20"/>
              <w:jc w:val="both"/>
              <w:rPr>
                <w:sz w:val="24"/>
                <w:szCs w:val="24"/>
              </w:rPr>
            </w:pPr>
            <w:r w:rsidRPr="004E2CEC">
              <w:rPr>
                <w:sz w:val="24"/>
                <w:szCs w:val="24"/>
              </w:rPr>
              <w:t>в пределах Республики Казахстан</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A8E6F"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70A98"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E53FF"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90AF8" w14:textId="77777777" w:rsidR="004E2CEC" w:rsidRPr="004E2CEC" w:rsidRDefault="004E2CEC" w:rsidP="004E2CEC">
            <w:pPr>
              <w:spacing w:line="276" w:lineRule="auto"/>
              <w:jc w:val="both"/>
              <w:rPr>
                <w:sz w:val="24"/>
                <w:szCs w:val="24"/>
              </w:rPr>
            </w:pPr>
          </w:p>
        </w:tc>
      </w:tr>
      <w:tr w:rsidR="004E2CEC" w:rsidRPr="004E2CEC" w14:paraId="27F2643E" w14:textId="77777777" w:rsidTr="00AF503F">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A7A9D" w14:textId="77777777" w:rsidR="004E2CEC" w:rsidRPr="004E2CEC" w:rsidRDefault="004E2CEC" w:rsidP="004E2CEC">
            <w:pPr>
              <w:spacing w:after="20" w:line="276" w:lineRule="auto"/>
              <w:ind w:left="20"/>
              <w:jc w:val="both"/>
              <w:rPr>
                <w:sz w:val="24"/>
                <w:szCs w:val="24"/>
              </w:rPr>
            </w:pPr>
            <w:r w:rsidRPr="004E2CEC">
              <w:rPr>
                <w:sz w:val="24"/>
                <w:szCs w:val="24"/>
              </w:rPr>
              <w:t>2.2.</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E888B" w14:textId="77777777" w:rsidR="004E2CEC" w:rsidRPr="004E2CEC" w:rsidRDefault="004E2CEC" w:rsidP="004E2CEC">
            <w:pPr>
              <w:spacing w:after="20" w:line="276" w:lineRule="auto"/>
              <w:ind w:left="20"/>
              <w:jc w:val="both"/>
              <w:rPr>
                <w:sz w:val="24"/>
                <w:szCs w:val="24"/>
              </w:rPr>
            </w:pPr>
            <w:r w:rsidRPr="004E2CEC">
              <w:rPr>
                <w:sz w:val="24"/>
                <w:szCs w:val="24"/>
              </w:rPr>
              <w:t>за пределы Республики Казахстан</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8F61D"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6AA86"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8B769"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12418" w14:textId="77777777" w:rsidR="004E2CEC" w:rsidRPr="004E2CEC" w:rsidRDefault="004E2CEC" w:rsidP="004E2CEC">
            <w:pPr>
              <w:spacing w:line="276" w:lineRule="auto"/>
              <w:jc w:val="both"/>
              <w:rPr>
                <w:sz w:val="24"/>
                <w:szCs w:val="24"/>
              </w:rPr>
            </w:pPr>
          </w:p>
        </w:tc>
      </w:tr>
      <w:tr w:rsidR="004E2CEC" w:rsidRPr="004E2CEC" w14:paraId="5CCFF95B" w14:textId="77777777" w:rsidTr="00AF503F">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C68DB" w14:textId="77777777" w:rsidR="004E2CEC" w:rsidRPr="004E2CEC" w:rsidRDefault="004E2CEC" w:rsidP="004E2CEC">
            <w:pPr>
              <w:spacing w:after="20" w:line="276" w:lineRule="auto"/>
              <w:ind w:left="20"/>
              <w:jc w:val="both"/>
              <w:rPr>
                <w:sz w:val="24"/>
                <w:szCs w:val="24"/>
              </w:rPr>
            </w:pPr>
            <w:r w:rsidRPr="004E2CEC">
              <w:rPr>
                <w:sz w:val="24"/>
                <w:szCs w:val="24"/>
              </w:rPr>
              <w:t>3</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F543B" w14:textId="77777777" w:rsidR="004E2CEC" w:rsidRPr="004E2CEC" w:rsidRDefault="004E2CEC" w:rsidP="004E2CEC">
            <w:pPr>
              <w:spacing w:after="20" w:line="276" w:lineRule="auto"/>
              <w:ind w:left="20"/>
              <w:jc w:val="both"/>
              <w:rPr>
                <w:sz w:val="24"/>
                <w:szCs w:val="24"/>
              </w:rPr>
            </w:pPr>
            <w:r w:rsidRPr="004E2CEC">
              <w:rPr>
                <w:sz w:val="24"/>
                <w:szCs w:val="24"/>
              </w:rPr>
              <w:t>Прочие услуги и работы</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F1787"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66371"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1D83E"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19578" w14:textId="77777777" w:rsidR="004E2CEC" w:rsidRPr="004E2CEC" w:rsidRDefault="004E2CEC" w:rsidP="004E2CEC">
            <w:pPr>
              <w:spacing w:line="276" w:lineRule="auto"/>
              <w:jc w:val="both"/>
              <w:rPr>
                <w:sz w:val="24"/>
                <w:szCs w:val="24"/>
              </w:rPr>
            </w:pPr>
          </w:p>
        </w:tc>
      </w:tr>
      <w:tr w:rsidR="004E2CEC" w:rsidRPr="004E2CEC" w14:paraId="6E7BE84B" w14:textId="77777777" w:rsidTr="00AF503F">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DECF4" w14:textId="77777777" w:rsidR="004E2CEC" w:rsidRPr="004E2CEC" w:rsidRDefault="004E2CEC" w:rsidP="004E2CEC">
            <w:pPr>
              <w:spacing w:after="20" w:line="276" w:lineRule="auto"/>
              <w:ind w:left="20"/>
              <w:jc w:val="both"/>
              <w:rPr>
                <w:sz w:val="24"/>
                <w:szCs w:val="24"/>
              </w:rPr>
            </w:pPr>
            <w:r w:rsidRPr="004E2CEC">
              <w:rPr>
                <w:sz w:val="24"/>
                <w:szCs w:val="24"/>
              </w:rPr>
              <w:t>4.</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81EC4" w14:textId="77777777" w:rsidR="004E2CEC" w:rsidRPr="004E2CEC" w:rsidRDefault="004E2CEC" w:rsidP="004E2CEC">
            <w:pPr>
              <w:spacing w:after="20" w:line="276" w:lineRule="auto"/>
              <w:ind w:left="20"/>
              <w:jc w:val="both"/>
              <w:rPr>
                <w:sz w:val="24"/>
                <w:szCs w:val="24"/>
              </w:rPr>
            </w:pPr>
            <w:r w:rsidRPr="004E2CEC">
              <w:rPr>
                <w:sz w:val="24"/>
                <w:szCs w:val="24"/>
              </w:rPr>
              <w:t>Приобретение материалов</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0FBAC"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3F7B7"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2CF45"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64EDA" w14:textId="77777777" w:rsidR="004E2CEC" w:rsidRPr="004E2CEC" w:rsidRDefault="004E2CEC" w:rsidP="004E2CEC">
            <w:pPr>
              <w:spacing w:line="276" w:lineRule="auto"/>
              <w:jc w:val="both"/>
              <w:rPr>
                <w:sz w:val="24"/>
                <w:szCs w:val="24"/>
              </w:rPr>
            </w:pPr>
          </w:p>
        </w:tc>
      </w:tr>
      <w:tr w:rsidR="004E2CEC" w:rsidRPr="004E2CEC" w14:paraId="34B42855" w14:textId="77777777" w:rsidTr="00AF503F">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B830E" w14:textId="77777777" w:rsidR="004E2CEC" w:rsidRPr="004E2CEC" w:rsidRDefault="004E2CEC" w:rsidP="004E2CEC">
            <w:pPr>
              <w:spacing w:after="20" w:line="276" w:lineRule="auto"/>
              <w:ind w:left="20"/>
              <w:jc w:val="both"/>
              <w:rPr>
                <w:sz w:val="24"/>
                <w:szCs w:val="24"/>
              </w:rPr>
            </w:pPr>
            <w:r w:rsidRPr="004E2CEC">
              <w:rPr>
                <w:sz w:val="24"/>
                <w:szCs w:val="24"/>
              </w:rPr>
              <w:t>5.</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F62A9" w14:textId="77777777" w:rsidR="004E2CEC" w:rsidRPr="004E2CEC" w:rsidRDefault="004E2CEC" w:rsidP="004E2CEC">
            <w:pPr>
              <w:spacing w:after="20" w:line="276" w:lineRule="auto"/>
              <w:ind w:left="20"/>
              <w:jc w:val="both"/>
              <w:rPr>
                <w:sz w:val="24"/>
                <w:szCs w:val="24"/>
              </w:rPr>
            </w:pPr>
            <w:r w:rsidRPr="004E2CEC">
              <w:rPr>
                <w:sz w:val="24"/>
                <w:szCs w:val="24"/>
              </w:rPr>
              <w:t>Приобретение оборудования и (или) программного обеспечения (для юридических лиц)</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8DE88"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E123F"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EEB0E"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C4EB4" w14:textId="77777777" w:rsidR="004E2CEC" w:rsidRPr="004E2CEC" w:rsidRDefault="004E2CEC" w:rsidP="004E2CEC">
            <w:pPr>
              <w:spacing w:line="276" w:lineRule="auto"/>
              <w:jc w:val="both"/>
              <w:rPr>
                <w:sz w:val="24"/>
                <w:szCs w:val="24"/>
              </w:rPr>
            </w:pPr>
          </w:p>
        </w:tc>
      </w:tr>
      <w:tr w:rsidR="004E2CEC" w:rsidRPr="004E2CEC" w14:paraId="5B21D0BD" w14:textId="77777777" w:rsidTr="00AF503F">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C0FA7" w14:textId="77777777" w:rsidR="004E2CEC" w:rsidRPr="004E2CEC" w:rsidRDefault="004E2CEC" w:rsidP="004E2CEC">
            <w:pPr>
              <w:spacing w:after="20" w:line="276" w:lineRule="auto"/>
              <w:ind w:left="20"/>
              <w:jc w:val="both"/>
              <w:rPr>
                <w:sz w:val="24"/>
                <w:szCs w:val="24"/>
              </w:rPr>
            </w:pPr>
            <w:r w:rsidRPr="004E2CEC">
              <w:rPr>
                <w:sz w:val="24"/>
                <w:szCs w:val="24"/>
              </w:rPr>
              <w:t>6.</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18482" w14:textId="77777777" w:rsidR="004E2CEC" w:rsidRPr="004E2CEC" w:rsidRDefault="004E2CEC" w:rsidP="004E2CEC">
            <w:pPr>
              <w:spacing w:after="20" w:line="276" w:lineRule="auto"/>
              <w:ind w:left="20"/>
              <w:jc w:val="both"/>
              <w:rPr>
                <w:sz w:val="24"/>
                <w:szCs w:val="24"/>
              </w:rPr>
            </w:pPr>
            <w:r w:rsidRPr="004E2CEC">
              <w:rPr>
                <w:sz w:val="24"/>
                <w:szCs w:val="24"/>
              </w:rPr>
              <w:t>Научно-организационное сопровождение</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55F65"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97C63"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59B84"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BB73F" w14:textId="77777777" w:rsidR="004E2CEC" w:rsidRPr="004E2CEC" w:rsidRDefault="004E2CEC" w:rsidP="004E2CEC">
            <w:pPr>
              <w:spacing w:line="276" w:lineRule="auto"/>
              <w:jc w:val="both"/>
              <w:rPr>
                <w:sz w:val="24"/>
                <w:szCs w:val="24"/>
              </w:rPr>
            </w:pPr>
          </w:p>
        </w:tc>
      </w:tr>
      <w:tr w:rsidR="004E2CEC" w:rsidRPr="004E2CEC" w14:paraId="7E6758E1" w14:textId="77777777" w:rsidTr="00AF503F">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1DAB2" w14:textId="77777777" w:rsidR="004E2CEC" w:rsidRPr="004E2CEC" w:rsidRDefault="004E2CEC" w:rsidP="004E2CEC">
            <w:pPr>
              <w:spacing w:after="20" w:line="276" w:lineRule="auto"/>
              <w:ind w:left="20"/>
              <w:jc w:val="both"/>
              <w:rPr>
                <w:sz w:val="24"/>
                <w:szCs w:val="24"/>
              </w:rPr>
            </w:pPr>
            <w:r w:rsidRPr="004E2CEC">
              <w:rPr>
                <w:sz w:val="24"/>
                <w:szCs w:val="24"/>
              </w:rPr>
              <w:t>7.</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FB80E" w14:textId="77777777" w:rsidR="004E2CEC" w:rsidRPr="004E2CEC" w:rsidRDefault="004E2CEC" w:rsidP="004E2CEC">
            <w:pPr>
              <w:spacing w:after="20" w:line="276" w:lineRule="auto"/>
              <w:ind w:left="20"/>
              <w:jc w:val="both"/>
              <w:rPr>
                <w:sz w:val="24"/>
                <w:szCs w:val="24"/>
              </w:rPr>
            </w:pPr>
            <w:r w:rsidRPr="004E2CEC">
              <w:rPr>
                <w:sz w:val="24"/>
                <w:szCs w:val="24"/>
              </w:rPr>
              <w:t>Аренда помещений</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4BF4F"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C2BD0"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9BCFB"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3AAAB" w14:textId="77777777" w:rsidR="004E2CEC" w:rsidRPr="004E2CEC" w:rsidRDefault="004E2CEC" w:rsidP="004E2CEC">
            <w:pPr>
              <w:spacing w:line="276" w:lineRule="auto"/>
              <w:jc w:val="both"/>
              <w:rPr>
                <w:sz w:val="24"/>
                <w:szCs w:val="24"/>
              </w:rPr>
            </w:pPr>
          </w:p>
        </w:tc>
      </w:tr>
      <w:tr w:rsidR="004E2CEC" w:rsidRPr="004E2CEC" w14:paraId="228BBEE8" w14:textId="77777777" w:rsidTr="00AF503F">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9AC1E" w14:textId="77777777" w:rsidR="004E2CEC" w:rsidRPr="004E2CEC" w:rsidRDefault="004E2CEC" w:rsidP="004E2CEC">
            <w:pPr>
              <w:spacing w:after="20" w:line="276" w:lineRule="auto"/>
              <w:ind w:left="20"/>
              <w:jc w:val="both"/>
              <w:rPr>
                <w:sz w:val="24"/>
                <w:szCs w:val="24"/>
              </w:rPr>
            </w:pPr>
            <w:r w:rsidRPr="004E2CEC">
              <w:rPr>
                <w:sz w:val="24"/>
                <w:szCs w:val="24"/>
              </w:rPr>
              <w:t>8.</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CE8D2" w14:textId="77777777" w:rsidR="004E2CEC" w:rsidRPr="004E2CEC" w:rsidRDefault="004E2CEC" w:rsidP="004E2CEC">
            <w:pPr>
              <w:spacing w:after="20" w:line="276" w:lineRule="auto"/>
              <w:ind w:left="20"/>
              <w:jc w:val="both"/>
              <w:rPr>
                <w:sz w:val="24"/>
                <w:szCs w:val="24"/>
              </w:rPr>
            </w:pPr>
            <w:r w:rsidRPr="004E2CEC">
              <w:rPr>
                <w:sz w:val="24"/>
                <w:szCs w:val="24"/>
              </w:rPr>
              <w:t>Аренда оборудования и техники</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C85AC"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0F8F7"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C01A3"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77EE4" w14:textId="77777777" w:rsidR="004E2CEC" w:rsidRPr="004E2CEC" w:rsidRDefault="004E2CEC" w:rsidP="004E2CEC">
            <w:pPr>
              <w:spacing w:line="276" w:lineRule="auto"/>
              <w:jc w:val="both"/>
              <w:rPr>
                <w:sz w:val="24"/>
                <w:szCs w:val="24"/>
              </w:rPr>
            </w:pPr>
          </w:p>
        </w:tc>
      </w:tr>
      <w:tr w:rsidR="004E2CEC" w:rsidRPr="004E2CEC" w14:paraId="02D58583" w14:textId="77777777" w:rsidTr="00AF503F">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78818" w14:textId="77777777" w:rsidR="004E2CEC" w:rsidRPr="004E2CEC" w:rsidRDefault="004E2CEC" w:rsidP="004E2CEC">
            <w:pPr>
              <w:spacing w:after="20" w:line="276" w:lineRule="auto"/>
              <w:ind w:left="20"/>
              <w:jc w:val="both"/>
              <w:rPr>
                <w:sz w:val="24"/>
                <w:szCs w:val="24"/>
              </w:rPr>
            </w:pPr>
            <w:r w:rsidRPr="004E2CEC">
              <w:rPr>
                <w:sz w:val="24"/>
                <w:szCs w:val="24"/>
              </w:rPr>
              <w:t>9.</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CFB4E" w14:textId="77777777" w:rsidR="004E2CEC" w:rsidRPr="004E2CEC" w:rsidRDefault="004E2CEC" w:rsidP="004E2CEC">
            <w:pPr>
              <w:spacing w:after="20" w:line="276" w:lineRule="auto"/>
              <w:ind w:left="20"/>
              <w:jc w:val="both"/>
              <w:rPr>
                <w:sz w:val="24"/>
                <w:szCs w:val="24"/>
              </w:rPr>
            </w:pPr>
            <w:r w:rsidRPr="004E2CEC">
              <w:rPr>
                <w:sz w:val="24"/>
                <w:szCs w:val="24"/>
              </w:rPr>
              <w:t>Эксплуатационные расходы оборудования и техники, используемых для реализации исследований</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1991B"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B7C5F"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F2101"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1EAB2" w14:textId="77777777" w:rsidR="004E2CEC" w:rsidRPr="004E2CEC" w:rsidRDefault="004E2CEC" w:rsidP="004E2CEC">
            <w:pPr>
              <w:spacing w:line="276" w:lineRule="auto"/>
              <w:jc w:val="both"/>
              <w:rPr>
                <w:sz w:val="24"/>
                <w:szCs w:val="24"/>
              </w:rPr>
            </w:pPr>
          </w:p>
        </w:tc>
      </w:tr>
      <w:tr w:rsidR="004E2CEC" w:rsidRPr="004E2CEC" w14:paraId="1C837059" w14:textId="77777777" w:rsidTr="00AF503F">
        <w:trPr>
          <w:trHeight w:val="30"/>
          <w:tblCellSpacing w:w="0" w:type="auto"/>
        </w:trPr>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F93B5" w14:textId="77777777" w:rsidR="004E2CEC" w:rsidRPr="004E2CEC" w:rsidRDefault="004E2CEC" w:rsidP="004E2CEC">
            <w:pPr>
              <w:spacing w:after="20" w:line="276" w:lineRule="auto"/>
              <w:ind w:left="20"/>
              <w:jc w:val="both"/>
              <w:rPr>
                <w:sz w:val="24"/>
                <w:szCs w:val="24"/>
              </w:rPr>
            </w:pPr>
            <w:r w:rsidRPr="004E2CEC">
              <w:rPr>
                <w:sz w:val="24"/>
                <w:szCs w:val="24"/>
              </w:rPr>
              <w:t>10.</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26B89" w14:textId="77777777" w:rsidR="004E2CEC" w:rsidRPr="004E2CEC" w:rsidRDefault="004E2CEC" w:rsidP="004E2CEC">
            <w:pPr>
              <w:spacing w:after="20" w:line="276" w:lineRule="auto"/>
              <w:ind w:left="20"/>
              <w:jc w:val="both"/>
              <w:rPr>
                <w:sz w:val="24"/>
                <w:szCs w:val="24"/>
              </w:rPr>
            </w:pPr>
            <w:r w:rsidRPr="004E2CEC">
              <w:rPr>
                <w:sz w:val="24"/>
                <w:szCs w:val="24"/>
              </w:rPr>
              <w:t>Налоги и другие обязательные платежи в бюджет</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43D03"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5788D"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E989B"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154EA" w14:textId="77777777" w:rsidR="004E2CEC" w:rsidRPr="004E2CEC" w:rsidRDefault="004E2CEC" w:rsidP="004E2CEC">
            <w:pPr>
              <w:spacing w:line="276" w:lineRule="auto"/>
              <w:jc w:val="both"/>
              <w:rPr>
                <w:sz w:val="24"/>
                <w:szCs w:val="24"/>
              </w:rPr>
            </w:pPr>
          </w:p>
        </w:tc>
      </w:tr>
      <w:tr w:rsidR="004E2CEC" w:rsidRPr="004E2CEC" w14:paraId="62617ECD" w14:textId="77777777" w:rsidTr="00AF503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9C9EA" w14:textId="77777777" w:rsidR="004E2CEC" w:rsidRPr="004E2CEC" w:rsidRDefault="004E2CEC" w:rsidP="004E2CEC">
            <w:pPr>
              <w:spacing w:after="20" w:line="276" w:lineRule="auto"/>
              <w:ind w:left="20"/>
              <w:jc w:val="both"/>
              <w:rPr>
                <w:sz w:val="24"/>
                <w:szCs w:val="24"/>
              </w:rPr>
            </w:pPr>
            <w:r w:rsidRPr="004E2CEC">
              <w:rPr>
                <w:sz w:val="24"/>
                <w:szCs w:val="24"/>
              </w:rPr>
              <w:t>Итого:</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41011"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931F8"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ED01B" w14:textId="77777777" w:rsidR="004E2CEC" w:rsidRPr="004E2CEC" w:rsidRDefault="004E2CEC" w:rsidP="004E2CEC">
            <w:pPr>
              <w:spacing w:line="276" w:lineRule="auto"/>
              <w:jc w:val="both"/>
              <w:rPr>
                <w:sz w:val="24"/>
                <w:szCs w:val="24"/>
              </w:rPr>
            </w:pP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293EB" w14:textId="77777777" w:rsidR="004E2CEC" w:rsidRPr="004E2CEC" w:rsidRDefault="004E2CEC" w:rsidP="004E2CEC">
            <w:pPr>
              <w:spacing w:line="276" w:lineRule="auto"/>
              <w:jc w:val="both"/>
              <w:rPr>
                <w:sz w:val="24"/>
                <w:szCs w:val="24"/>
              </w:rPr>
            </w:pPr>
          </w:p>
        </w:tc>
      </w:tr>
    </w:tbl>
    <w:p w14:paraId="514A75E8" w14:textId="77777777" w:rsidR="004E2CEC" w:rsidRPr="004E2CEC" w:rsidRDefault="004E2CEC" w:rsidP="004E2CEC">
      <w:pPr>
        <w:spacing w:after="20" w:line="276" w:lineRule="auto"/>
        <w:ind w:left="20"/>
        <w:jc w:val="both"/>
        <w:rPr>
          <w:sz w:val="24"/>
          <w:szCs w:val="24"/>
        </w:rPr>
      </w:pPr>
      <w:bookmarkStart w:id="110" w:name="z305"/>
      <w:r w:rsidRPr="004E2CEC">
        <w:rPr>
          <w:sz w:val="24"/>
          <w:szCs w:val="24"/>
        </w:rPr>
        <w:t>     </w:t>
      </w:r>
    </w:p>
    <w:p w14:paraId="309A33A7" w14:textId="77777777" w:rsidR="004E2CEC" w:rsidRPr="004E2CEC" w:rsidRDefault="004E2CEC" w:rsidP="004E2CEC">
      <w:pPr>
        <w:spacing w:after="20" w:line="276" w:lineRule="auto"/>
        <w:ind w:left="20" w:firstLine="547"/>
        <w:jc w:val="center"/>
        <w:rPr>
          <w:sz w:val="24"/>
          <w:szCs w:val="24"/>
        </w:rPr>
      </w:pPr>
      <w:r w:rsidRPr="004E2CEC">
        <w:rPr>
          <w:sz w:val="24"/>
          <w:szCs w:val="24"/>
        </w:rPr>
        <w:t>Таблица 3 – Оплата труда</w:t>
      </w:r>
    </w:p>
    <w:tbl>
      <w:tblPr>
        <w:tblW w:w="1091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567"/>
        <w:gridCol w:w="851"/>
        <w:gridCol w:w="709"/>
        <w:gridCol w:w="708"/>
        <w:gridCol w:w="567"/>
        <w:gridCol w:w="851"/>
        <w:gridCol w:w="709"/>
        <w:gridCol w:w="850"/>
        <w:gridCol w:w="709"/>
        <w:gridCol w:w="850"/>
        <w:gridCol w:w="709"/>
        <w:gridCol w:w="851"/>
        <w:gridCol w:w="850"/>
        <w:gridCol w:w="567"/>
      </w:tblGrid>
      <w:tr w:rsidR="004E2CEC" w:rsidRPr="004E2CEC" w14:paraId="4433B31C" w14:textId="77777777" w:rsidTr="00AF503F">
        <w:trPr>
          <w:trHeight w:val="20"/>
        </w:trPr>
        <w:tc>
          <w:tcPr>
            <w:tcW w:w="567" w:type="dxa"/>
            <w:vMerge w:val="restart"/>
            <w:shd w:val="clear" w:color="auto" w:fill="auto"/>
            <w:tcMar>
              <w:top w:w="45" w:type="dxa"/>
              <w:left w:w="75" w:type="dxa"/>
              <w:bottom w:w="45" w:type="dxa"/>
              <w:right w:w="75" w:type="dxa"/>
            </w:tcMar>
            <w:vAlign w:val="center"/>
            <w:hideMark/>
          </w:tcPr>
          <w:p w14:paraId="26BC5680" w14:textId="77777777" w:rsidR="004E2CEC" w:rsidRPr="004E2CEC" w:rsidRDefault="004E2CEC" w:rsidP="004E2CEC">
            <w:pPr>
              <w:spacing w:after="20" w:line="276" w:lineRule="auto"/>
              <w:ind w:left="20"/>
              <w:jc w:val="both"/>
              <w:rPr>
                <w:b/>
                <w:sz w:val="24"/>
                <w:szCs w:val="24"/>
              </w:rPr>
            </w:pPr>
            <w:r w:rsidRPr="004E2CEC">
              <w:rPr>
                <w:b/>
                <w:sz w:val="24"/>
                <w:szCs w:val="24"/>
              </w:rPr>
              <w:t>№ п/п</w:t>
            </w:r>
          </w:p>
        </w:tc>
        <w:tc>
          <w:tcPr>
            <w:tcW w:w="567" w:type="dxa"/>
            <w:vMerge w:val="restart"/>
            <w:shd w:val="clear" w:color="auto" w:fill="auto"/>
            <w:tcMar>
              <w:top w:w="45" w:type="dxa"/>
              <w:left w:w="75" w:type="dxa"/>
              <w:bottom w:w="45" w:type="dxa"/>
              <w:right w:w="75" w:type="dxa"/>
            </w:tcMar>
            <w:vAlign w:val="center"/>
            <w:hideMark/>
          </w:tcPr>
          <w:p w14:paraId="224F3542" w14:textId="77777777" w:rsidR="004E2CEC" w:rsidRPr="004E2CEC" w:rsidRDefault="004E2CEC" w:rsidP="004E2CEC">
            <w:pPr>
              <w:spacing w:after="20" w:line="276" w:lineRule="auto"/>
              <w:ind w:left="20"/>
              <w:jc w:val="both"/>
              <w:rPr>
                <w:b/>
                <w:sz w:val="24"/>
                <w:szCs w:val="24"/>
              </w:rPr>
            </w:pPr>
            <w:r w:rsidRPr="004E2CEC">
              <w:rPr>
                <w:b/>
                <w:sz w:val="24"/>
                <w:szCs w:val="24"/>
              </w:rPr>
              <w:t>Позиция</w:t>
            </w:r>
          </w:p>
        </w:tc>
        <w:tc>
          <w:tcPr>
            <w:tcW w:w="9781" w:type="dxa"/>
            <w:gridSpan w:val="13"/>
          </w:tcPr>
          <w:p w14:paraId="53BAE6C3" w14:textId="77777777" w:rsidR="004E2CEC" w:rsidRPr="004E2CEC" w:rsidRDefault="004E2CEC" w:rsidP="004E2CEC">
            <w:pPr>
              <w:spacing w:after="20" w:line="276" w:lineRule="auto"/>
              <w:ind w:left="20"/>
              <w:jc w:val="center"/>
              <w:rPr>
                <w:b/>
                <w:sz w:val="24"/>
                <w:szCs w:val="24"/>
              </w:rPr>
            </w:pPr>
            <w:r w:rsidRPr="004E2CEC">
              <w:rPr>
                <w:b/>
                <w:sz w:val="24"/>
                <w:szCs w:val="24"/>
              </w:rPr>
              <w:t>Оплата труда, тенге</w:t>
            </w:r>
          </w:p>
        </w:tc>
      </w:tr>
      <w:tr w:rsidR="004E2CEC" w:rsidRPr="004E2CEC" w14:paraId="36D238C3" w14:textId="77777777" w:rsidTr="00AF503F">
        <w:trPr>
          <w:trHeight w:val="20"/>
        </w:trPr>
        <w:tc>
          <w:tcPr>
            <w:tcW w:w="567" w:type="dxa"/>
            <w:vMerge/>
            <w:shd w:val="clear" w:color="auto" w:fill="auto"/>
            <w:vAlign w:val="bottom"/>
            <w:hideMark/>
          </w:tcPr>
          <w:p w14:paraId="0E6B2512" w14:textId="77777777" w:rsidR="004E2CEC" w:rsidRPr="004E2CEC" w:rsidRDefault="004E2CEC" w:rsidP="004E2CEC">
            <w:pPr>
              <w:spacing w:after="20" w:line="276" w:lineRule="auto"/>
              <w:ind w:left="20"/>
              <w:jc w:val="both"/>
              <w:rPr>
                <w:b/>
                <w:sz w:val="24"/>
                <w:szCs w:val="24"/>
              </w:rPr>
            </w:pPr>
          </w:p>
        </w:tc>
        <w:tc>
          <w:tcPr>
            <w:tcW w:w="567" w:type="dxa"/>
            <w:vMerge/>
            <w:shd w:val="clear" w:color="auto" w:fill="auto"/>
            <w:vAlign w:val="bottom"/>
            <w:hideMark/>
          </w:tcPr>
          <w:p w14:paraId="3F79EC98" w14:textId="77777777" w:rsidR="004E2CEC" w:rsidRPr="004E2CEC" w:rsidRDefault="004E2CEC" w:rsidP="004E2CEC">
            <w:pPr>
              <w:spacing w:after="20" w:line="276" w:lineRule="auto"/>
              <w:ind w:left="20"/>
              <w:jc w:val="both"/>
              <w:rPr>
                <w:b/>
                <w:sz w:val="24"/>
                <w:szCs w:val="24"/>
              </w:rPr>
            </w:pPr>
          </w:p>
        </w:tc>
        <w:tc>
          <w:tcPr>
            <w:tcW w:w="2835" w:type="dxa"/>
            <w:gridSpan w:val="4"/>
            <w:vAlign w:val="center"/>
          </w:tcPr>
          <w:p w14:paraId="437660E1" w14:textId="77777777" w:rsidR="004E2CEC" w:rsidRPr="004E2CEC" w:rsidRDefault="004E2CEC" w:rsidP="004E2CEC">
            <w:pPr>
              <w:spacing w:after="20" w:line="276" w:lineRule="auto"/>
              <w:ind w:left="20"/>
              <w:jc w:val="center"/>
              <w:rPr>
                <w:b/>
                <w:sz w:val="24"/>
                <w:szCs w:val="24"/>
              </w:rPr>
            </w:pPr>
            <w:r w:rsidRPr="004E2CEC">
              <w:rPr>
                <w:b/>
                <w:sz w:val="24"/>
                <w:szCs w:val="24"/>
              </w:rPr>
              <w:t>1-й год</w:t>
            </w:r>
          </w:p>
        </w:tc>
        <w:tc>
          <w:tcPr>
            <w:tcW w:w="3119" w:type="dxa"/>
            <w:gridSpan w:val="4"/>
            <w:vAlign w:val="center"/>
          </w:tcPr>
          <w:p w14:paraId="2F6F7387" w14:textId="77777777" w:rsidR="004E2CEC" w:rsidRPr="004E2CEC" w:rsidRDefault="004E2CEC" w:rsidP="004E2CEC">
            <w:pPr>
              <w:spacing w:after="20" w:line="276" w:lineRule="auto"/>
              <w:ind w:left="20"/>
              <w:jc w:val="center"/>
              <w:rPr>
                <w:b/>
                <w:sz w:val="24"/>
                <w:szCs w:val="24"/>
              </w:rPr>
            </w:pPr>
            <w:r w:rsidRPr="004E2CEC">
              <w:rPr>
                <w:b/>
                <w:sz w:val="24"/>
                <w:szCs w:val="24"/>
              </w:rPr>
              <w:t>2-й год</w:t>
            </w:r>
          </w:p>
        </w:tc>
        <w:tc>
          <w:tcPr>
            <w:tcW w:w="3260" w:type="dxa"/>
            <w:gridSpan w:val="4"/>
            <w:vAlign w:val="center"/>
          </w:tcPr>
          <w:p w14:paraId="61AFC913" w14:textId="77777777" w:rsidR="004E2CEC" w:rsidRPr="004E2CEC" w:rsidRDefault="004E2CEC" w:rsidP="004E2CEC">
            <w:pPr>
              <w:spacing w:after="20" w:line="276" w:lineRule="auto"/>
              <w:ind w:left="20"/>
              <w:jc w:val="center"/>
              <w:rPr>
                <w:b/>
                <w:sz w:val="24"/>
                <w:szCs w:val="24"/>
              </w:rPr>
            </w:pPr>
            <w:r w:rsidRPr="004E2CEC">
              <w:rPr>
                <w:b/>
                <w:sz w:val="24"/>
                <w:szCs w:val="24"/>
              </w:rPr>
              <w:t>3-й год</w:t>
            </w:r>
          </w:p>
        </w:tc>
        <w:tc>
          <w:tcPr>
            <w:tcW w:w="567" w:type="dxa"/>
            <w:vMerge w:val="restart"/>
            <w:shd w:val="clear" w:color="auto" w:fill="auto"/>
            <w:tcMar>
              <w:top w:w="45" w:type="dxa"/>
              <w:left w:w="75" w:type="dxa"/>
              <w:bottom w:w="45" w:type="dxa"/>
              <w:right w:w="75" w:type="dxa"/>
            </w:tcMar>
            <w:vAlign w:val="center"/>
            <w:hideMark/>
          </w:tcPr>
          <w:p w14:paraId="2FC1BF3C" w14:textId="77777777" w:rsidR="004E2CEC" w:rsidRPr="004E2CEC" w:rsidRDefault="004E2CEC" w:rsidP="004E2CEC">
            <w:pPr>
              <w:spacing w:after="20" w:line="276" w:lineRule="auto"/>
              <w:ind w:left="20"/>
              <w:jc w:val="both"/>
              <w:rPr>
                <w:b/>
                <w:sz w:val="24"/>
                <w:szCs w:val="24"/>
              </w:rPr>
            </w:pPr>
            <w:r w:rsidRPr="004E2CEC">
              <w:rPr>
                <w:b/>
                <w:sz w:val="24"/>
                <w:szCs w:val="24"/>
              </w:rPr>
              <w:t>Всего (гр.6+ гр.10+ гр.14)</w:t>
            </w:r>
          </w:p>
        </w:tc>
      </w:tr>
      <w:tr w:rsidR="004E2CEC" w:rsidRPr="004E2CEC" w14:paraId="4C1E557A" w14:textId="77777777" w:rsidTr="00AF503F">
        <w:trPr>
          <w:trHeight w:val="20"/>
        </w:trPr>
        <w:tc>
          <w:tcPr>
            <w:tcW w:w="567" w:type="dxa"/>
            <w:vMerge/>
            <w:shd w:val="clear" w:color="auto" w:fill="auto"/>
            <w:vAlign w:val="bottom"/>
            <w:hideMark/>
          </w:tcPr>
          <w:p w14:paraId="39D8741F" w14:textId="77777777" w:rsidR="004E2CEC" w:rsidRPr="004E2CEC" w:rsidRDefault="004E2CEC" w:rsidP="004E2CEC">
            <w:pPr>
              <w:spacing w:after="20" w:line="276" w:lineRule="auto"/>
              <w:ind w:left="20"/>
              <w:jc w:val="both"/>
              <w:rPr>
                <w:b/>
                <w:sz w:val="24"/>
                <w:szCs w:val="24"/>
              </w:rPr>
            </w:pPr>
          </w:p>
        </w:tc>
        <w:tc>
          <w:tcPr>
            <w:tcW w:w="567" w:type="dxa"/>
            <w:vMerge/>
            <w:shd w:val="clear" w:color="auto" w:fill="auto"/>
            <w:vAlign w:val="bottom"/>
            <w:hideMark/>
          </w:tcPr>
          <w:p w14:paraId="3FEB9697" w14:textId="77777777" w:rsidR="004E2CEC" w:rsidRPr="004E2CEC" w:rsidRDefault="004E2CEC" w:rsidP="004E2CEC">
            <w:pPr>
              <w:spacing w:after="20" w:line="276" w:lineRule="auto"/>
              <w:ind w:left="20"/>
              <w:jc w:val="both"/>
              <w:rPr>
                <w:b/>
                <w:sz w:val="24"/>
                <w:szCs w:val="24"/>
              </w:rPr>
            </w:pPr>
          </w:p>
        </w:tc>
        <w:tc>
          <w:tcPr>
            <w:tcW w:w="851" w:type="dxa"/>
            <w:vAlign w:val="center"/>
          </w:tcPr>
          <w:p w14:paraId="4BFCE3B7" w14:textId="77777777" w:rsidR="004E2CEC" w:rsidRPr="004E2CEC" w:rsidRDefault="004E2CEC" w:rsidP="004E2CEC">
            <w:pPr>
              <w:spacing w:after="20" w:line="276" w:lineRule="auto"/>
              <w:ind w:left="20"/>
              <w:jc w:val="both"/>
              <w:rPr>
                <w:b/>
                <w:sz w:val="24"/>
                <w:szCs w:val="24"/>
              </w:rPr>
            </w:pPr>
            <w:r w:rsidRPr="004E2CEC">
              <w:rPr>
                <w:b/>
                <w:sz w:val="24"/>
                <w:szCs w:val="24"/>
              </w:rPr>
              <w:t>Занятость (полная / не полная)</w:t>
            </w:r>
          </w:p>
        </w:tc>
        <w:tc>
          <w:tcPr>
            <w:tcW w:w="709" w:type="dxa"/>
            <w:shd w:val="clear" w:color="auto" w:fill="auto"/>
            <w:tcMar>
              <w:top w:w="45" w:type="dxa"/>
              <w:left w:w="75" w:type="dxa"/>
              <w:bottom w:w="45" w:type="dxa"/>
              <w:right w:w="75" w:type="dxa"/>
            </w:tcMar>
            <w:vAlign w:val="center"/>
            <w:hideMark/>
          </w:tcPr>
          <w:p w14:paraId="3FB8BA8C" w14:textId="77777777" w:rsidR="004E2CEC" w:rsidRPr="004E2CEC" w:rsidRDefault="004E2CEC" w:rsidP="004E2CEC">
            <w:pPr>
              <w:spacing w:after="20" w:line="276" w:lineRule="auto"/>
              <w:ind w:left="20"/>
              <w:jc w:val="both"/>
              <w:rPr>
                <w:b/>
                <w:sz w:val="24"/>
                <w:szCs w:val="24"/>
              </w:rPr>
            </w:pPr>
            <w:r w:rsidRPr="004E2CEC">
              <w:rPr>
                <w:b/>
                <w:sz w:val="24"/>
                <w:szCs w:val="24"/>
              </w:rPr>
              <w:t>Ставка, тенге в месяц</w:t>
            </w:r>
          </w:p>
        </w:tc>
        <w:tc>
          <w:tcPr>
            <w:tcW w:w="708" w:type="dxa"/>
            <w:shd w:val="clear" w:color="auto" w:fill="auto"/>
            <w:vAlign w:val="center"/>
          </w:tcPr>
          <w:p w14:paraId="2CD9693F" w14:textId="77777777" w:rsidR="004E2CEC" w:rsidRPr="004E2CEC" w:rsidRDefault="004E2CEC" w:rsidP="004E2CEC">
            <w:pPr>
              <w:spacing w:after="20" w:line="276" w:lineRule="auto"/>
              <w:ind w:left="20"/>
              <w:jc w:val="both"/>
              <w:rPr>
                <w:b/>
                <w:sz w:val="24"/>
                <w:szCs w:val="24"/>
              </w:rPr>
            </w:pPr>
            <w:r w:rsidRPr="004E2CEC">
              <w:rPr>
                <w:b/>
                <w:sz w:val="24"/>
                <w:szCs w:val="24"/>
              </w:rPr>
              <w:t>Кол-во</w:t>
            </w:r>
          </w:p>
          <w:p w14:paraId="2BA76E4E" w14:textId="77777777" w:rsidR="004E2CEC" w:rsidRPr="004E2CEC" w:rsidRDefault="004E2CEC" w:rsidP="004E2CEC">
            <w:pPr>
              <w:spacing w:after="20" w:line="276" w:lineRule="auto"/>
              <w:ind w:left="20"/>
              <w:jc w:val="both"/>
              <w:rPr>
                <w:b/>
                <w:sz w:val="24"/>
                <w:szCs w:val="24"/>
              </w:rPr>
            </w:pPr>
            <w:r w:rsidRPr="004E2CEC">
              <w:rPr>
                <w:b/>
                <w:sz w:val="24"/>
                <w:szCs w:val="24"/>
              </w:rPr>
              <w:t>месяцев</w:t>
            </w:r>
          </w:p>
          <w:p w14:paraId="513F66B3" w14:textId="77777777" w:rsidR="004E2CEC" w:rsidRPr="004E2CEC" w:rsidRDefault="004E2CEC" w:rsidP="004E2CEC">
            <w:pPr>
              <w:spacing w:after="20" w:line="276" w:lineRule="auto"/>
              <w:ind w:left="20"/>
              <w:jc w:val="both"/>
              <w:rPr>
                <w:b/>
                <w:sz w:val="24"/>
                <w:szCs w:val="24"/>
              </w:rPr>
            </w:pPr>
            <w:r w:rsidRPr="004E2CEC">
              <w:rPr>
                <w:b/>
                <w:sz w:val="24"/>
                <w:szCs w:val="24"/>
              </w:rPr>
              <w:t>работы</w:t>
            </w:r>
          </w:p>
        </w:tc>
        <w:tc>
          <w:tcPr>
            <w:tcW w:w="567" w:type="dxa"/>
            <w:shd w:val="clear" w:color="auto" w:fill="auto"/>
            <w:tcMar>
              <w:top w:w="45" w:type="dxa"/>
              <w:left w:w="75" w:type="dxa"/>
              <w:bottom w:w="45" w:type="dxa"/>
              <w:right w:w="75" w:type="dxa"/>
            </w:tcMar>
            <w:vAlign w:val="center"/>
            <w:hideMark/>
          </w:tcPr>
          <w:p w14:paraId="0853BBFE" w14:textId="77777777" w:rsidR="004E2CEC" w:rsidRPr="004E2CEC" w:rsidRDefault="004E2CEC" w:rsidP="004E2CEC">
            <w:pPr>
              <w:spacing w:after="20" w:line="276" w:lineRule="auto"/>
              <w:ind w:left="20"/>
              <w:jc w:val="both"/>
              <w:rPr>
                <w:b/>
                <w:sz w:val="24"/>
                <w:szCs w:val="24"/>
              </w:rPr>
            </w:pPr>
            <w:r w:rsidRPr="004E2CEC">
              <w:rPr>
                <w:b/>
                <w:sz w:val="24"/>
                <w:szCs w:val="24"/>
              </w:rPr>
              <w:t>Сумма (гр.3× гр.4× гр.5)</w:t>
            </w:r>
          </w:p>
        </w:tc>
        <w:tc>
          <w:tcPr>
            <w:tcW w:w="851" w:type="dxa"/>
            <w:vAlign w:val="center"/>
          </w:tcPr>
          <w:p w14:paraId="0F5FC662" w14:textId="77777777" w:rsidR="004E2CEC" w:rsidRPr="004E2CEC" w:rsidRDefault="004E2CEC" w:rsidP="004E2CEC">
            <w:pPr>
              <w:spacing w:after="20" w:line="276" w:lineRule="auto"/>
              <w:ind w:left="20"/>
              <w:jc w:val="both"/>
              <w:rPr>
                <w:b/>
                <w:sz w:val="24"/>
                <w:szCs w:val="24"/>
              </w:rPr>
            </w:pPr>
            <w:r w:rsidRPr="004E2CEC">
              <w:rPr>
                <w:b/>
                <w:sz w:val="24"/>
                <w:szCs w:val="24"/>
              </w:rPr>
              <w:t>Занятость (полная / не полная)</w:t>
            </w:r>
          </w:p>
        </w:tc>
        <w:tc>
          <w:tcPr>
            <w:tcW w:w="709" w:type="dxa"/>
            <w:shd w:val="clear" w:color="auto" w:fill="auto"/>
            <w:tcMar>
              <w:top w:w="45" w:type="dxa"/>
              <w:left w:w="75" w:type="dxa"/>
              <w:bottom w:w="45" w:type="dxa"/>
              <w:right w:w="75" w:type="dxa"/>
            </w:tcMar>
            <w:vAlign w:val="center"/>
            <w:hideMark/>
          </w:tcPr>
          <w:p w14:paraId="684A5F89" w14:textId="77777777" w:rsidR="004E2CEC" w:rsidRPr="004E2CEC" w:rsidRDefault="004E2CEC" w:rsidP="004E2CEC">
            <w:pPr>
              <w:spacing w:after="20" w:line="276" w:lineRule="auto"/>
              <w:ind w:left="20"/>
              <w:jc w:val="both"/>
              <w:rPr>
                <w:b/>
                <w:sz w:val="24"/>
                <w:szCs w:val="24"/>
              </w:rPr>
            </w:pPr>
            <w:r w:rsidRPr="004E2CEC">
              <w:rPr>
                <w:b/>
                <w:sz w:val="24"/>
                <w:szCs w:val="24"/>
              </w:rPr>
              <w:t>Ставка, тенге в месяц</w:t>
            </w:r>
          </w:p>
        </w:tc>
        <w:tc>
          <w:tcPr>
            <w:tcW w:w="850" w:type="dxa"/>
            <w:shd w:val="clear" w:color="auto" w:fill="auto"/>
            <w:vAlign w:val="center"/>
          </w:tcPr>
          <w:p w14:paraId="084004FB" w14:textId="77777777" w:rsidR="004E2CEC" w:rsidRPr="004E2CEC" w:rsidRDefault="004E2CEC" w:rsidP="004E2CEC">
            <w:pPr>
              <w:spacing w:after="20" w:line="276" w:lineRule="auto"/>
              <w:ind w:left="20"/>
              <w:jc w:val="both"/>
              <w:rPr>
                <w:b/>
                <w:sz w:val="24"/>
                <w:szCs w:val="24"/>
              </w:rPr>
            </w:pPr>
            <w:r w:rsidRPr="004E2CEC">
              <w:rPr>
                <w:b/>
                <w:sz w:val="24"/>
                <w:szCs w:val="24"/>
              </w:rPr>
              <w:t>Кол-во</w:t>
            </w:r>
          </w:p>
          <w:p w14:paraId="1B0BCE7A" w14:textId="77777777" w:rsidR="004E2CEC" w:rsidRPr="004E2CEC" w:rsidRDefault="004E2CEC" w:rsidP="004E2CEC">
            <w:pPr>
              <w:spacing w:after="20" w:line="276" w:lineRule="auto"/>
              <w:ind w:left="20"/>
              <w:jc w:val="both"/>
              <w:rPr>
                <w:b/>
                <w:sz w:val="24"/>
                <w:szCs w:val="24"/>
              </w:rPr>
            </w:pPr>
            <w:r w:rsidRPr="004E2CEC">
              <w:rPr>
                <w:b/>
                <w:sz w:val="24"/>
                <w:szCs w:val="24"/>
              </w:rPr>
              <w:t>месяцев</w:t>
            </w:r>
          </w:p>
          <w:p w14:paraId="2EFCE820" w14:textId="77777777" w:rsidR="004E2CEC" w:rsidRPr="004E2CEC" w:rsidRDefault="004E2CEC" w:rsidP="004E2CEC">
            <w:pPr>
              <w:spacing w:after="20" w:line="276" w:lineRule="auto"/>
              <w:ind w:left="20"/>
              <w:jc w:val="both"/>
              <w:rPr>
                <w:b/>
                <w:sz w:val="24"/>
                <w:szCs w:val="24"/>
              </w:rPr>
            </w:pPr>
            <w:r w:rsidRPr="004E2CEC">
              <w:rPr>
                <w:b/>
                <w:sz w:val="24"/>
                <w:szCs w:val="24"/>
              </w:rPr>
              <w:t>работы</w:t>
            </w:r>
          </w:p>
        </w:tc>
        <w:tc>
          <w:tcPr>
            <w:tcW w:w="709" w:type="dxa"/>
            <w:shd w:val="clear" w:color="auto" w:fill="auto"/>
            <w:tcMar>
              <w:top w:w="45" w:type="dxa"/>
              <w:left w:w="75" w:type="dxa"/>
              <w:bottom w:w="45" w:type="dxa"/>
              <w:right w:w="75" w:type="dxa"/>
            </w:tcMar>
            <w:vAlign w:val="center"/>
            <w:hideMark/>
          </w:tcPr>
          <w:p w14:paraId="3761EA3E" w14:textId="77777777" w:rsidR="004E2CEC" w:rsidRPr="004E2CEC" w:rsidRDefault="004E2CEC" w:rsidP="004E2CEC">
            <w:pPr>
              <w:spacing w:after="20" w:line="276" w:lineRule="auto"/>
              <w:ind w:left="20"/>
              <w:jc w:val="both"/>
              <w:rPr>
                <w:b/>
                <w:sz w:val="24"/>
                <w:szCs w:val="24"/>
              </w:rPr>
            </w:pPr>
            <w:r w:rsidRPr="004E2CEC">
              <w:rPr>
                <w:b/>
                <w:sz w:val="24"/>
                <w:szCs w:val="24"/>
              </w:rPr>
              <w:t>Сумма (гр.7× гр.8× гр.9)</w:t>
            </w:r>
          </w:p>
        </w:tc>
        <w:tc>
          <w:tcPr>
            <w:tcW w:w="850" w:type="dxa"/>
            <w:vAlign w:val="center"/>
          </w:tcPr>
          <w:p w14:paraId="42642577" w14:textId="77777777" w:rsidR="004E2CEC" w:rsidRPr="004E2CEC" w:rsidRDefault="004E2CEC" w:rsidP="004E2CEC">
            <w:pPr>
              <w:spacing w:after="20" w:line="276" w:lineRule="auto"/>
              <w:ind w:left="20"/>
              <w:jc w:val="both"/>
              <w:rPr>
                <w:b/>
                <w:sz w:val="24"/>
                <w:szCs w:val="24"/>
              </w:rPr>
            </w:pPr>
            <w:r w:rsidRPr="004E2CEC">
              <w:rPr>
                <w:b/>
                <w:sz w:val="24"/>
                <w:szCs w:val="24"/>
              </w:rPr>
              <w:t>Занятость (полная / не полная)</w:t>
            </w:r>
          </w:p>
        </w:tc>
        <w:tc>
          <w:tcPr>
            <w:tcW w:w="709" w:type="dxa"/>
            <w:shd w:val="clear" w:color="auto" w:fill="auto"/>
            <w:vAlign w:val="center"/>
          </w:tcPr>
          <w:p w14:paraId="16FE1103" w14:textId="77777777" w:rsidR="004E2CEC" w:rsidRPr="004E2CEC" w:rsidRDefault="004E2CEC" w:rsidP="004E2CEC">
            <w:pPr>
              <w:spacing w:after="20" w:line="276" w:lineRule="auto"/>
              <w:ind w:left="20"/>
              <w:jc w:val="both"/>
              <w:rPr>
                <w:b/>
                <w:sz w:val="24"/>
                <w:szCs w:val="24"/>
              </w:rPr>
            </w:pPr>
            <w:r w:rsidRPr="004E2CEC">
              <w:rPr>
                <w:b/>
                <w:sz w:val="24"/>
                <w:szCs w:val="24"/>
              </w:rPr>
              <w:t>Ставка, тенге в месяц</w:t>
            </w:r>
          </w:p>
        </w:tc>
        <w:tc>
          <w:tcPr>
            <w:tcW w:w="851" w:type="dxa"/>
            <w:shd w:val="clear" w:color="auto" w:fill="auto"/>
            <w:tcMar>
              <w:top w:w="45" w:type="dxa"/>
              <w:left w:w="75" w:type="dxa"/>
              <w:bottom w:w="45" w:type="dxa"/>
              <w:right w:w="75" w:type="dxa"/>
            </w:tcMar>
            <w:vAlign w:val="center"/>
            <w:hideMark/>
          </w:tcPr>
          <w:p w14:paraId="2BDF5E35" w14:textId="77777777" w:rsidR="004E2CEC" w:rsidRPr="004E2CEC" w:rsidRDefault="004E2CEC" w:rsidP="004E2CEC">
            <w:pPr>
              <w:spacing w:after="20" w:line="276" w:lineRule="auto"/>
              <w:ind w:left="20"/>
              <w:jc w:val="both"/>
              <w:rPr>
                <w:b/>
                <w:sz w:val="24"/>
                <w:szCs w:val="24"/>
              </w:rPr>
            </w:pPr>
            <w:r w:rsidRPr="004E2CEC">
              <w:rPr>
                <w:b/>
                <w:sz w:val="24"/>
                <w:szCs w:val="24"/>
              </w:rPr>
              <w:t>Кол-во месяцев работы</w:t>
            </w:r>
          </w:p>
        </w:tc>
        <w:tc>
          <w:tcPr>
            <w:tcW w:w="850" w:type="dxa"/>
            <w:shd w:val="clear" w:color="auto" w:fill="auto"/>
            <w:tcMar>
              <w:top w:w="45" w:type="dxa"/>
              <w:left w:w="75" w:type="dxa"/>
              <w:bottom w:w="45" w:type="dxa"/>
              <w:right w:w="75" w:type="dxa"/>
            </w:tcMar>
            <w:vAlign w:val="center"/>
            <w:hideMark/>
          </w:tcPr>
          <w:p w14:paraId="332DE0FC" w14:textId="77777777" w:rsidR="004E2CEC" w:rsidRPr="004E2CEC" w:rsidRDefault="004E2CEC" w:rsidP="004E2CEC">
            <w:pPr>
              <w:spacing w:after="20" w:line="276" w:lineRule="auto"/>
              <w:ind w:left="20"/>
              <w:jc w:val="both"/>
              <w:rPr>
                <w:b/>
                <w:sz w:val="24"/>
                <w:szCs w:val="24"/>
              </w:rPr>
            </w:pPr>
            <w:r w:rsidRPr="004E2CEC">
              <w:rPr>
                <w:b/>
                <w:sz w:val="24"/>
                <w:szCs w:val="24"/>
              </w:rPr>
              <w:t>Сумма (гр. 11× гр. 12×</w:t>
            </w:r>
          </w:p>
          <w:p w14:paraId="021CF333" w14:textId="77777777" w:rsidR="004E2CEC" w:rsidRPr="004E2CEC" w:rsidRDefault="004E2CEC" w:rsidP="004E2CEC">
            <w:pPr>
              <w:spacing w:after="20" w:line="276" w:lineRule="auto"/>
              <w:ind w:left="20"/>
              <w:jc w:val="both"/>
              <w:rPr>
                <w:b/>
                <w:sz w:val="24"/>
                <w:szCs w:val="24"/>
              </w:rPr>
            </w:pPr>
            <w:r w:rsidRPr="004E2CEC">
              <w:rPr>
                <w:b/>
                <w:sz w:val="24"/>
                <w:szCs w:val="24"/>
              </w:rPr>
              <w:t>гр. 13)</w:t>
            </w:r>
          </w:p>
        </w:tc>
        <w:tc>
          <w:tcPr>
            <w:tcW w:w="567" w:type="dxa"/>
            <w:vMerge/>
            <w:shd w:val="clear" w:color="auto" w:fill="auto"/>
            <w:vAlign w:val="center"/>
            <w:hideMark/>
          </w:tcPr>
          <w:p w14:paraId="2BAAA23A" w14:textId="77777777" w:rsidR="004E2CEC" w:rsidRPr="004E2CEC" w:rsidRDefault="004E2CEC" w:rsidP="004E2CEC">
            <w:pPr>
              <w:spacing w:after="20" w:line="276" w:lineRule="auto"/>
              <w:ind w:left="20"/>
              <w:jc w:val="both"/>
              <w:rPr>
                <w:b/>
                <w:sz w:val="24"/>
                <w:szCs w:val="24"/>
              </w:rPr>
            </w:pPr>
          </w:p>
        </w:tc>
      </w:tr>
      <w:tr w:rsidR="004E2CEC" w:rsidRPr="004E2CEC" w14:paraId="63350AA7" w14:textId="77777777" w:rsidTr="00AF503F">
        <w:trPr>
          <w:trHeight w:val="455"/>
        </w:trPr>
        <w:tc>
          <w:tcPr>
            <w:tcW w:w="567" w:type="dxa"/>
            <w:shd w:val="clear" w:color="auto" w:fill="auto"/>
            <w:tcMar>
              <w:top w:w="45" w:type="dxa"/>
              <w:left w:w="75" w:type="dxa"/>
              <w:bottom w:w="45" w:type="dxa"/>
              <w:right w:w="75" w:type="dxa"/>
            </w:tcMar>
            <w:hideMark/>
          </w:tcPr>
          <w:p w14:paraId="42C201F6"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567" w:type="dxa"/>
            <w:shd w:val="clear" w:color="auto" w:fill="auto"/>
            <w:tcMar>
              <w:top w:w="45" w:type="dxa"/>
              <w:left w:w="75" w:type="dxa"/>
              <w:bottom w:w="45" w:type="dxa"/>
              <w:right w:w="75" w:type="dxa"/>
            </w:tcMar>
            <w:hideMark/>
          </w:tcPr>
          <w:p w14:paraId="27D20FA3"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851" w:type="dxa"/>
          </w:tcPr>
          <w:p w14:paraId="40AEAED1" w14:textId="77777777" w:rsidR="004E2CEC" w:rsidRPr="004E2CEC" w:rsidRDefault="004E2CEC" w:rsidP="004E2CEC">
            <w:pPr>
              <w:spacing w:after="20" w:line="276" w:lineRule="auto"/>
              <w:ind w:left="20"/>
              <w:jc w:val="both"/>
              <w:rPr>
                <w:sz w:val="24"/>
                <w:szCs w:val="24"/>
              </w:rPr>
            </w:pPr>
            <w:r w:rsidRPr="004E2CEC">
              <w:rPr>
                <w:sz w:val="24"/>
                <w:szCs w:val="24"/>
              </w:rPr>
              <w:t>3</w:t>
            </w:r>
          </w:p>
        </w:tc>
        <w:tc>
          <w:tcPr>
            <w:tcW w:w="709" w:type="dxa"/>
            <w:shd w:val="clear" w:color="auto" w:fill="auto"/>
            <w:tcMar>
              <w:top w:w="45" w:type="dxa"/>
              <w:left w:w="75" w:type="dxa"/>
              <w:bottom w:w="45" w:type="dxa"/>
              <w:right w:w="75" w:type="dxa"/>
            </w:tcMar>
            <w:hideMark/>
          </w:tcPr>
          <w:p w14:paraId="08755029" w14:textId="77777777" w:rsidR="004E2CEC" w:rsidRPr="004E2CEC" w:rsidRDefault="004E2CEC" w:rsidP="004E2CEC">
            <w:pPr>
              <w:spacing w:after="20" w:line="276" w:lineRule="auto"/>
              <w:ind w:left="20"/>
              <w:jc w:val="both"/>
              <w:rPr>
                <w:sz w:val="24"/>
                <w:szCs w:val="24"/>
              </w:rPr>
            </w:pPr>
            <w:r w:rsidRPr="004E2CEC">
              <w:rPr>
                <w:sz w:val="24"/>
                <w:szCs w:val="24"/>
              </w:rPr>
              <w:t>4</w:t>
            </w:r>
          </w:p>
        </w:tc>
        <w:tc>
          <w:tcPr>
            <w:tcW w:w="708" w:type="dxa"/>
            <w:shd w:val="clear" w:color="auto" w:fill="auto"/>
          </w:tcPr>
          <w:p w14:paraId="1790EC45" w14:textId="77777777" w:rsidR="004E2CEC" w:rsidRPr="004E2CEC" w:rsidRDefault="004E2CEC" w:rsidP="004E2CEC">
            <w:pPr>
              <w:spacing w:after="20" w:line="276" w:lineRule="auto"/>
              <w:ind w:left="20"/>
              <w:jc w:val="both"/>
              <w:rPr>
                <w:sz w:val="24"/>
                <w:szCs w:val="24"/>
              </w:rPr>
            </w:pPr>
            <w:r w:rsidRPr="004E2CEC">
              <w:rPr>
                <w:sz w:val="24"/>
                <w:szCs w:val="24"/>
              </w:rPr>
              <w:t>5</w:t>
            </w:r>
          </w:p>
        </w:tc>
        <w:tc>
          <w:tcPr>
            <w:tcW w:w="567" w:type="dxa"/>
            <w:shd w:val="clear" w:color="auto" w:fill="auto"/>
            <w:tcMar>
              <w:top w:w="45" w:type="dxa"/>
              <w:left w:w="75" w:type="dxa"/>
              <w:bottom w:w="45" w:type="dxa"/>
              <w:right w:w="75" w:type="dxa"/>
            </w:tcMar>
            <w:hideMark/>
          </w:tcPr>
          <w:p w14:paraId="2DC4CF76" w14:textId="77777777" w:rsidR="004E2CEC" w:rsidRPr="004E2CEC" w:rsidRDefault="004E2CEC" w:rsidP="004E2CEC">
            <w:pPr>
              <w:spacing w:after="20" w:line="276" w:lineRule="auto"/>
              <w:ind w:left="20"/>
              <w:jc w:val="both"/>
              <w:rPr>
                <w:sz w:val="24"/>
                <w:szCs w:val="24"/>
              </w:rPr>
            </w:pPr>
            <w:r w:rsidRPr="004E2CEC">
              <w:rPr>
                <w:sz w:val="24"/>
                <w:szCs w:val="24"/>
              </w:rPr>
              <w:t>6</w:t>
            </w:r>
          </w:p>
        </w:tc>
        <w:tc>
          <w:tcPr>
            <w:tcW w:w="851" w:type="dxa"/>
          </w:tcPr>
          <w:p w14:paraId="7257A4C7" w14:textId="77777777" w:rsidR="004E2CEC" w:rsidRPr="004E2CEC" w:rsidRDefault="004E2CEC" w:rsidP="004E2CEC">
            <w:pPr>
              <w:spacing w:after="20" w:line="276" w:lineRule="auto"/>
              <w:ind w:left="20"/>
              <w:jc w:val="both"/>
              <w:rPr>
                <w:sz w:val="24"/>
                <w:szCs w:val="24"/>
              </w:rPr>
            </w:pPr>
            <w:r w:rsidRPr="004E2CEC">
              <w:rPr>
                <w:sz w:val="24"/>
                <w:szCs w:val="24"/>
              </w:rPr>
              <w:t>7</w:t>
            </w:r>
          </w:p>
        </w:tc>
        <w:tc>
          <w:tcPr>
            <w:tcW w:w="709" w:type="dxa"/>
            <w:shd w:val="clear" w:color="auto" w:fill="auto"/>
            <w:tcMar>
              <w:top w:w="45" w:type="dxa"/>
              <w:left w:w="75" w:type="dxa"/>
              <w:bottom w:w="45" w:type="dxa"/>
              <w:right w:w="75" w:type="dxa"/>
            </w:tcMar>
            <w:hideMark/>
          </w:tcPr>
          <w:p w14:paraId="27594800" w14:textId="77777777" w:rsidR="004E2CEC" w:rsidRPr="004E2CEC" w:rsidRDefault="004E2CEC" w:rsidP="004E2CEC">
            <w:pPr>
              <w:spacing w:after="20" w:line="276" w:lineRule="auto"/>
              <w:ind w:left="20"/>
              <w:jc w:val="both"/>
              <w:rPr>
                <w:sz w:val="24"/>
                <w:szCs w:val="24"/>
              </w:rPr>
            </w:pPr>
            <w:r w:rsidRPr="004E2CEC">
              <w:rPr>
                <w:sz w:val="24"/>
                <w:szCs w:val="24"/>
              </w:rPr>
              <w:t>8</w:t>
            </w:r>
          </w:p>
        </w:tc>
        <w:tc>
          <w:tcPr>
            <w:tcW w:w="850" w:type="dxa"/>
            <w:shd w:val="clear" w:color="auto" w:fill="auto"/>
          </w:tcPr>
          <w:p w14:paraId="272BFC72" w14:textId="77777777" w:rsidR="004E2CEC" w:rsidRPr="004E2CEC" w:rsidRDefault="004E2CEC" w:rsidP="004E2CEC">
            <w:pPr>
              <w:spacing w:after="20" w:line="276" w:lineRule="auto"/>
              <w:ind w:left="20"/>
              <w:jc w:val="both"/>
              <w:rPr>
                <w:sz w:val="24"/>
                <w:szCs w:val="24"/>
              </w:rPr>
            </w:pPr>
            <w:r w:rsidRPr="004E2CEC">
              <w:rPr>
                <w:sz w:val="24"/>
                <w:szCs w:val="24"/>
              </w:rPr>
              <w:t>9</w:t>
            </w:r>
          </w:p>
        </w:tc>
        <w:tc>
          <w:tcPr>
            <w:tcW w:w="709" w:type="dxa"/>
            <w:shd w:val="clear" w:color="auto" w:fill="auto"/>
            <w:tcMar>
              <w:top w:w="45" w:type="dxa"/>
              <w:left w:w="75" w:type="dxa"/>
              <w:bottom w:w="45" w:type="dxa"/>
              <w:right w:w="75" w:type="dxa"/>
            </w:tcMar>
          </w:tcPr>
          <w:p w14:paraId="5D807016" w14:textId="77777777" w:rsidR="004E2CEC" w:rsidRPr="004E2CEC" w:rsidRDefault="004E2CEC" w:rsidP="004E2CEC">
            <w:pPr>
              <w:spacing w:after="20" w:line="276" w:lineRule="auto"/>
              <w:ind w:left="20"/>
              <w:jc w:val="both"/>
              <w:rPr>
                <w:sz w:val="24"/>
                <w:szCs w:val="24"/>
              </w:rPr>
            </w:pPr>
            <w:r w:rsidRPr="004E2CEC">
              <w:rPr>
                <w:sz w:val="24"/>
                <w:szCs w:val="24"/>
              </w:rPr>
              <w:t>10</w:t>
            </w:r>
          </w:p>
        </w:tc>
        <w:tc>
          <w:tcPr>
            <w:tcW w:w="850" w:type="dxa"/>
          </w:tcPr>
          <w:p w14:paraId="2358F18F" w14:textId="77777777" w:rsidR="004E2CEC" w:rsidRPr="004E2CEC" w:rsidRDefault="004E2CEC" w:rsidP="004E2CEC">
            <w:pPr>
              <w:spacing w:after="20" w:line="276" w:lineRule="auto"/>
              <w:ind w:left="20"/>
              <w:jc w:val="both"/>
              <w:rPr>
                <w:sz w:val="24"/>
                <w:szCs w:val="24"/>
              </w:rPr>
            </w:pPr>
            <w:r w:rsidRPr="004E2CEC">
              <w:rPr>
                <w:sz w:val="24"/>
                <w:szCs w:val="24"/>
              </w:rPr>
              <w:t>11</w:t>
            </w:r>
          </w:p>
        </w:tc>
        <w:tc>
          <w:tcPr>
            <w:tcW w:w="709" w:type="dxa"/>
            <w:shd w:val="clear" w:color="auto" w:fill="auto"/>
          </w:tcPr>
          <w:p w14:paraId="2637AE34" w14:textId="77777777" w:rsidR="004E2CEC" w:rsidRPr="004E2CEC" w:rsidRDefault="004E2CEC" w:rsidP="004E2CEC">
            <w:pPr>
              <w:spacing w:after="20" w:line="276" w:lineRule="auto"/>
              <w:ind w:left="20"/>
              <w:jc w:val="both"/>
              <w:rPr>
                <w:sz w:val="24"/>
                <w:szCs w:val="24"/>
              </w:rPr>
            </w:pPr>
            <w:r w:rsidRPr="004E2CEC">
              <w:rPr>
                <w:sz w:val="24"/>
                <w:szCs w:val="24"/>
              </w:rPr>
              <w:t>12</w:t>
            </w:r>
          </w:p>
        </w:tc>
        <w:tc>
          <w:tcPr>
            <w:tcW w:w="851" w:type="dxa"/>
            <w:shd w:val="clear" w:color="auto" w:fill="auto"/>
            <w:tcMar>
              <w:top w:w="45" w:type="dxa"/>
              <w:left w:w="75" w:type="dxa"/>
              <w:bottom w:w="45" w:type="dxa"/>
              <w:right w:w="75" w:type="dxa"/>
            </w:tcMar>
          </w:tcPr>
          <w:p w14:paraId="4122BDA8" w14:textId="77777777" w:rsidR="004E2CEC" w:rsidRPr="004E2CEC" w:rsidRDefault="004E2CEC" w:rsidP="004E2CEC">
            <w:pPr>
              <w:spacing w:after="20" w:line="276" w:lineRule="auto"/>
              <w:ind w:left="20"/>
              <w:jc w:val="both"/>
              <w:rPr>
                <w:sz w:val="24"/>
                <w:szCs w:val="24"/>
              </w:rPr>
            </w:pPr>
            <w:r w:rsidRPr="004E2CEC">
              <w:rPr>
                <w:sz w:val="24"/>
                <w:szCs w:val="24"/>
              </w:rPr>
              <w:t>13</w:t>
            </w:r>
          </w:p>
        </w:tc>
        <w:tc>
          <w:tcPr>
            <w:tcW w:w="850" w:type="dxa"/>
            <w:shd w:val="clear" w:color="auto" w:fill="auto"/>
            <w:tcMar>
              <w:top w:w="45" w:type="dxa"/>
              <w:left w:w="75" w:type="dxa"/>
              <w:bottom w:w="45" w:type="dxa"/>
              <w:right w:w="75" w:type="dxa"/>
            </w:tcMar>
          </w:tcPr>
          <w:p w14:paraId="6CD2BBC8" w14:textId="77777777" w:rsidR="004E2CEC" w:rsidRPr="004E2CEC" w:rsidRDefault="004E2CEC" w:rsidP="004E2CEC">
            <w:pPr>
              <w:spacing w:after="20" w:line="276" w:lineRule="auto"/>
              <w:ind w:left="20"/>
              <w:jc w:val="both"/>
              <w:rPr>
                <w:sz w:val="24"/>
                <w:szCs w:val="24"/>
              </w:rPr>
            </w:pPr>
            <w:r w:rsidRPr="004E2CEC">
              <w:rPr>
                <w:sz w:val="24"/>
                <w:szCs w:val="24"/>
              </w:rPr>
              <w:t>14</w:t>
            </w:r>
          </w:p>
        </w:tc>
        <w:tc>
          <w:tcPr>
            <w:tcW w:w="567" w:type="dxa"/>
            <w:shd w:val="clear" w:color="auto" w:fill="auto"/>
            <w:tcMar>
              <w:top w:w="45" w:type="dxa"/>
              <w:left w:w="75" w:type="dxa"/>
              <w:bottom w:w="45" w:type="dxa"/>
              <w:right w:w="75" w:type="dxa"/>
            </w:tcMar>
          </w:tcPr>
          <w:p w14:paraId="6B7ADB1E" w14:textId="77777777" w:rsidR="004E2CEC" w:rsidRPr="004E2CEC" w:rsidRDefault="004E2CEC" w:rsidP="004E2CEC">
            <w:pPr>
              <w:spacing w:after="20" w:line="276" w:lineRule="auto"/>
              <w:ind w:left="20"/>
              <w:jc w:val="both"/>
              <w:rPr>
                <w:sz w:val="24"/>
                <w:szCs w:val="24"/>
              </w:rPr>
            </w:pPr>
            <w:r w:rsidRPr="004E2CEC">
              <w:rPr>
                <w:sz w:val="24"/>
                <w:szCs w:val="24"/>
              </w:rPr>
              <w:t>15</w:t>
            </w:r>
          </w:p>
        </w:tc>
      </w:tr>
      <w:tr w:rsidR="004E2CEC" w:rsidRPr="004E2CEC" w14:paraId="4B3F1F09" w14:textId="77777777" w:rsidTr="00AF503F">
        <w:trPr>
          <w:trHeight w:val="20"/>
        </w:trPr>
        <w:tc>
          <w:tcPr>
            <w:tcW w:w="567" w:type="dxa"/>
            <w:shd w:val="clear" w:color="auto" w:fill="auto"/>
            <w:tcMar>
              <w:top w:w="45" w:type="dxa"/>
              <w:left w:w="75" w:type="dxa"/>
              <w:bottom w:w="45" w:type="dxa"/>
              <w:right w:w="75" w:type="dxa"/>
            </w:tcMar>
            <w:hideMark/>
          </w:tcPr>
          <w:p w14:paraId="04E69325"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567" w:type="dxa"/>
            <w:shd w:val="clear" w:color="auto" w:fill="auto"/>
            <w:tcMar>
              <w:top w:w="45" w:type="dxa"/>
              <w:left w:w="75" w:type="dxa"/>
              <w:bottom w:w="45" w:type="dxa"/>
              <w:right w:w="75" w:type="dxa"/>
            </w:tcMar>
            <w:hideMark/>
          </w:tcPr>
          <w:p w14:paraId="1CA7AA31" w14:textId="77777777" w:rsidR="004E2CEC" w:rsidRPr="004E2CEC" w:rsidRDefault="004E2CEC" w:rsidP="004E2CEC">
            <w:pPr>
              <w:spacing w:after="20" w:line="276" w:lineRule="auto"/>
              <w:ind w:left="20"/>
              <w:jc w:val="both"/>
              <w:rPr>
                <w:sz w:val="24"/>
                <w:szCs w:val="24"/>
              </w:rPr>
            </w:pPr>
            <w:r w:rsidRPr="004E2CEC">
              <w:rPr>
                <w:sz w:val="24"/>
                <w:szCs w:val="24"/>
              </w:rPr>
              <w:t>Члены исследовательской группы</w:t>
            </w:r>
          </w:p>
        </w:tc>
        <w:tc>
          <w:tcPr>
            <w:tcW w:w="851" w:type="dxa"/>
          </w:tcPr>
          <w:p w14:paraId="6738D2AB" w14:textId="77777777" w:rsidR="004E2CEC" w:rsidRPr="004E2CEC" w:rsidRDefault="004E2CEC" w:rsidP="004E2CEC">
            <w:pPr>
              <w:spacing w:after="20" w:line="276" w:lineRule="auto"/>
              <w:ind w:left="20"/>
              <w:jc w:val="both"/>
              <w:rPr>
                <w:sz w:val="24"/>
                <w:szCs w:val="24"/>
              </w:rPr>
            </w:pPr>
          </w:p>
        </w:tc>
        <w:tc>
          <w:tcPr>
            <w:tcW w:w="709" w:type="dxa"/>
            <w:shd w:val="clear" w:color="auto" w:fill="auto"/>
            <w:tcMar>
              <w:top w:w="45" w:type="dxa"/>
              <w:left w:w="75" w:type="dxa"/>
              <w:bottom w:w="45" w:type="dxa"/>
              <w:right w:w="75" w:type="dxa"/>
            </w:tcMar>
            <w:hideMark/>
          </w:tcPr>
          <w:p w14:paraId="09F6E528" w14:textId="77777777" w:rsidR="004E2CEC" w:rsidRPr="004E2CEC" w:rsidRDefault="004E2CEC" w:rsidP="004E2CEC">
            <w:pPr>
              <w:spacing w:after="20" w:line="276" w:lineRule="auto"/>
              <w:ind w:left="20"/>
              <w:jc w:val="both"/>
              <w:rPr>
                <w:sz w:val="24"/>
                <w:szCs w:val="24"/>
              </w:rPr>
            </w:pPr>
          </w:p>
        </w:tc>
        <w:tc>
          <w:tcPr>
            <w:tcW w:w="708" w:type="dxa"/>
            <w:shd w:val="clear" w:color="auto" w:fill="auto"/>
          </w:tcPr>
          <w:p w14:paraId="5FC1ECBF"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567" w:type="dxa"/>
            <w:shd w:val="clear" w:color="auto" w:fill="auto"/>
            <w:tcMar>
              <w:top w:w="45" w:type="dxa"/>
              <w:left w:w="75" w:type="dxa"/>
              <w:bottom w:w="45" w:type="dxa"/>
              <w:right w:w="75" w:type="dxa"/>
            </w:tcMar>
            <w:hideMark/>
          </w:tcPr>
          <w:p w14:paraId="2DA44496" w14:textId="77777777" w:rsidR="004E2CEC" w:rsidRPr="004E2CEC" w:rsidRDefault="004E2CEC" w:rsidP="004E2CEC">
            <w:pPr>
              <w:spacing w:after="20" w:line="276" w:lineRule="auto"/>
              <w:ind w:left="20"/>
              <w:jc w:val="both"/>
              <w:rPr>
                <w:sz w:val="24"/>
                <w:szCs w:val="24"/>
              </w:rPr>
            </w:pPr>
          </w:p>
        </w:tc>
        <w:tc>
          <w:tcPr>
            <w:tcW w:w="851" w:type="dxa"/>
          </w:tcPr>
          <w:p w14:paraId="11E8093C" w14:textId="77777777" w:rsidR="004E2CEC" w:rsidRPr="004E2CEC" w:rsidRDefault="004E2CEC" w:rsidP="004E2CEC">
            <w:pPr>
              <w:spacing w:after="20" w:line="276" w:lineRule="auto"/>
              <w:ind w:left="20"/>
              <w:jc w:val="both"/>
              <w:rPr>
                <w:sz w:val="24"/>
                <w:szCs w:val="24"/>
              </w:rPr>
            </w:pPr>
          </w:p>
        </w:tc>
        <w:tc>
          <w:tcPr>
            <w:tcW w:w="709" w:type="dxa"/>
            <w:shd w:val="clear" w:color="auto" w:fill="auto"/>
            <w:tcMar>
              <w:top w:w="45" w:type="dxa"/>
              <w:left w:w="75" w:type="dxa"/>
              <w:bottom w:w="45" w:type="dxa"/>
              <w:right w:w="75" w:type="dxa"/>
            </w:tcMar>
            <w:hideMark/>
          </w:tcPr>
          <w:p w14:paraId="0DB6F501" w14:textId="77777777" w:rsidR="004E2CEC" w:rsidRPr="004E2CEC" w:rsidRDefault="004E2CEC" w:rsidP="004E2CEC">
            <w:pPr>
              <w:spacing w:after="20" w:line="276" w:lineRule="auto"/>
              <w:ind w:left="20"/>
              <w:jc w:val="both"/>
              <w:rPr>
                <w:sz w:val="24"/>
                <w:szCs w:val="24"/>
              </w:rPr>
            </w:pPr>
          </w:p>
        </w:tc>
        <w:tc>
          <w:tcPr>
            <w:tcW w:w="850" w:type="dxa"/>
            <w:shd w:val="clear" w:color="auto" w:fill="auto"/>
          </w:tcPr>
          <w:p w14:paraId="3EE1CF4D"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709" w:type="dxa"/>
            <w:shd w:val="clear" w:color="auto" w:fill="auto"/>
            <w:tcMar>
              <w:top w:w="45" w:type="dxa"/>
              <w:left w:w="75" w:type="dxa"/>
              <w:bottom w:w="45" w:type="dxa"/>
              <w:right w:w="75" w:type="dxa"/>
            </w:tcMar>
            <w:hideMark/>
          </w:tcPr>
          <w:p w14:paraId="77DA8FB1" w14:textId="77777777" w:rsidR="004E2CEC" w:rsidRPr="004E2CEC" w:rsidRDefault="004E2CEC" w:rsidP="004E2CEC">
            <w:pPr>
              <w:spacing w:after="20" w:line="276" w:lineRule="auto"/>
              <w:ind w:left="20"/>
              <w:jc w:val="both"/>
              <w:rPr>
                <w:sz w:val="24"/>
                <w:szCs w:val="24"/>
              </w:rPr>
            </w:pPr>
          </w:p>
        </w:tc>
        <w:tc>
          <w:tcPr>
            <w:tcW w:w="850" w:type="dxa"/>
          </w:tcPr>
          <w:p w14:paraId="16C76786" w14:textId="77777777" w:rsidR="004E2CEC" w:rsidRPr="004E2CEC" w:rsidRDefault="004E2CEC" w:rsidP="004E2CEC">
            <w:pPr>
              <w:spacing w:after="20" w:line="276" w:lineRule="auto"/>
              <w:ind w:left="20"/>
              <w:jc w:val="both"/>
              <w:rPr>
                <w:sz w:val="24"/>
                <w:szCs w:val="24"/>
              </w:rPr>
            </w:pPr>
          </w:p>
        </w:tc>
        <w:tc>
          <w:tcPr>
            <w:tcW w:w="709" w:type="dxa"/>
            <w:shd w:val="clear" w:color="auto" w:fill="auto"/>
          </w:tcPr>
          <w:p w14:paraId="7ADB3AA5" w14:textId="77777777" w:rsidR="004E2CEC" w:rsidRPr="004E2CEC" w:rsidRDefault="004E2CEC" w:rsidP="004E2CEC">
            <w:pPr>
              <w:spacing w:after="20" w:line="276" w:lineRule="auto"/>
              <w:ind w:left="20"/>
              <w:jc w:val="both"/>
              <w:rPr>
                <w:sz w:val="24"/>
                <w:szCs w:val="24"/>
              </w:rPr>
            </w:pPr>
          </w:p>
        </w:tc>
        <w:tc>
          <w:tcPr>
            <w:tcW w:w="851" w:type="dxa"/>
            <w:shd w:val="clear" w:color="auto" w:fill="auto"/>
            <w:tcMar>
              <w:top w:w="45" w:type="dxa"/>
              <w:left w:w="75" w:type="dxa"/>
              <w:bottom w:w="45" w:type="dxa"/>
              <w:right w:w="75" w:type="dxa"/>
            </w:tcMar>
            <w:hideMark/>
          </w:tcPr>
          <w:p w14:paraId="4765CA45"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850" w:type="dxa"/>
            <w:shd w:val="clear" w:color="auto" w:fill="auto"/>
            <w:tcMar>
              <w:top w:w="45" w:type="dxa"/>
              <w:left w:w="75" w:type="dxa"/>
              <w:bottom w:w="45" w:type="dxa"/>
              <w:right w:w="75" w:type="dxa"/>
            </w:tcMar>
            <w:hideMark/>
          </w:tcPr>
          <w:p w14:paraId="270D9C80" w14:textId="77777777" w:rsidR="004E2CEC" w:rsidRPr="004E2CEC" w:rsidRDefault="004E2CEC" w:rsidP="004E2CEC">
            <w:pPr>
              <w:spacing w:after="20" w:line="276" w:lineRule="auto"/>
              <w:ind w:left="20"/>
              <w:jc w:val="both"/>
              <w:rPr>
                <w:sz w:val="24"/>
                <w:szCs w:val="24"/>
              </w:rPr>
            </w:pPr>
          </w:p>
        </w:tc>
        <w:tc>
          <w:tcPr>
            <w:tcW w:w="567" w:type="dxa"/>
            <w:shd w:val="clear" w:color="auto" w:fill="auto"/>
            <w:tcMar>
              <w:top w:w="45" w:type="dxa"/>
              <w:left w:w="75" w:type="dxa"/>
              <w:bottom w:w="45" w:type="dxa"/>
              <w:right w:w="75" w:type="dxa"/>
            </w:tcMar>
            <w:hideMark/>
          </w:tcPr>
          <w:p w14:paraId="50398F66" w14:textId="77777777" w:rsidR="004E2CEC" w:rsidRPr="004E2CEC" w:rsidRDefault="004E2CEC" w:rsidP="004E2CEC">
            <w:pPr>
              <w:spacing w:after="20" w:line="276" w:lineRule="auto"/>
              <w:ind w:left="20"/>
              <w:jc w:val="both"/>
              <w:rPr>
                <w:sz w:val="24"/>
                <w:szCs w:val="24"/>
              </w:rPr>
            </w:pPr>
          </w:p>
        </w:tc>
      </w:tr>
      <w:tr w:rsidR="004E2CEC" w:rsidRPr="004E2CEC" w14:paraId="53192CD5" w14:textId="77777777" w:rsidTr="00AF503F">
        <w:trPr>
          <w:trHeight w:val="20"/>
        </w:trPr>
        <w:tc>
          <w:tcPr>
            <w:tcW w:w="567" w:type="dxa"/>
            <w:shd w:val="clear" w:color="auto" w:fill="auto"/>
            <w:tcMar>
              <w:top w:w="45" w:type="dxa"/>
              <w:left w:w="75" w:type="dxa"/>
              <w:bottom w:w="45" w:type="dxa"/>
              <w:right w:w="75" w:type="dxa"/>
            </w:tcMar>
          </w:tcPr>
          <w:p w14:paraId="4F967416"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567" w:type="dxa"/>
            <w:shd w:val="clear" w:color="auto" w:fill="auto"/>
            <w:tcMar>
              <w:top w:w="45" w:type="dxa"/>
              <w:left w:w="75" w:type="dxa"/>
              <w:bottom w:w="45" w:type="dxa"/>
              <w:right w:w="75" w:type="dxa"/>
            </w:tcMar>
          </w:tcPr>
          <w:p w14:paraId="59F04556"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851" w:type="dxa"/>
          </w:tcPr>
          <w:p w14:paraId="71A0C9CF" w14:textId="77777777" w:rsidR="004E2CEC" w:rsidRPr="004E2CEC" w:rsidRDefault="004E2CEC" w:rsidP="004E2CEC">
            <w:pPr>
              <w:spacing w:after="20" w:line="276" w:lineRule="auto"/>
              <w:ind w:left="20"/>
              <w:jc w:val="both"/>
              <w:rPr>
                <w:sz w:val="24"/>
                <w:szCs w:val="24"/>
              </w:rPr>
            </w:pPr>
            <w:r w:rsidRPr="004E2CEC">
              <w:rPr>
                <w:sz w:val="24"/>
                <w:szCs w:val="24"/>
              </w:rPr>
              <w:t>3</w:t>
            </w:r>
          </w:p>
        </w:tc>
        <w:tc>
          <w:tcPr>
            <w:tcW w:w="709" w:type="dxa"/>
            <w:shd w:val="clear" w:color="auto" w:fill="auto"/>
            <w:tcMar>
              <w:top w:w="45" w:type="dxa"/>
              <w:left w:w="75" w:type="dxa"/>
              <w:bottom w:w="45" w:type="dxa"/>
              <w:right w:w="75" w:type="dxa"/>
            </w:tcMar>
          </w:tcPr>
          <w:p w14:paraId="406AF4AC" w14:textId="77777777" w:rsidR="004E2CEC" w:rsidRPr="004E2CEC" w:rsidRDefault="004E2CEC" w:rsidP="004E2CEC">
            <w:pPr>
              <w:spacing w:after="20" w:line="276" w:lineRule="auto"/>
              <w:ind w:left="20"/>
              <w:jc w:val="both"/>
              <w:rPr>
                <w:sz w:val="24"/>
                <w:szCs w:val="24"/>
              </w:rPr>
            </w:pPr>
            <w:r w:rsidRPr="004E2CEC">
              <w:rPr>
                <w:sz w:val="24"/>
                <w:szCs w:val="24"/>
              </w:rPr>
              <w:t>4</w:t>
            </w:r>
          </w:p>
        </w:tc>
        <w:tc>
          <w:tcPr>
            <w:tcW w:w="708" w:type="dxa"/>
            <w:shd w:val="clear" w:color="auto" w:fill="auto"/>
          </w:tcPr>
          <w:p w14:paraId="623948AB" w14:textId="77777777" w:rsidR="004E2CEC" w:rsidRPr="004E2CEC" w:rsidRDefault="004E2CEC" w:rsidP="004E2CEC">
            <w:pPr>
              <w:spacing w:after="20" w:line="276" w:lineRule="auto"/>
              <w:ind w:left="20"/>
              <w:jc w:val="both"/>
              <w:rPr>
                <w:sz w:val="24"/>
                <w:szCs w:val="24"/>
              </w:rPr>
            </w:pPr>
            <w:r w:rsidRPr="004E2CEC">
              <w:rPr>
                <w:sz w:val="24"/>
                <w:szCs w:val="24"/>
              </w:rPr>
              <w:t>5</w:t>
            </w:r>
          </w:p>
        </w:tc>
        <w:tc>
          <w:tcPr>
            <w:tcW w:w="567" w:type="dxa"/>
            <w:shd w:val="clear" w:color="auto" w:fill="auto"/>
            <w:tcMar>
              <w:top w:w="45" w:type="dxa"/>
              <w:left w:w="75" w:type="dxa"/>
              <w:bottom w:w="45" w:type="dxa"/>
              <w:right w:w="75" w:type="dxa"/>
            </w:tcMar>
          </w:tcPr>
          <w:p w14:paraId="4AA5AE53" w14:textId="77777777" w:rsidR="004E2CEC" w:rsidRPr="004E2CEC" w:rsidRDefault="004E2CEC" w:rsidP="004E2CEC">
            <w:pPr>
              <w:spacing w:after="20" w:line="276" w:lineRule="auto"/>
              <w:ind w:left="20"/>
              <w:jc w:val="both"/>
              <w:rPr>
                <w:sz w:val="24"/>
                <w:szCs w:val="24"/>
              </w:rPr>
            </w:pPr>
            <w:r w:rsidRPr="004E2CEC">
              <w:rPr>
                <w:sz w:val="24"/>
                <w:szCs w:val="24"/>
              </w:rPr>
              <w:t>6</w:t>
            </w:r>
          </w:p>
        </w:tc>
        <w:tc>
          <w:tcPr>
            <w:tcW w:w="851" w:type="dxa"/>
          </w:tcPr>
          <w:p w14:paraId="511D76B3" w14:textId="77777777" w:rsidR="004E2CEC" w:rsidRPr="004E2CEC" w:rsidRDefault="004E2CEC" w:rsidP="004E2CEC">
            <w:pPr>
              <w:spacing w:after="20" w:line="276" w:lineRule="auto"/>
              <w:ind w:left="20"/>
              <w:jc w:val="both"/>
              <w:rPr>
                <w:sz w:val="24"/>
                <w:szCs w:val="24"/>
              </w:rPr>
            </w:pPr>
            <w:r w:rsidRPr="004E2CEC">
              <w:rPr>
                <w:sz w:val="24"/>
                <w:szCs w:val="24"/>
              </w:rPr>
              <w:t>7</w:t>
            </w:r>
          </w:p>
        </w:tc>
        <w:tc>
          <w:tcPr>
            <w:tcW w:w="709" w:type="dxa"/>
            <w:shd w:val="clear" w:color="auto" w:fill="auto"/>
            <w:tcMar>
              <w:top w:w="45" w:type="dxa"/>
              <w:left w:w="75" w:type="dxa"/>
              <w:bottom w:w="45" w:type="dxa"/>
              <w:right w:w="75" w:type="dxa"/>
            </w:tcMar>
          </w:tcPr>
          <w:p w14:paraId="725F94FB" w14:textId="77777777" w:rsidR="004E2CEC" w:rsidRPr="004E2CEC" w:rsidRDefault="004E2CEC" w:rsidP="004E2CEC">
            <w:pPr>
              <w:spacing w:after="20" w:line="276" w:lineRule="auto"/>
              <w:ind w:left="20"/>
              <w:jc w:val="both"/>
              <w:rPr>
                <w:sz w:val="24"/>
                <w:szCs w:val="24"/>
              </w:rPr>
            </w:pPr>
            <w:r w:rsidRPr="004E2CEC">
              <w:rPr>
                <w:sz w:val="24"/>
                <w:szCs w:val="24"/>
              </w:rPr>
              <w:t>8</w:t>
            </w:r>
          </w:p>
        </w:tc>
        <w:tc>
          <w:tcPr>
            <w:tcW w:w="850" w:type="dxa"/>
            <w:shd w:val="clear" w:color="auto" w:fill="auto"/>
          </w:tcPr>
          <w:p w14:paraId="57E346DC" w14:textId="77777777" w:rsidR="004E2CEC" w:rsidRPr="004E2CEC" w:rsidRDefault="004E2CEC" w:rsidP="004E2CEC">
            <w:pPr>
              <w:spacing w:after="20" w:line="276" w:lineRule="auto"/>
              <w:ind w:left="20"/>
              <w:jc w:val="both"/>
              <w:rPr>
                <w:sz w:val="24"/>
                <w:szCs w:val="24"/>
              </w:rPr>
            </w:pPr>
            <w:r w:rsidRPr="004E2CEC">
              <w:rPr>
                <w:sz w:val="24"/>
                <w:szCs w:val="24"/>
              </w:rPr>
              <w:t>9</w:t>
            </w:r>
          </w:p>
        </w:tc>
        <w:tc>
          <w:tcPr>
            <w:tcW w:w="709" w:type="dxa"/>
            <w:shd w:val="clear" w:color="auto" w:fill="auto"/>
            <w:tcMar>
              <w:top w:w="45" w:type="dxa"/>
              <w:left w:w="75" w:type="dxa"/>
              <w:bottom w:w="45" w:type="dxa"/>
              <w:right w:w="75" w:type="dxa"/>
            </w:tcMar>
          </w:tcPr>
          <w:p w14:paraId="4522527E" w14:textId="77777777" w:rsidR="004E2CEC" w:rsidRPr="004E2CEC" w:rsidRDefault="004E2CEC" w:rsidP="004E2CEC">
            <w:pPr>
              <w:spacing w:after="20" w:line="276" w:lineRule="auto"/>
              <w:ind w:left="20"/>
              <w:jc w:val="both"/>
              <w:rPr>
                <w:sz w:val="24"/>
                <w:szCs w:val="24"/>
              </w:rPr>
            </w:pPr>
            <w:r w:rsidRPr="004E2CEC">
              <w:rPr>
                <w:sz w:val="24"/>
                <w:szCs w:val="24"/>
              </w:rPr>
              <w:t>10</w:t>
            </w:r>
          </w:p>
        </w:tc>
        <w:tc>
          <w:tcPr>
            <w:tcW w:w="850" w:type="dxa"/>
          </w:tcPr>
          <w:p w14:paraId="50C38D2E" w14:textId="77777777" w:rsidR="004E2CEC" w:rsidRPr="004E2CEC" w:rsidRDefault="004E2CEC" w:rsidP="004E2CEC">
            <w:pPr>
              <w:spacing w:after="20" w:line="276" w:lineRule="auto"/>
              <w:ind w:left="20"/>
              <w:jc w:val="both"/>
              <w:rPr>
                <w:sz w:val="24"/>
                <w:szCs w:val="24"/>
              </w:rPr>
            </w:pPr>
            <w:r w:rsidRPr="004E2CEC">
              <w:rPr>
                <w:sz w:val="24"/>
                <w:szCs w:val="24"/>
              </w:rPr>
              <w:t>11</w:t>
            </w:r>
          </w:p>
        </w:tc>
        <w:tc>
          <w:tcPr>
            <w:tcW w:w="709" w:type="dxa"/>
            <w:shd w:val="clear" w:color="auto" w:fill="auto"/>
          </w:tcPr>
          <w:p w14:paraId="790BFCA4" w14:textId="77777777" w:rsidR="004E2CEC" w:rsidRPr="004E2CEC" w:rsidRDefault="004E2CEC" w:rsidP="004E2CEC">
            <w:pPr>
              <w:spacing w:after="20" w:line="276" w:lineRule="auto"/>
              <w:ind w:left="20"/>
              <w:jc w:val="both"/>
              <w:rPr>
                <w:sz w:val="24"/>
                <w:szCs w:val="24"/>
              </w:rPr>
            </w:pPr>
            <w:r w:rsidRPr="004E2CEC">
              <w:rPr>
                <w:sz w:val="24"/>
                <w:szCs w:val="24"/>
              </w:rPr>
              <w:t>12</w:t>
            </w:r>
          </w:p>
        </w:tc>
        <w:tc>
          <w:tcPr>
            <w:tcW w:w="851" w:type="dxa"/>
            <w:shd w:val="clear" w:color="auto" w:fill="auto"/>
            <w:tcMar>
              <w:top w:w="45" w:type="dxa"/>
              <w:left w:w="75" w:type="dxa"/>
              <w:bottom w:w="45" w:type="dxa"/>
              <w:right w:w="75" w:type="dxa"/>
            </w:tcMar>
          </w:tcPr>
          <w:p w14:paraId="5BE82519" w14:textId="77777777" w:rsidR="004E2CEC" w:rsidRPr="004E2CEC" w:rsidRDefault="004E2CEC" w:rsidP="004E2CEC">
            <w:pPr>
              <w:spacing w:after="20" w:line="276" w:lineRule="auto"/>
              <w:ind w:left="20"/>
              <w:jc w:val="both"/>
              <w:rPr>
                <w:sz w:val="24"/>
                <w:szCs w:val="24"/>
              </w:rPr>
            </w:pPr>
            <w:r w:rsidRPr="004E2CEC">
              <w:rPr>
                <w:sz w:val="24"/>
                <w:szCs w:val="24"/>
              </w:rPr>
              <w:t>13</w:t>
            </w:r>
          </w:p>
        </w:tc>
        <w:tc>
          <w:tcPr>
            <w:tcW w:w="850" w:type="dxa"/>
            <w:shd w:val="clear" w:color="auto" w:fill="auto"/>
            <w:tcMar>
              <w:top w:w="45" w:type="dxa"/>
              <w:left w:w="75" w:type="dxa"/>
              <w:bottom w:w="45" w:type="dxa"/>
              <w:right w:w="75" w:type="dxa"/>
            </w:tcMar>
          </w:tcPr>
          <w:p w14:paraId="73E4244B" w14:textId="77777777" w:rsidR="004E2CEC" w:rsidRPr="004E2CEC" w:rsidRDefault="004E2CEC" w:rsidP="004E2CEC">
            <w:pPr>
              <w:spacing w:after="20" w:line="276" w:lineRule="auto"/>
              <w:ind w:left="20"/>
              <w:jc w:val="both"/>
              <w:rPr>
                <w:sz w:val="24"/>
                <w:szCs w:val="24"/>
              </w:rPr>
            </w:pPr>
            <w:r w:rsidRPr="004E2CEC">
              <w:rPr>
                <w:sz w:val="24"/>
                <w:szCs w:val="24"/>
              </w:rPr>
              <w:t>14</w:t>
            </w:r>
          </w:p>
        </w:tc>
        <w:tc>
          <w:tcPr>
            <w:tcW w:w="567" w:type="dxa"/>
            <w:shd w:val="clear" w:color="auto" w:fill="auto"/>
            <w:tcMar>
              <w:top w:w="45" w:type="dxa"/>
              <w:left w:w="75" w:type="dxa"/>
              <w:bottom w:w="45" w:type="dxa"/>
              <w:right w:w="75" w:type="dxa"/>
            </w:tcMar>
          </w:tcPr>
          <w:p w14:paraId="125146E3" w14:textId="77777777" w:rsidR="004E2CEC" w:rsidRPr="004E2CEC" w:rsidRDefault="004E2CEC" w:rsidP="004E2CEC">
            <w:pPr>
              <w:spacing w:after="20" w:line="276" w:lineRule="auto"/>
              <w:ind w:left="20"/>
              <w:jc w:val="both"/>
              <w:rPr>
                <w:sz w:val="24"/>
                <w:szCs w:val="24"/>
              </w:rPr>
            </w:pPr>
            <w:r w:rsidRPr="004E2CEC">
              <w:rPr>
                <w:sz w:val="24"/>
                <w:szCs w:val="24"/>
              </w:rPr>
              <w:t>15</w:t>
            </w:r>
          </w:p>
        </w:tc>
      </w:tr>
      <w:tr w:rsidR="004E2CEC" w:rsidRPr="004E2CEC" w14:paraId="322A332A" w14:textId="77777777" w:rsidTr="00AF503F">
        <w:trPr>
          <w:trHeight w:val="20"/>
        </w:trPr>
        <w:tc>
          <w:tcPr>
            <w:tcW w:w="567" w:type="dxa"/>
            <w:shd w:val="clear" w:color="auto" w:fill="auto"/>
            <w:tcMar>
              <w:top w:w="45" w:type="dxa"/>
              <w:left w:w="75" w:type="dxa"/>
              <w:bottom w:w="45" w:type="dxa"/>
              <w:right w:w="75" w:type="dxa"/>
            </w:tcMar>
            <w:hideMark/>
          </w:tcPr>
          <w:p w14:paraId="07D9D454" w14:textId="77777777" w:rsidR="004E2CEC" w:rsidRPr="004E2CEC" w:rsidRDefault="004E2CEC" w:rsidP="004E2CEC">
            <w:pPr>
              <w:spacing w:after="20" w:line="276" w:lineRule="auto"/>
              <w:ind w:left="20"/>
              <w:jc w:val="both"/>
              <w:rPr>
                <w:sz w:val="24"/>
                <w:szCs w:val="24"/>
              </w:rPr>
            </w:pPr>
            <w:r w:rsidRPr="004E2CEC">
              <w:rPr>
                <w:sz w:val="24"/>
                <w:szCs w:val="24"/>
              </w:rPr>
              <w:t>1.1.</w:t>
            </w:r>
          </w:p>
        </w:tc>
        <w:tc>
          <w:tcPr>
            <w:tcW w:w="567" w:type="dxa"/>
            <w:shd w:val="clear" w:color="auto" w:fill="auto"/>
            <w:tcMar>
              <w:top w:w="45" w:type="dxa"/>
              <w:left w:w="75" w:type="dxa"/>
              <w:bottom w:w="45" w:type="dxa"/>
              <w:right w:w="75" w:type="dxa"/>
            </w:tcMar>
            <w:hideMark/>
          </w:tcPr>
          <w:p w14:paraId="4AB3520A" w14:textId="77777777" w:rsidR="004E2CEC" w:rsidRPr="004E2CEC" w:rsidRDefault="004E2CEC" w:rsidP="004E2CEC">
            <w:pPr>
              <w:spacing w:after="20" w:line="276" w:lineRule="auto"/>
              <w:ind w:left="20"/>
              <w:jc w:val="both"/>
              <w:rPr>
                <w:sz w:val="24"/>
                <w:szCs w:val="24"/>
              </w:rPr>
            </w:pPr>
          </w:p>
        </w:tc>
        <w:tc>
          <w:tcPr>
            <w:tcW w:w="851" w:type="dxa"/>
          </w:tcPr>
          <w:p w14:paraId="5C5F13F6" w14:textId="77777777" w:rsidR="004E2CEC" w:rsidRPr="004E2CEC" w:rsidRDefault="004E2CEC" w:rsidP="004E2CEC">
            <w:pPr>
              <w:spacing w:after="20" w:line="276" w:lineRule="auto"/>
              <w:ind w:left="20"/>
              <w:jc w:val="both"/>
              <w:rPr>
                <w:sz w:val="24"/>
                <w:szCs w:val="24"/>
              </w:rPr>
            </w:pPr>
          </w:p>
        </w:tc>
        <w:tc>
          <w:tcPr>
            <w:tcW w:w="709" w:type="dxa"/>
            <w:shd w:val="clear" w:color="auto" w:fill="auto"/>
            <w:tcMar>
              <w:top w:w="45" w:type="dxa"/>
              <w:left w:w="75" w:type="dxa"/>
              <w:bottom w:w="45" w:type="dxa"/>
              <w:right w:w="75" w:type="dxa"/>
            </w:tcMar>
            <w:hideMark/>
          </w:tcPr>
          <w:p w14:paraId="468DA566" w14:textId="77777777" w:rsidR="004E2CEC" w:rsidRPr="004E2CEC" w:rsidRDefault="004E2CEC" w:rsidP="004E2CEC">
            <w:pPr>
              <w:spacing w:after="20" w:line="276" w:lineRule="auto"/>
              <w:ind w:left="20"/>
              <w:jc w:val="both"/>
              <w:rPr>
                <w:sz w:val="24"/>
                <w:szCs w:val="24"/>
              </w:rPr>
            </w:pPr>
          </w:p>
        </w:tc>
        <w:tc>
          <w:tcPr>
            <w:tcW w:w="708" w:type="dxa"/>
            <w:shd w:val="clear" w:color="auto" w:fill="auto"/>
          </w:tcPr>
          <w:p w14:paraId="430F1C83" w14:textId="77777777" w:rsidR="004E2CEC" w:rsidRPr="004E2CEC" w:rsidRDefault="004E2CEC" w:rsidP="004E2CEC">
            <w:pPr>
              <w:spacing w:after="20" w:line="276" w:lineRule="auto"/>
              <w:ind w:left="20"/>
              <w:jc w:val="both"/>
              <w:rPr>
                <w:sz w:val="24"/>
                <w:szCs w:val="24"/>
              </w:rPr>
            </w:pPr>
          </w:p>
        </w:tc>
        <w:tc>
          <w:tcPr>
            <w:tcW w:w="567" w:type="dxa"/>
            <w:shd w:val="clear" w:color="auto" w:fill="auto"/>
            <w:tcMar>
              <w:top w:w="45" w:type="dxa"/>
              <w:left w:w="75" w:type="dxa"/>
              <w:bottom w:w="45" w:type="dxa"/>
              <w:right w:w="75" w:type="dxa"/>
            </w:tcMar>
            <w:hideMark/>
          </w:tcPr>
          <w:p w14:paraId="35C59AFE" w14:textId="77777777" w:rsidR="004E2CEC" w:rsidRPr="004E2CEC" w:rsidRDefault="004E2CEC" w:rsidP="004E2CEC">
            <w:pPr>
              <w:spacing w:after="20" w:line="276" w:lineRule="auto"/>
              <w:ind w:left="20"/>
              <w:jc w:val="both"/>
              <w:rPr>
                <w:sz w:val="24"/>
                <w:szCs w:val="24"/>
              </w:rPr>
            </w:pPr>
          </w:p>
        </w:tc>
        <w:tc>
          <w:tcPr>
            <w:tcW w:w="851" w:type="dxa"/>
          </w:tcPr>
          <w:p w14:paraId="78D7CE19" w14:textId="77777777" w:rsidR="004E2CEC" w:rsidRPr="004E2CEC" w:rsidRDefault="004E2CEC" w:rsidP="004E2CEC">
            <w:pPr>
              <w:spacing w:after="20" w:line="276" w:lineRule="auto"/>
              <w:ind w:left="20"/>
              <w:jc w:val="both"/>
              <w:rPr>
                <w:sz w:val="24"/>
                <w:szCs w:val="24"/>
              </w:rPr>
            </w:pPr>
          </w:p>
        </w:tc>
        <w:tc>
          <w:tcPr>
            <w:tcW w:w="709" w:type="dxa"/>
            <w:shd w:val="clear" w:color="auto" w:fill="auto"/>
            <w:tcMar>
              <w:top w:w="45" w:type="dxa"/>
              <w:left w:w="75" w:type="dxa"/>
              <w:bottom w:w="45" w:type="dxa"/>
              <w:right w:w="75" w:type="dxa"/>
            </w:tcMar>
            <w:hideMark/>
          </w:tcPr>
          <w:p w14:paraId="0A0A8E65" w14:textId="77777777" w:rsidR="004E2CEC" w:rsidRPr="004E2CEC" w:rsidRDefault="004E2CEC" w:rsidP="004E2CEC">
            <w:pPr>
              <w:spacing w:after="20" w:line="276" w:lineRule="auto"/>
              <w:ind w:left="20"/>
              <w:jc w:val="both"/>
              <w:rPr>
                <w:sz w:val="24"/>
                <w:szCs w:val="24"/>
              </w:rPr>
            </w:pPr>
          </w:p>
        </w:tc>
        <w:tc>
          <w:tcPr>
            <w:tcW w:w="850" w:type="dxa"/>
            <w:shd w:val="clear" w:color="auto" w:fill="auto"/>
          </w:tcPr>
          <w:p w14:paraId="52056F2A" w14:textId="77777777" w:rsidR="004E2CEC" w:rsidRPr="004E2CEC" w:rsidRDefault="004E2CEC" w:rsidP="004E2CEC">
            <w:pPr>
              <w:spacing w:after="20" w:line="276" w:lineRule="auto"/>
              <w:ind w:left="20"/>
              <w:jc w:val="both"/>
              <w:rPr>
                <w:sz w:val="24"/>
                <w:szCs w:val="24"/>
              </w:rPr>
            </w:pPr>
          </w:p>
        </w:tc>
        <w:tc>
          <w:tcPr>
            <w:tcW w:w="709" w:type="dxa"/>
            <w:shd w:val="clear" w:color="auto" w:fill="auto"/>
            <w:tcMar>
              <w:top w:w="45" w:type="dxa"/>
              <w:left w:w="75" w:type="dxa"/>
              <w:bottom w:w="45" w:type="dxa"/>
              <w:right w:w="75" w:type="dxa"/>
            </w:tcMar>
            <w:hideMark/>
          </w:tcPr>
          <w:p w14:paraId="35867A1F" w14:textId="77777777" w:rsidR="004E2CEC" w:rsidRPr="004E2CEC" w:rsidRDefault="004E2CEC" w:rsidP="004E2CEC">
            <w:pPr>
              <w:spacing w:after="20" w:line="276" w:lineRule="auto"/>
              <w:ind w:left="20"/>
              <w:jc w:val="both"/>
              <w:rPr>
                <w:sz w:val="24"/>
                <w:szCs w:val="24"/>
              </w:rPr>
            </w:pPr>
          </w:p>
        </w:tc>
        <w:tc>
          <w:tcPr>
            <w:tcW w:w="850" w:type="dxa"/>
          </w:tcPr>
          <w:p w14:paraId="0307C544" w14:textId="77777777" w:rsidR="004E2CEC" w:rsidRPr="004E2CEC" w:rsidRDefault="004E2CEC" w:rsidP="004E2CEC">
            <w:pPr>
              <w:spacing w:after="20" w:line="276" w:lineRule="auto"/>
              <w:ind w:left="20"/>
              <w:jc w:val="both"/>
              <w:rPr>
                <w:sz w:val="24"/>
                <w:szCs w:val="24"/>
              </w:rPr>
            </w:pPr>
          </w:p>
        </w:tc>
        <w:tc>
          <w:tcPr>
            <w:tcW w:w="709" w:type="dxa"/>
            <w:shd w:val="clear" w:color="auto" w:fill="auto"/>
          </w:tcPr>
          <w:p w14:paraId="5C27788D" w14:textId="77777777" w:rsidR="004E2CEC" w:rsidRPr="004E2CEC" w:rsidRDefault="004E2CEC" w:rsidP="004E2CEC">
            <w:pPr>
              <w:spacing w:after="20" w:line="276" w:lineRule="auto"/>
              <w:ind w:left="20"/>
              <w:jc w:val="both"/>
              <w:rPr>
                <w:sz w:val="24"/>
                <w:szCs w:val="24"/>
              </w:rPr>
            </w:pPr>
          </w:p>
        </w:tc>
        <w:tc>
          <w:tcPr>
            <w:tcW w:w="851" w:type="dxa"/>
            <w:shd w:val="clear" w:color="auto" w:fill="auto"/>
            <w:tcMar>
              <w:top w:w="45" w:type="dxa"/>
              <w:left w:w="75" w:type="dxa"/>
              <w:bottom w:w="45" w:type="dxa"/>
              <w:right w:w="75" w:type="dxa"/>
            </w:tcMar>
            <w:hideMark/>
          </w:tcPr>
          <w:p w14:paraId="71489190" w14:textId="77777777" w:rsidR="004E2CEC" w:rsidRPr="004E2CEC" w:rsidRDefault="004E2CEC" w:rsidP="004E2CEC">
            <w:pPr>
              <w:spacing w:after="20" w:line="276" w:lineRule="auto"/>
              <w:ind w:left="20"/>
              <w:jc w:val="both"/>
              <w:rPr>
                <w:sz w:val="24"/>
                <w:szCs w:val="24"/>
              </w:rPr>
            </w:pPr>
          </w:p>
        </w:tc>
        <w:tc>
          <w:tcPr>
            <w:tcW w:w="850" w:type="dxa"/>
            <w:shd w:val="clear" w:color="auto" w:fill="auto"/>
            <w:tcMar>
              <w:top w:w="45" w:type="dxa"/>
              <w:left w:w="75" w:type="dxa"/>
              <w:bottom w:w="45" w:type="dxa"/>
              <w:right w:w="75" w:type="dxa"/>
            </w:tcMar>
            <w:hideMark/>
          </w:tcPr>
          <w:p w14:paraId="08053814" w14:textId="77777777" w:rsidR="004E2CEC" w:rsidRPr="004E2CEC" w:rsidRDefault="004E2CEC" w:rsidP="004E2CEC">
            <w:pPr>
              <w:spacing w:after="20" w:line="276" w:lineRule="auto"/>
              <w:ind w:left="20"/>
              <w:jc w:val="both"/>
              <w:rPr>
                <w:sz w:val="24"/>
                <w:szCs w:val="24"/>
              </w:rPr>
            </w:pPr>
          </w:p>
        </w:tc>
        <w:tc>
          <w:tcPr>
            <w:tcW w:w="567" w:type="dxa"/>
            <w:shd w:val="clear" w:color="auto" w:fill="auto"/>
            <w:tcMar>
              <w:top w:w="45" w:type="dxa"/>
              <w:left w:w="75" w:type="dxa"/>
              <w:bottom w:w="45" w:type="dxa"/>
              <w:right w:w="75" w:type="dxa"/>
            </w:tcMar>
            <w:hideMark/>
          </w:tcPr>
          <w:p w14:paraId="4B4506FF" w14:textId="77777777" w:rsidR="004E2CEC" w:rsidRPr="004E2CEC" w:rsidRDefault="004E2CEC" w:rsidP="004E2CEC">
            <w:pPr>
              <w:spacing w:after="20" w:line="276" w:lineRule="auto"/>
              <w:ind w:left="20"/>
              <w:jc w:val="both"/>
              <w:rPr>
                <w:sz w:val="24"/>
                <w:szCs w:val="24"/>
              </w:rPr>
            </w:pPr>
          </w:p>
        </w:tc>
      </w:tr>
      <w:tr w:rsidR="004E2CEC" w:rsidRPr="004E2CEC" w14:paraId="0ADDA6A4" w14:textId="77777777" w:rsidTr="00AF503F">
        <w:trPr>
          <w:trHeight w:val="20"/>
        </w:trPr>
        <w:tc>
          <w:tcPr>
            <w:tcW w:w="567" w:type="dxa"/>
            <w:shd w:val="clear" w:color="auto" w:fill="auto"/>
            <w:tcMar>
              <w:top w:w="45" w:type="dxa"/>
              <w:left w:w="75" w:type="dxa"/>
              <w:bottom w:w="45" w:type="dxa"/>
              <w:right w:w="75" w:type="dxa"/>
            </w:tcMar>
            <w:hideMark/>
          </w:tcPr>
          <w:p w14:paraId="17F99386" w14:textId="77777777" w:rsidR="004E2CEC" w:rsidRPr="004E2CEC" w:rsidRDefault="004E2CEC" w:rsidP="004E2CEC">
            <w:pPr>
              <w:spacing w:after="20" w:line="276" w:lineRule="auto"/>
              <w:ind w:left="20"/>
              <w:jc w:val="both"/>
              <w:rPr>
                <w:sz w:val="24"/>
                <w:szCs w:val="24"/>
              </w:rPr>
            </w:pPr>
            <w:r w:rsidRPr="004E2CEC">
              <w:rPr>
                <w:sz w:val="24"/>
                <w:szCs w:val="24"/>
              </w:rPr>
              <w:t>1.2.</w:t>
            </w:r>
          </w:p>
        </w:tc>
        <w:tc>
          <w:tcPr>
            <w:tcW w:w="567" w:type="dxa"/>
            <w:shd w:val="clear" w:color="auto" w:fill="auto"/>
            <w:tcMar>
              <w:top w:w="45" w:type="dxa"/>
              <w:left w:w="75" w:type="dxa"/>
              <w:bottom w:w="45" w:type="dxa"/>
              <w:right w:w="75" w:type="dxa"/>
            </w:tcMar>
            <w:hideMark/>
          </w:tcPr>
          <w:p w14:paraId="5C9D372C" w14:textId="77777777" w:rsidR="004E2CEC" w:rsidRPr="004E2CEC" w:rsidRDefault="004E2CEC" w:rsidP="004E2CEC">
            <w:pPr>
              <w:spacing w:after="20" w:line="276" w:lineRule="auto"/>
              <w:ind w:left="20"/>
              <w:jc w:val="both"/>
              <w:rPr>
                <w:sz w:val="24"/>
                <w:szCs w:val="24"/>
              </w:rPr>
            </w:pPr>
          </w:p>
        </w:tc>
        <w:tc>
          <w:tcPr>
            <w:tcW w:w="851" w:type="dxa"/>
          </w:tcPr>
          <w:p w14:paraId="165A755E" w14:textId="77777777" w:rsidR="004E2CEC" w:rsidRPr="004E2CEC" w:rsidRDefault="004E2CEC" w:rsidP="004E2CEC">
            <w:pPr>
              <w:spacing w:after="20" w:line="276" w:lineRule="auto"/>
              <w:ind w:left="20"/>
              <w:jc w:val="both"/>
              <w:rPr>
                <w:sz w:val="24"/>
                <w:szCs w:val="24"/>
              </w:rPr>
            </w:pPr>
          </w:p>
        </w:tc>
        <w:tc>
          <w:tcPr>
            <w:tcW w:w="709" w:type="dxa"/>
            <w:shd w:val="clear" w:color="auto" w:fill="auto"/>
            <w:tcMar>
              <w:top w:w="45" w:type="dxa"/>
              <w:left w:w="75" w:type="dxa"/>
              <w:bottom w:w="45" w:type="dxa"/>
              <w:right w:w="75" w:type="dxa"/>
            </w:tcMar>
            <w:hideMark/>
          </w:tcPr>
          <w:p w14:paraId="27555D95" w14:textId="77777777" w:rsidR="004E2CEC" w:rsidRPr="004E2CEC" w:rsidRDefault="004E2CEC" w:rsidP="004E2CEC">
            <w:pPr>
              <w:spacing w:after="20" w:line="276" w:lineRule="auto"/>
              <w:ind w:left="20"/>
              <w:jc w:val="both"/>
              <w:rPr>
                <w:sz w:val="24"/>
                <w:szCs w:val="24"/>
              </w:rPr>
            </w:pPr>
          </w:p>
        </w:tc>
        <w:tc>
          <w:tcPr>
            <w:tcW w:w="708" w:type="dxa"/>
            <w:shd w:val="clear" w:color="auto" w:fill="auto"/>
          </w:tcPr>
          <w:p w14:paraId="10F3ED15" w14:textId="77777777" w:rsidR="004E2CEC" w:rsidRPr="004E2CEC" w:rsidRDefault="004E2CEC" w:rsidP="004E2CEC">
            <w:pPr>
              <w:spacing w:after="20" w:line="276" w:lineRule="auto"/>
              <w:ind w:left="20"/>
              <w:jc w:val="both"/>
              <w:rPr>
                <w:sz w:val="24"/>
                <w:szCs w:val="24"/>
              </w:rPr>
            </w:pPr>
          </w:p>
        </w:tc>
        <w:tc>
          <w:tcPr>
            <w:tcW w:w="567" w:type="dxa"/>
            <w:shd w:val="clear" w:color="auto" w:fill="auto"/>
            <w:tcMar>
              <w:top w:w="45" w:type="dxa"/>
              <w:left w:w="75" w:type="dxa"/>
              <w:bottom w:w="45" w:type="dxa"/>
              <w:right w:w="75" w:type="dxa"/>
            </w:tcMar>
            <w:hideMark/>
          </w:tcPr>
          <w:p w14:paraId="78DAEAD5" w14:textId="77777777" w:rsidR="004E2CEC" w:rsidRPr="004E2CEC" w:rsidRDefault="004E2CEC" w:rsidP="004E2CEC">
            <w:pPr>
              <w:spacing w:after="20" w:line="276" w:lineRule="auto"/>
              <w:ind w:left="20"/>
              <w:jc w:val="both"/>
              <w:rPr>
                <w:sz w:val="24"/>
                <w:szCs w:val="24"/>
              </w:rPr>
            </w:pPr>
          </w:p>
        </w:tc>
        <w:tc>
          <w:tcPr>
            <w:tcW w:w="851" w:type="dxa"/>
          </w:tcPr>
          <w:p w14:paraId="016FF407" w14:textId="77777777" w:rsidR="004E2CEC" w:rsidRPr="004E2CEC" w:rsidRDefault="004E2CEC" w:rsidP="004E2CEC">
            <w:pPr>
              <w:spacing w:after="20" w:line="276" w:lineRule="auto"/>
              <w:ind w:left="20"/>
              <w:jc w:val="both"/>
              <w:rPr>
                <w:sz w:val="24"/>
                <w:szCs w:val="24"/>
              </w:rPr>
            </w:pPr>
          </w:p>
        </w:tc>
        <w:tc>
          <w:tcPr>
            <w:tcW w:w="709" w:type="dxa"/>
            <w:shd w:val="clear" w:color="auto" w:fill="auto"/>
            <w:tcMar>
              <w:top w:w="45" w:type="dxa"/>
              <w:left w:w="75" w:type="dxa"/>
              <w:bottom w:w="45" w:type="dxa"/>
              <w:right w:w="75" w:type="dxa"/>
            </w:tcMar>
            <w:hideMark/>
          </w:tcPr>
          <w:p w14:paraId="3EF173C1" w14:textId="77777777" w:rsidR="004E2CEC" w:rsidRPr="004E2CEC" w:rsidRDefault="004E2CEC" w:rsidP="004E2CEC">
            <w:pPr>
              <w:spacing w:after="20" w:line="276" w:lineRule="auto"/>
              <w:ind w:left="20"/>
              <w:jc w:val="both"/>
              <w:rPr>
                <w:sz w:val="24"/>
                <w:szCs w:val="24"/>
              </w:rPr>
            </w:pPr>
          </w:p>
        </w:tc>
        <w:tc>
          <w:tcPr>
            <w:tcW w:w="850" w:type="dxa"/>
            <w:shd w:val="clear" w:color="auto" w:fill="auto"/>
          </w:tcPr>
          <w:p w14:paraId="4FF28A55" w14:textId="77777777" w:rsidR="004E2CEC" w:rsidRPr="004E2CEC" w:rsidRDefault="004E2CEC" w:rsidP="004E2CEC">
            <w:pPr>
              <w:spacing w:after="20" w:line="276" w:lineRule="auto"/>
              <w:ind w:left="20"/>
              <w:jc w:val="both"/>
              <w:rPr>
                <w:sz w:val="24"/>
                <w:szCs w:val="24"/>
              </w:rPr>
            </w:pPr>
          </w:p>
        </w:tc>
        <w:tc>
          <w:tcPr>
            <w:tcW w:w="709" w:type="dxa"/>
            <w:shd w:val="clear" w:color="auto" w:fill="auto"/>
            <w:tcMar>
              <w:top w:w="45" w:type="dxa"/>
              <w:left w:w="75" w:type="dxa"/>
              <w:bottom w:w="45" w:type="dxa"/>
              <w:right w:w="75" w:type="dxa"/>
            </w:tcMar>
            <w:hideMark/>
          </w:tcPr>
          <w:p w14:paraId="26B1AE4E" w14:textId="77777777" w:rsidR="004E2CEC" w:rsidRPr="004E2CEC" w:rsidRDefault="004E2CEC" w:rsidP="004E2CEC">
            <w:pPr>
              <w:spacing w:after="20" w:line="276" w:lineRule="auto"/>
              <w:ind w:left="20"/>
              <w:jc w:val="both"/>
              <w:rPr>
                <w:sz w:val="24"/>
                <w:szCs w:val="24"/>
              </w:rPr>
            </w:pPr>
          </w:p>
        </w:tc>
        <w:tc>
          <w:tcPr>
            <w:tcW w:w="850" w:type="dxa"/>
          </w:tcPr>
          <w:p w14:paraId="0978AE7F" w14:textId="77777777" w:rsidR="004E2CEC" w:rsidRPr="004E2CEC" w:rsidRDefault="004E2CEC" w:rsidP="004E2CEC">
            <w:pPr>
              <w:spacing w:after="20" w:line="276" w:lineRule="auto"/>
              <w:ind w:left="20"/>
              <w:jc w:val="both"/>
              <w:rPr>
                <w:sz w:val="24"/>
                <w:szCs w:val="24"/>
              </w:rPr>
            </w:pPr>
          </w:p>
        </w:tc>
        <w:tc>
          <w:tcPr>
            <w:tcW w:w="709" w:type="dxa"/>
            <w:shd w:val="clear" w:color="auto" w:fill="auto"/>
          </w:tcPr>
          <w:p w14:paraId="75CAEE8A" w14:textId="77777777" w:rsidR="004E2CEC" w:rsidRPr="004E2CEC" w:rsidRDefault="004E2CEC" w:rsidP="004E2CEC">
            <w:pPr>
              <w:spacing w:after="20" w:line="276" w:lineRule="auto"/>
              <w:ind w:left="20"/>
              <w:jc w:val="both"/>
              <w:rPr>
                <w:sz w:val="24"/>
                <w:szCs w:val="24"/>
              </w:rPr>
            </w:pPr>
          </w:p>
        </w:tc>
        <w:tc>
          <w:tcPr>
            <w:tcW w:w="851" w:type="dxa"/>
            <w:shd w:val="clear" w:color="auto" w:fill="auto"/>
            <w:tcMar>
              <w:top w:w="45" w:type="dxa"/>
              <w:left w:w="75" w:type="dxa"/>
              <w:bottom w:w="45" w:type="dxa"/>
              <w:right w:w="75" w:type="dxa"/>
            </w:tcMar>
            <w:hideMark/>
          </w:tcPr>
          <w:p w14:paraId="052E0B03" w14:textId="77777777" w:rsidR="004E2CEC" w:rsidRPr="004E2CEC" w:rsidRDefault="004E2CEC" w:rsidP="004E2CEC">
            <w:pPr>
              <w:spacing w:after="20" w:line="276" w:lineRule="auto"/>
              <w:ind w:left="20"/>
              <w:jc w:val="both"/>
              <w:rPr>
                <w:sz w:val="24"/>
                <w:szCs w:val="24"/>
              </w:rPr>
            </w:pPr>
          </w:p>
        </w:tc>
        <w:tc>
          <w:tcPr>
            <w:tcW w:w="850" w:type="dxa"/>
            <w:shd w:val="clear" w:color="auto" w:fill="auto"/>
            <w:tcMar>
              <w:top w:w="45" w:type="dxa"/>
              <w:left w:w="75" w:type="dxa"/>
              <w:bottom w:w="45" w:type="dxa"/>
              <w:right w:w="75" w:type="dxa"/>
            </w:tcMar>
            <w:hideMark/>
          </w:tcPr>
          <w:p w14:paraId="526934B3" w14:textId="77777777" w:rsidR="004E2CEC" w:rsidRPr="004E2CEC" w:rsidRDefault="004E2CEC" w:rsidP="004E2CEC">
            <w:pPr>
              <w:spacing w:after="20" w:line="276" w:lineRule="auto"/>
              <w:ind w:left="20"/>
              <w:jc w:val="both"/>
              <w:rPr>
                <w:sz w:val="24"/>
                <w:szCs w:val="24"/>
              </w:rPr>
            </w:pPr>
          </w:p>
        </w:tc>
        <w:tc>
          <w:tcPr>
            <w:tcW w:w="567" w:type="dxa"/>
            <w:shd w:val="clear" w:color="auto" w:fill="auto"/>
            <w:tcMar>
              <w:top w:w="45" w:type="dxa"/>
              <w:left w:w="75" w:type="dxa"/>
              <w:bottom w:w="45" w:type="dxa"/>
              <w:right w:w="75" w:type="dxa"/>
            </w:tcMar>
            <w:hideMark/>
          </w:tcPr>
          <w:p w14:paraId="2917A33A" w14:textId="77777777" w:rsidR="004E2CEC" w:rsidRPr="004E2CEC" w:rsidRDefault="004E2CEC" w:rsidP="004E2CEC">
            <w:pPr>
              <w:spacing w:after="20" w:line="276" w:lineRule="auto"/>
              <w:ind w:left="20"/>
              <w:jc w:val="both"/>
              <w:rPr>
                <w:sz w:val="24"/>
                <w:szCs w:val="24"/>
              </w:rPr>
            </w:pPr>
          </w:p>
        </w:tc>
      </w:tr>
      <w:tr w:rsidR="004E2CEC" w:rsidRPr="004E2CEC" w14:paraId="59FC7A9F" w14:textId="77777777" w:rsidTr="00AF503F">
        <w:trPr>
          <w:trHeight w:val="20"/>
        </w:trPr>
        <w:tc>
          <w:tcPr>
            <w:tcW w:w="567" w:type="dxa"/>
            <w:shd w:val="clear" w:color="auto" w:fill="auto"/>
            <w:tcMar>
              <w:top w:w="45" w:type="dxa"/>
              <w:left w:w="75" w:type="dxa"/>
              <w:bottom w:w="45" w:type="dxa"/>
              <w:right w:w="75" w:type="dxa"/>
            </w:tcMar>
            <w:hideMark/>
          </w:tcPr>
          <w:p w14:paraId="744E8863"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567" w:type="dxa"/>
            <w:shd w:val="clear" w:color="auto" w:fill="auto"/>
            <w:tcMar>
              <w:top w:w="45" w:type="dxa"/>
              <w:left w:w="75" w:type="dxa"/>
              <w:bottom w:w="45" w:type="dxa"/>
              <w:right w:w="75" w:type="dxa"/>
            </w:tcMar>
            <w:hideMark/>
          </w:tcPr>
          <w:p w14:paraId="03D3419E" w14:textId="77777777" w:rsidR="004E2CEC" w:rsidRPr="004E2CEC" w:rsidRDefault="004E2CEC" w:rsidP="004E2CEC">
            <w:pPr>
              <w:spacing w:after="20" w:line="276" w:lineRule="auto"/>
              <w:ind w:left="20"/>
              <w:jc w:val="both"/>
              <w:rPr>
                <w:sz w:val="24"/>
                <w:szCs w:val="24"/>
              </w:rPr>
            </w:pPr>
          </w:p>
        </w:tc>
        <w:tc>
          <w:tcPr>
            <w:tcW w:w="851" w:type="dxa"/>
          </w:tcPr>
          <w:p w14:paraId="5A89036B" w14:textId="77777777" w:rsidR="004E2CEC" w:rsidRPr="004E2CEC" w:rsidRDefault="004E2CEC" w:rsidP="004E2CEC">
            <w:pPr>
              <w:spacing w:after="20" w:line="276" w:lineRule="auto"/>
              <w:ind w:left="20"/>
              <w:jc w:val="both"/>
              <w:rPr>
                <w:sz w:val="24"/>
                <w:szCs w:val="24"/>
              </w:rPr>
            </w:pPr>
          </w:p>
        </w:tc>
        <w:tc>
          <w:tcPr>
            <w:tcW w:w="709" w:type="dxa"/>
            <w:shd w:val="clear" w:color="auto" w:fill="auto"/>
            <w:tcMar>
              <w:top w:w="45" w:type="dxa"/>
              <w:left w:w="75" w:type="dxa"/>
              <w:bottom w:w="45" w:type="dxa"/>
              <w:right w:w="75" w:type="dxa"/>
            </w:tcMar>
            <w:hideMark/>
          </w:tcPr>
          <w:p w14:paraId="5555027A" w14:textId="77777777" w:rsidR="004E2CEC" w:rsidRPr="004E2CEC" w:rsidRDefault="004E2CEC" w:rsidP="004E2CEC">
            <w:pPr>
              <w:spacing w:after="20" w:line="276" w:lineRule="auto"/>
              <w:ind w:left="20"/>
              <w:jc w:val="both"/>
              <w:rPr>
                <w:sz w:val="24"/>
                <w:szCs w:val="24"/>
              </w:rPr>
            </w:pPr>
          </w:p>
        </w:tc>
        <w:tc>
          <w:tcPr>
            <w:tcW w:w="708" w:type="dxa"/>
            <w:shd w:val="clear" w:color="auto" w:fill="auto"/>
          </w:tcPr>
          <w:p w14:paraId="394CDDA9" w14:textId="77777777" w:rsidR="004E2CEC" w:rsidRPr="004E2CEC" w:rsidRDefault="004E2CEC" w:rsidP="004E2CEC">
            <w:pPr>
              <w:spacing w:after="20" w:line="276" w:lineRule="auto"/>
              <w:ind w:left="20"/>
              <w:jc w:val="both"/>
              <w:rPr>
                <w:sz w:val="24"/>
                <w:szCs w:val="24"/>
              </w:rPr>
            </w:pPr>
          </w:p>
        </w:tc>
        <w:tc>
          <w:tcPr>
            <w:tcW w:w="567" w:type="dxa"/>
            <w:shd w:val="clear" w:color="auto" w:fill="auto"/>
            <w:tcMar>
              <w:top w:w="45" w:type="dxa"/>
              <w:left w:w="75" w:type="dxa"/>
              <w:bottom w:w="45" w:type="dxa"/>
              <w:right w:w="75" w:type="dxa"/>
            </w:tcMar>
            <w:hideMark/>
          </w:tcPr>
          <w:p w14:paraId="54E05FFB" w14:textId="77777777" w:rsidR="004E2CEC" w:rsidRPr="004E2CEC" w:rsidRDefault="004E2CEC" w:rsidP="004E2CEC">
            <w:pPr>
              <w:spacing w:after="20" w:line="276" w:lineRule="auto"/>
              <w:ind w:left="20"/>
              <w:jc w:val="both"/>
              <w:rPr>
                <w:sz w:val="24"/>
                <w:szCs w:val="24"/>
              </w:rPr>
            </w:pPr>
          </w:p>
        </w:tc>
        <w:tc>
          <w:tcPr>
            <w:tcW w:w="851" w:type="dxa"/>
          </w:tcPr>
          <w:p w14:paraId="3ECEF3E1" w14:textId="77777777" w:rsidR="004E2CEC" w:rsidRPr="004E2CEC" w:rsidRDefault="004E2CEC" w:rsidP="004E2CEC">
            <w:pPr>
              <w:spacing w:after="20" w:line="276" w:lineRule="auto"/>
              <w:ind w:left="20"/>
              <w:jc w:val="both"/>
              <w:rPr>
                <w:sz w:val="24"/>
                <w:szCs w:val="24"/>
              </w:rPr>
            </w:pPr>
          </w:p>
        </w:tc>
        <w:tc>
          <w:tcPr>
            <w:tcW w:w="709" w:type="dxa"/>
            <w:shd w:val="clear" w:color="auto" w:fill="auto"/>
            <w:tcMar>
              <w:top w:w="45" w:type="dxa"/>
              <w:left w:w="75" w:type="dxa"/>
              <w:bottom w:w="45" w:type="dxa"/>
              <w:right w:w="75" w:type="dxa"/>
            </w:tcMar>
            <w:hideMark/>
          </w:tcPr>
          <w:p w14:paraId="246ED475" w14:textId="77777777" w:rsidR="004E2CEC" w:rsidRPr="004E2CEC" w:rsidRDefault="004E2CEC" w:rsidP="004E2CEC">
            <w:pPr>
              <w:spacing w:after="20" w:line="276" w:lineRule="auto"/>
              <w:ind w:left="20"/>
              <w:jc w:val="both"/>
              <w:rPr>
                <w:sz w:val="24"/>
                <w:szCs w:val="24"/>
              </w:rPr>
            </w:pPr>
          </w:p>
        </w:tc>
        <w:tc>
          <w:tcPr>
            <w:tcW w:w="850" w:type="dxa"/>
            <w:shd w:val="clear" w:color="auto" w:fill="auto"/>
          </w:tcPr>
          <w:p w14:paraId="4AD95E8D" w14:textId="77777777" w:rsidR="004E2CEC" w:rsidRPr="004E2CEC" w:rsidRDefault="004E2CEC" w:rsidP="004E2CEC">
            <w:pPr>
              <w:spacing w:after="20" w:line="276" w:lineRule="auto"/>
              <w:ind w:left="20"/>
              <w:jc w:val="both"/>
              <w:rPr>
                <w:sz w:val="24"/>
                <w:szCs w:val="24"/>
              </w:rPr>
            </w:pPr>
          </w:p>
        </w:tc>
        <w:tc>
          <w:tcPr>
            <w:tcW w:w="709" w:type="dxa"/>
            <w:shd w:val="clear" w:color="auto" w:fill="auto"/>
            <w:tcMar>
              <w:top w:w="45" w:type="dxa"/>
              <w:left w:w="75" w:type="dxa"/>
              <w:bottom w:w="45" w:type="dxa"/>
              <w:right w:w="75" w:type="dxa"/>
            </w:tcMar>
            <w:hideMark/>
          </w:tcPr>
          <w:p w14:paraId="100D1D18" w14:textId="77777777" w:rsidR="004E2CEC" w:rsidRPr="004E2CEC" w:rsidRDefault="004E2CEC" w:rsidP="004E2CEC">
            <w:pPr>
              <w:spacing w:after="20" w:line="276" w:lineRule="auto"/>
              <w:ind w:left="20"/>
              <w:jc w:val="both"/>
              <w:rPr>
                <w:sz w:val="24"/>
                <w:szCs w:val="24"/>
              </w:rPr>
            </w:pPr>
          </w:p>
        </w:tc>
        <w:tc>
          <w:tcPr>
            <w:tcW w:w="850" w:type="dxa"/>
          </w:tcPr>
          <w:p w14:paraId="6221DB56" w14:textId="77777777" w:rsidR="004E2CEC" w:rsidRPr="004E2CEC" w:rsidRDefault="004E2CEC" w:rsidP="004E2CEC">
            <w:pPr>
              <w:spacing w:after="20" w:line="276" w:lineRule="auto"/>
              <w:ind w:left="20"/>
              <w:jc w:val="both"/>
              <w:rPr>
                <w:sz w:val="24"/>
                <w:szCs w:val="24"/>
              </w:rPr>
            </w:pPr>
          </w:p>
        </w:tc>
        <w:tc>
          <w:tcPr>
            <w:tcW w:w="709" w:type="dxa"/>
            <w:shd w:val="clear" w:color="auto" w:fill="auto"/>
          </w:tcPr>
          <w:p w14:paraId="47E8663B" w14:textId="77777777" w:rsidR="004E2CEC" w:rsidRPr="004E2CEC" w:rsidRDefault="004E2CEC" w:rsidP="004E2CEC">
            <w:pPr>
              <w:spacing w:after="20" w:line="276" w:lineRule="auto"/>
              <w:ind w:left="20"/>
              <w:jc w:val="both"/>
              <w:rPr>
                <w:sz w:val="24"/>
                <w:szCs w:val="24"/>
              </w:rPr>
            </w:pPr>
          </w:p>
        </w:tc>
        <w:tc>
          <w:tcPr>
            <w:tcW w:w="851" w:type="dxa"/>
            <w:shd w:val="clear" w:color="auto" w:fill="auto"/>
            <w:tcMar>
              <w:top w:w="45" w:type="dxa"/>
              <w:left w:w="75" w:type="dxa"/>
              <w:bottom w:w="45" w:type="dxa"/>
              <w:right w:w="75" w:type="dxa"/>
            </w:tcMar>
            <w:hideMark/>
          </w:tcPr>
          <w:p w14:paraId="39A6C62B" w14:textId="77777777" w:rsidR="004E2CEC" w:rsidRPr="004E2CEC" w:rsidRDefault="004E2CEC" w:rsidP="004E2CEC">
            <w:pPr>
              <w:spacing w:after="20" w:line="276" w:lineRule="auto"/>
              <w:ind w:left="20"/>
              <w:jc w:val="both"/>
              <w:rPr>
                <w:sz w:val="24"/>
                <w:szCs w:val="24"/>
              </w:rPr>
            </w:pPr>
          </w:p>
        </w:tc>
        <w:tc>
          <w:tcPr>
            <w:tcW w:w="850" w:type="dxa"/>
            <w:shd w:val="clear" w:color="auto" w:fill="auto"/>
            <w:tcMar>
              <w:top w:w="45" w:type="dxa"/>
              <w:left w:w="75" w:type="dxa"/>
              <w:bottom w:w="45" w:type="dxa"/>
              <w:right w:w="75" w:type="dxa"/>
            </w:tcMar>
            <w:hideMark/>
          </w:tcPr>
          <w:p w14:paraId="4E0D2634" w14:textId="77777777" w:rsidR="004E2CEC" w:rsidRPr="004E2CEC" w:rsidRDefault="004E2CEC" w:rsidP="004E2CEC">
            <w:pPr>
              <w:spacing w:after="20" w:line="276" w:lineRule="auto"/>
              <w:ind w:left="20"/>
              <w:jc w:val="both"/>
              <w:rPr>
                <w:sz w:val="24"/>
                <w:szCs w:val="24"/>
              </w:rPr>
            </w:pPr>
          </w:p>
        </w:tc>
        <w:tc>
          <w:tcPr>
            <w:tcW w:w="567" w:type="dxa"/>
            <w:shd w:val="clear" w:color="auto" w:fill="auto"/>
            <w:tcMar>
              <w:top w:w="45" w:type="dxa"/>
              <w:left w:w="75" w:type="dxa"/>
              <w:bottom w:w="45" w:type="dxa"/>
              <w:right w:w="75" w:type="dxa"/>
            </w:tcMar>
            <w:hideMark/>
          </w:tcPr>
          <w:p w14:paraId="697F76C6" w14:textId="77777777" w:rsidR="004E2CEC" w:rsidRPr="004E2CEC" w:rsidRDefault="004E2CEC" w:rsidP="004E2CEC">
            <w:pPr>
              <w:spacing w:after="20" w:line="276" w:lineRule="auto"/>
              <w:ind w:left="20"/>
              <w:jc w:val="both"/>
              <w:rPr>
                <w:sz w:val="24"/>
                <w:szCs w:val="24"/>
              </w:rPr>
            </w:pPr>
          </w:p>
        </w:tc>
      </w:tr>
      <w:tr w:rsidR="004E2CEC" w:rsidRPr="004E2CEC" w14:paraId="63F87C70" w14:textId="77777777" w:rsidTr="00AF503F">
        <w:trPr>
          <w:trHeight w:val="20"/>
        </w:trPr>
        <w:tc>
          <w:tcPr>
            <w:tcW w:w="567" w:type="dxa"/>
            <w:shd w:val="clear" w:color="auto" w:fill="auto"/>
            <w:tcMar>
              <w:top w:w="45" w:type="dxa"/>
              <w:left w:w="75" w:type="dxa"/>
              <w:bottom w:w="45" w:type="dxa"/>
              <w:right w:w="75" w:type="dxa"/>
            </w:tcMar>
            <w:hideMark/>
          </w:tcPr>
          <w:p w14:paraId="45F906CB"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567" w:type="dxa"/>
            <w:shd w:val="clear" w:color="auto" w:fill="auto"/>
            <w:tcMar>
              <w:top w:w="45" w:type="dxa"/>
              <w:left w:w="75" w:type="dxa"/>
              <w:bottom w:w="45" w:type="dxa"/>
              <w:right w:w="75" w:type="dxa"/>
            </w:tcMar>
            <w:hideMark/>
          </w:tcPr>
          <w:p w14:paraId="7D867C33" w14:textId="77777777" w:rsidR="004E2CEC" w:rsidRPr="004E2CEC" w:rsidRDefault="004E2CEC" w:rsidP="004E2CEC">
            <w:pPr>
              <w:spacing w:after="20" w:line="276" w:lineRule="auto"/>
              <w:ind w:left="20"/>
              <w:jc w:val="both"/>
              <w:rPr>
                <w:sz w:val="24"/>
                <w:szCs w:val="24"/>
              </w:rPr>
            </w:pPr>
            <w:r w:rsidRPr="004E2CEC">
              <w:rPr>
                <w:sz w:val="24"/>
                <w:szCs w:val="24"/>
              </w:rPr>
              <w:t>Дополнительный персонал</w:t>
            </w:r>
          </w:p>
        </w:tc>
        <w:tc>
          <w:tcPr>
            <w:tcW w:w="851" w:type="dxa"/>
          </w:tcPr>
          <w:p w14:paraId="2B57A44B" w14:textId="77777777" w:rsidR="004E2CEC" w:rsidRPr="004E2CEC" w:rsidRDefault="004E2CEC" w:rsidP="004E2CEC">
            <w:pPr>
              <w:spacing w:after="20" w:line="276" w:lineRule="auto"/>
              <w:ind w:left="20"/>
              <w:jc w:val="both"/>
              <w:rPr>
                <w:sz w:val="24"/>
                <w:szCs w:val="24"/>
              </w:rPr>
            </w:pPr>
          </w:p>
        </w:tc>
        <w:tc>
          <w:tcPr>
            <w:tcW w:w="709" w:type="dxa"/>
            <w:shd w:val="clear" w:color="auto" w:fill="auto"/>
            <w:tcMar>
              <w:top w:w="45" w:type="dxa"/>
              <w:left w:w="75" w:type="dxa"/>
              <w:bottom w:w="45" w:type="dxa"/>
              <w:right w:w="75" w:type="dxa"/>
            </w:tcMar>
            <w:hideMark/>
          </w:tcPr>
          <w:p w14:paraId="5C469D26" w14:textId="77777777" w:rsidR="004E2CEC" w:rsidRPr="004E2CEC" w:rsidRDefault="004E2CEC" w:rsidP="004E2CEC">
            <w:pPr>
              <w:spacing w:after="20" w:line="276" w:lineRule="auto"/>
              <w:ind w:left="20"/>
              <w:jc w:val="both"/>
              <w:rPr>
                <w:sz w:val="24"/>
                <w:szCs w:val="24"/>
              </w:rPr>
            </w:pPr>
          </w:p>
        </w:tc>
        <w:tc>
          <w:tcPr>
            <w:tcW w:w="708" w:type="dxa"/>
            <w:shd w:val="clear" w:color="auto" w:fill="auto"/>
          </w:tcPr>
          <w:p w14:paraId="1C0794B9"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567" w:type="dxa"/>
            <w:shd w:val="clear" w:color="auto" w:fill="auto"/>
            <w:tcMar>
              <w:top w:w="45" w:type="dxa"/>
              <w:left w:w="75" w:type="dxa"/>
              <w:bottom w:w="45" w:type="dxa"/>
              <w:right w:w="75" w:type="dxa"/>
            </w:tcMar>
            <w:hideMark/>
          </w:tcPr>
          <w:p w14:paraId="69E12F7B" w14:textId="77777777" w:rsidR="004E2CEC" w:rsidRPr="004E2CEC" w:rsidRDefault="004E2CEC" w:rsidP="004E2CEC">
            <w:pPr>
              <w:spacing w:after="20" w:line="276" w:lineRule="auto"/>
              <w:ind w:left="20"/>
              <w:jc w:val="both"/>
              <w:rPr>
                <w:sz w:val="24"/>
                <w:szCs w:val="24"/>
              </w:rPr>
            </w:pPr>
          </w:p>
        </w:tc>
        <w:tc>
          <w:tcPr>
            <w:tcW w:w="851" w:type="dxa"/>
          </w:tcPr>
          <w:p w14:paraId="7EE77D50" w14:textId="77777777" w:rsidR="004E2CEC" w:rsidRPr="004E2CEC" w:rsidRDefault="004E2CEC" w:rsidP="004E2CEC">
            <w:pPr>
              <w:spacing w:after="20" w:line="276" w:lineRule="auto"/>
              <w:ind w:left="20"/>
              <w:jc w:val="both"/>
              <w:rPr>
                <w:sz w:val="24"/>
                <w:szCs w:val="24"/>
              </w:rPr>
            </w:pPr>
          </w:p>
        </w:tc>
        <w:tc>
          <w:tcPr>
            <w:tcW w:w="709" w:type="dxa"/>
            <w:shd w:val="clear" w:color="auto" w:fill="auto"/>
            <w:tcMar>
              <w:top w:w="45" w:type="dxa"/>
              <w:left w:w="75" w:type="dxa"/>
              <w:bottom w:w="45" w:type="dxa"/>
              <w:right w:w="75" w:type="dxa"/>
            </w:tcMar>
            <w:hideMark/>
          </w:tcPr>
          <w:p w14:paraId="11BF5B07" w14:textId="77777777" w:rsidR="004E2CEC" w:rsidRPr="004E2CEC" w:rsidRDefault="004E2CEC" w:rsidP="004E2CEC">
            <w:pPr>
              <w:spacing w:after="20" w:line="276" w:lineRule="auto"/>
              <w:ind w:left="20"/>
              <w:jc w:val="both"/>
              <w:rPr>
                <w:sz w:val="24"/>
                <w:szCs w:val="24"/>
              </w:rPr>
            </w:pPr>
          </w:p>
        </w:tc>
        <w:tc>
          <w:tcPr>
            <w:tcW w:w="850" w:type="dxa"/>
            <w:shd w:val="clear" w:color="auto" w:fill="auto"/>
          </w:tcPr>
          <w:p w14:paraId="7513E3D9"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709" w:type="dxa"/>
            <w:shd w:val="clear" w:color="auto" w:fill="auto"/>
            <w:tcMar>
              <w:top w:w="45" w:type="dxa"/>
              <w:left w:w="75" w:type="dxa"/>
              <w:bottom w:w="45" w:type="dxa"/>
              <w:right w:w="75" w:type="dxa"/>
            </w:tcMar>
            <w:hideMark/>
          </w:tcPr>
          <w:p w14:paraId="1718E08A" w14:textId="77777777" w:rsidR="004E2CEC" w:rsidRPr="004E2CEC" w:rsidRDefault="004E2CEC" w:rsidP="004E2CEC">
            <w:pPr>
              <w:spacing w:after="20" w:line="276" w:lineRule="auto"/>
              <w:ind w:left="20"/>
              <w:jc w:val="both"/>
              <w:rPr>
                <w:sz w:val="24"/>
                <w:szCs w:val="24"/>
              </w:rPr>
            </w:pPr>
          </w:p>
        </w:tc>
        <w:tc>
          <w:tcPr>
            <w:tcW w:w="850" w:type="dxa"/>
          </w:tcPr>
          <w:p w14:paraId="306AC668" w14:textId="77777777" w:rsidR="004E2CEC" w:rsidRPr="004E2CEC" w:rsidRDefault="004E2CEC" w:rsidP="004E2CEC">
            <w:pPr>
              <w:spacing w:after="20" w:line="276" w:lineRule="auto"/>
              <w:ind w:left="20"/>
              <w:jc w:val="both"/>
              <w:rPr>
                <w:sz w:val="24"/>
                <w:szCs w:val="24"/>
              </w:rPr>
            </w:pPr>
          </w:p>
        </w:tc>
        <w:tc>
          <w:tcPr>
            <w:tcW w:w="709" w:type="dxa"/>
            <w:shd w:val="clear" w:color="auto" w:fill="auto"/>
          </w:tcPr>
          <w:p w14:paraId="0B4A4712" w14:textId="77777777" w:rsidR="004E2CEC" w:rsidRPr="004E2CEC" w:rsidRDefault="004E2CEC" w:rsidP="004E2CEC">
            <w:pPr>
              <w:spacing w:after="20" w:line="276" w:lineRule="auto"/>
              <w:ind w:left="20"/>
              <w:jc w:val="both"/>
              <w:rPr>
                <w:sz w:val="24"/>
                <w:szCs w:val="24"/>
              </w:rPr>
            </w:pPr>
          </w:p>
        </w:tc>
        <w:tc>
          <w:tcPr>
            <w:tcW w:w="851" w:type="dxa"/>
            <w:shd w:val="clear" w:color="auto" w:fill="auto"/>
            <w:tcMar>
              <w:top w:w="45" w:type="dxa"/>
              <w:left w:w="75" w:type="dxa"/>
              <w:bottom w:w="45" w:type="dxa"/>
              <w:right w:w="75" w:type="dxa"/>
            </w:tcMar>
            <w:hideMark/>
          </w:tcPr>
          <w:p w14:paraId="3B95355C"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850" w:type="dxa"/>
            <w:shd w:val="clear" w:color="auto" w:fill="auto"/>
            <w:tcMar>
              <w:top w:w="45" w:type="dxa"/>
              <w:left w:w="75" w:type="dxa"/>
              <w:bottom w:w="45" w:type="dxa"/>
              <w:right w:w="75" w:type="dxa"/>
            </w:tcMar>
            <w:hideMark/>
          </w:tcPr>
          <w:p w14:paraId="662CF09F" w14:textId="77777777" w:rsidR="004E2CEC" w:rsidRPr="004E2CEC" w:rsidRDefault="004E2CEC" w:rsidP="004E2CEC">
            <w:pPr>
              <w:spacing w:after="20" w:line="276" w:lineRule="auto"/>
              <w:ind w:left="20"/>
              <w:jc w:val="both"/>
              <w:rPr>
                <w:sz w:val="24"/>
                <w:szCs w:val="24"/>
              </w:rPr>
            </w:pPr>
          </w:p>
        </w:tc>
        <w:tc>
          <w:tcPr>
            <w:tcW w:w="567" w:type="dxa"/>
            <w:shd w:val="clear" w:color="auto" w:fill="auto"/>
            <w:tcMar>
              <w:top w:w="45" w:type="dxa"/>
              <w:left w:w="75" w:type="dxa"/>
              <w:bottom w:w="45" w:type="dxa"/>
              <w:right w:w="75" w:type="dxa"/>
            </w:tcMar>
            <w:hideMark/>
          </w:tcPr>
          <w:p w14:paraId="6517FAAC" w14:textId="77777777" w:rsidR="004E2CEC" w:rsidRPr="004E2CEC" w:rsidRDefault="004E2CEC" w:rsidP="004E2CEC">
            <w:pPr>
              <w:spacing w:after="20" w:line="276" w:lineRule="auto"/>
              <w:ind w:left="20"/>
              <w:jc w:val="both"/>
              <w:rPr>
                <w:sz w:val="24"/>
                <w:szCs w:val="24"/>
              </w:rPr>
            </w:pPr>
          </w:p>
        </w:tc>
      </w:tr>
      <w:tr w:rsidR="004E2CEC" w:rsidRPr="004E2CEC" w14:paraId="5AB50968" w14:textId="77777777" w:rsidTr="00AF503F">
        <w:trPr>
          <w:trHeight w:val="20"/>
        </w:trPr>
        <w:tc>
          <w:tcPr>
            <w:tcW w:w="567" w:type="dxa"/>
            <w:shd w:val="clear" w:color="auto" w:fill="auto"/>
            <w:tcMar>
              <w:top w:w="45" w:type="dxa"/>
              <w:left w:w="75" w:type="dxa"/>
              <w:bottom w:w="45" w:type="dxa"/>
              <w:right w:w="75" w:type="dxa"/>
            </w:tcMar>
            <w:hideMark/>
          </w:tcPr>
          <w:p w14:paraId="4ECABA5D" w14:textId="77777777" w:rsidR="004E2CEC" w:rsidRPr="004E2CEC" w:rsidRDefault="004E2CEC" w:rsidP="004E2CEC">
            <w:pPr>
              <w:spacing w:after="20" w:line="276" w:lineRule="auto"/>
              <w:ind w:left="20"/>
              <w:jc w:val="both"/>
              <w:rPr>
                <w:sz w:val="24"/>
                <w:szCs w:val="24"/>
              </w:rPr>
            </w:pPr>
            <w:r w:rsidRPr="004E2CEC">
              <w:rPr>
                <w:sz w:val="24"/>
                <w:szCs w:val="24"/>
              </w:rPr>
              <w:t>2.1.</w:t>
            </w:r>
          </w:p>
        </w:tc>
        <w:tc>
          <w:tcPr>
            <w:tcW w:w="567" w:type="dxa"/>
            <w:shd w:val="clear" w:color="auto" w:fill="auto"/>
            <w:tcMar>
              <w:top w:w="45" w:type="dxa"/>
              <w:left w:w="75" w:type="dxa"/>
              <w:bottom w:w="45" w:type="dxa"/>
              <w:right w:w="75" w:type="dxa"/>
            </w:tcMar>
            <w:hideMark/>
          </w:tcPr>
          <w:p w14:paraId="525C6E48" w14:textId="77777777" w:rsidR="004E2CEC" w:rsidRPr="004E2CEC" w:rsidRDefault="004E2CEC" w:rsidP="004E2CEC">
            <w:pPr>
              <w:spacing w:after="20" w:line="276" w:lineRule="auto"/>
              <w:ind w:left="20"/>
              <w:jc w:val="both"/>
              <w:rPr>
                <w:sz w:val="24"/>
                <w:szCs w:val="24"/>
              </w:rPr>
            </w:pPr>
          </w:p>
        </w:tc>
        <w:tc>
          <w:tcPr>
            <w:tcW w:w="851" w:type="dxa"/>
          </w:tcPr>
          <w:p w14:paraId="3EFF9A98" w14:textId="77777777" w:rsidR="004E2CEC" w:rsidRPr="004E2CEC" w:rsidRDefault="004E2CEC" w:rsidP="004E2CEC">
            <w:pPr>
              <w:spacing w:after="20" w:line="276" w:lineRule="auto"/>
              <w:ind w:left="20"/>
              <w:jc w:val="both"/>
              <w:rPr>
                <w:sz w:val="24"/>
                <w:szCs w:val="24"/>
              </w:rPr>
            </w:pPr>
          </w:p>
        </w:tc>
        <w:tc>
          <w:tcPr>
            <w:tcW w:w="709" w:type="dxa"/>
            <w:shd w:val="clear" w:color="auto" w:fill="auto"/>
            <w:tcMar>
              <w:top w:w="45" w:type="dxa"/>
              <w:left w:w="75" w:type="dxa"/>
              <w:bottom w:w="45" w:type="dxa"/>
              <w:right w:w="75" w:type="dxa"/>
            </w:tcMar>
            <w:hideMark/>
          </w:tcPr>
          <w:p w14:paraId="6EDA9C45" w14:textId="77777777" w:rsidR="004E2CEC" w:rsidRPr="004E2CEC" w:rsidRDefault="004E2CEC" w:rsidP="004E2CEC">
            <w:pPr>
              <w:spacing w:after="20" w:line="276" w:lineRule="auto"/>
              <w:ind w:left="20"/>
              <w:jc w:val="both"/>
              <w:rPr>
                <w:sz w:val="24"/>
                <w:szCs w:val="24"/>
              </w:rPr>
            </w:pPr>
          </w:p>
        </w:tc>
        <w:tc>
          <w:tcPr>
            <w:tcW w:w="708" w:type="dxa"/>
            <w:shd w:val="clear" w:color="auto" w:fill="auto"/>
          </w:tcPr>
          <w:p w14:paraId="53AA0837" w14:textId="77777777" w:rsidR="004E2CEC" w:rsidRPr="004E2CEC" w:rsidRDefault="004E2CEC" w:rsidP="004E2CEC">
            <w:pPr>
              <w:spacing w:after="20" w:line="276" w:lineRule="auto"/>
              <w:ind w:left="20"/>
              <w:jc w:val="both"/>
              <w:rPr>
                <w:sz w:val="24"/>
                <w:szCs w:val="24"/>
              </w:rPr>
            </w:pPr>
          </w:p>
        </w:tc>
        <w:tc>
          <w:tcPr>
            <w:tcW w:w="567" w:type="dxa"/>
            <w:shd w:val="clear" w:color="auto" w:fill="auto"/>
            <w:tcMar>
              <w:top w:w="45" w:type="dxa"/>
              <w:left w:w="75" w:type="dxa"/>
              <w:bottom w:w="45" w:type="dxa"/>
              <w:right w:w="75" w:type="dxa"/>
            </w:tcMar>
            <w:hideMark/>
          </w:tcPr>
          <w:p w14:paraId="3D09F747" w14:textId="77777777" w:rsidR="004E2CEC" w:rsidRPr="004E2CEC" w:rsidRDefault="004E2CEC" w:rsidP="004E2CEC">
            <w:pPr>
              <w:spacing w:after="20" w:line="276" w:lineRule="auto"/>
              <w:ind w:left="20"/>
              <w:jc w:val="both"/>
              <w:rPr>
                <w:sz w:val="24"/>
                <w:szCs w:val="24"/>
              </w:rPr>
            </w:pPr>
          </w:p>
        </w:tc>
        <w:tc>
          <w:tcPr>
            <w:tcW w:w="851" w:type="dxa"/>
          </w:tcPr>
          <w:p w14:paraId="42603BB4" w14:textId="77777777" w:rsidR="004E2CEC" w:rsidRPr="004E2CEC" w:rsidRDefault="004E2CEC" w:rsidP="004E2CEC">
            <w:pPr>
              <w:spacing w:after="20" w:line="276" w:lineRule="auto"/>
              <w:ind w:left="20"/>
              <w:jc w:val="both"/>
              <w:rPr>
                <w:sz w:val="24"/>
                <w:szCs w:val="24"/>
              </w:rPr>
            </w:pPr>
          </w:p>
        </w:tc>
        <w:tc>
          <w:tcPr>
            <w:tcW w:w="709" w:type="dxa"/>
            <w:shd w:val="clear" w:color="auto" w:fill="auto"/>
            <w:tcMar>
              <w:top w:w="45" w:type="dxa"/>
              <w:left w:w="75" w:type="dxa"/>
              <w:bottom w:w="45" w:type="dxa"/>
              <w:right w:w="75" w:type="dxa"/>
            </w:tcMar>
            <w:hideMark/>
          </w:tcPr>
          <w:p w14:paraId="00DF4B3A" w14:textId="77777777" w:rsidR="004E2CEC" w:rsidRPr="004E2CEC" w:rsidRDefault="004E2CEC" w:rsidP="004E2CEC">
            <w:pPr>
              <w:spacing w:after="20" w:line="276" w:lineRule="auto"/>
              <w:ind w:left="20"/>
              <w:jc w:val="both"/>
              <w:rPr>
                <w:sz w:val="24"/>
                <w:szCs w:val="24"/>
              </w:rPr>
            </w:pPr>
          </w:p>
        </w:tc>
        <w:tc>
          <w:tcPr>
            <w:tcW w:w="850" w:type="dxa"/>
            <w:shd w:val="clear" w:color="auto" w:fill="auto"/>
          </w:tcPr>
          <w:p w14:paraId="11559397" w14:textId="77777777" w:rsidR="004E2CEC" w:rsidRPr="004E2CEC" w:rsidRDefault="004E2CEC" w:rsidP="004E2CEC">
            <w:pPr>
              <w:spacing w:after="20" w:line="276" w:lineRule="auto"/>
              <w:ind w:left="20"/>
              <w:jc w:val="both"/>
              <w:rPr>
                <w:sz w:val="24"/>
                <w:szCs w:val="24"/>
              </w:rPr>
            </w:pPr>
          </w:p>
        </w:tc>
        <w:tc>
          <w:tcPr>
            <w:tcW w:w="709" w:type="dxa"/>
            <w:shd w:val="clear" w:color="auto" w:fill="auto"/>
            <w:tcMar>
              <w:top w:w="45" w:type="dxa"/>
              <w:left w:w="75" w:type="dxa"/>
              <w:bottom w:w="45" w:type="dxa"/>
              <w:right w:w="75" w:type="dxa"/>
            </w:tcMar>
            <w:hideMark/>
          </w:tcPr>
          <w:p w14:paraId="1B0BBF15" w14:textId="77777777" w:rsidR="004E2CEC" w:rsidRPr="004E2CEC" w:rsidRDefault="004E2CEC" w:rsidP="004E2CEC">
            <w:pPr>
              <w:spacing w:after="20" w:line="276" w:lineRule="auto"/>
              <w:ind w:left="20"/>
              <w:jc w:val="both"/>
              <w:rPr>
                <w:sz w:val="24"/>
                <w:szCs w:val="24"/>
              </w:rPr>
            </w:pPr>
          </w:p>
        </w:tc>
        <w:tc>
          <w:tcPr>
            <w:tcW w:w="850" w:type="dxa"/>
          </w:tcPr>
          <w:p w14:paraId="2CAE4296" w14:textId="77777777" w:rsidR="004E2CEC" w:rsidRPr="004E2CEC" w:rsidRDefault="004E2CEC" w:rsidP="004E2CEC">
            <w:pPr>
              <w:spacing w:after="20" w:line="276" w:lineRule="auto"/>
              <w:ind w:left="20"/>
              <w:jc w:val="both"/>
              <w:rPr>
                <w:sz w:val="24"/>
                <w:szCs w:val="24"/>
              </w:rPr>
            </w:pPr>
          </w:p>
        </w:tc>
        <w:tc>
          <w:tcPr>
            <w:tcW w:w="709" w:type="dxa"/>
            <w:shd w:val="clear" w:color="auto" w:fill="auto"/>
          </w:tcPr>
          <w:p w14:paraId="343D4E4B" w14:textId="77777777" w:rsidR="004E2CEC" w:rsidRPr="004E2CEC" w:rsidRDefault="004E2CEC" w:rsidP="004E2CEC">
            <w:pPr>
              <w:spacing w:after="20" w:line="276" w:lineRule="auto"/>
              <w:ind w:left="20"/>
              <w:jc w:val="both"/>
              <w:rPr>
                <w:sz w:val="24"/>
                <w:szCs w:val="24"/>
              </w:rPr>
            </w:pPr>
          </w:p>
        </w:tc>
        <w:tc>
          <w:tcPr>
            <w:tcW w:w="851" w:type="dxa"/>
            <w:shd w:val="clear" w:color="auto" w:fill="auto"/>
            <w:tcMar>
              <w:top w:w="45" w:type="dxa"/>
              <w:left w:w="75" w:type="dxa"/>
              <w:bottom w:w="45" w:type="dxa"/>
              <w:right w:w="75" w:type="dxa"/>
            </w:tcMar>
            <w:hideMark/>
          </w:tcPr>
          <w:p w14:paraId="2EF1749E" w14:textId="77777777" w:rsidR="004E2CEC" w:rsidRPr="004E2CEC" w:rsidRDefault="004E2CEC" w:rsidP="004E2CEC">
            <w:pPr>
              <w:spacing w:after="20" w:line="276" w:lineRule="auto"/>
              <w:ind w:left="20"/>
              <w:jc w:val="both"/>
              <w:rPr>
                <w:sz w:val="24"/>
                <w:szCs w:val="24"/>
              </w:rPr>
            </w:pPr>
          </w:p>
        </w:tc>
        <w:tc>
          <w:tcPr>
            <w:tcW w:w="850" w:type="dxa"/>
            <w:shd w:val="clear" w:color="auto" w:fill="auto"/>
            <w:tcMar>
              <w:top w:w="45" w:type="dxa"/>
              <w:left w:w="75" w:type="dxa"/>
              <w:bottom w:w="45" w:type="dxa"/>
              <w:right w:w="75" w:type="dxa"/>
            </w:tcMar>
            <w:hideMark/>
          </w:tcPr>
          <w:p w14:paraId="001399AC" w14:textId="77777777" w:rsidR="004E2CEC" w:rsidRPr="004E2CEC" w:rsidRDefault="004E2CEC" w:rsidP="004E2CEC">
            <w:pPr>
              <w:spacing w:after="20" w:line="276" w:lineRule="auto"/>
              <w:ind w:left="20"/>
              <w:jc w:val="both"/>
              <w:rPr>
                <w:sz w:val="24"/>
                <w:szCs w:val="24"/>
              </w:rPr>
            </w:pPr>
          </w:p>
        </w:tc>
        <w:tc>
          <w:tcPr>
            <w:tcW w:w="567" w:type="dxa"/>
            <w:shd w:val="clear" w:color="auto" w:fill="auto"/>
            <w:tcMar>
              <w:top w:w="45" w:type="dxa"/>
              <w:left w:w="75" w:type="dxa"/>
              <w:bottom w:w="45" w:type="dxa"/>
              <w:right w:w="75" w:type="dxa"/>
            </w:tcMar>
            <w:hideMark/>
          </w:tcPr>
          <w:p w14:paraId="0AFB032A" w14:textId="77777777" w:rsidR="004E2CEC" w:rsidRPr="004E2CEC" w:rsidRDefault="004E2CEC" w:rsidP="004E2CEC">
            <w:pPr>
              <w:spacing w:after="20" w:line="276" w:lineRule="auto"/>
              <w:ind w:left="20"/>
              <w:jc w:val="both"/>
              <w:rPr>
                <w:sz w:val="24"/>
                <w:szCs w:val="24"/>
              </w:rPr>
            </w:pPr>
          </w:p>
        </w:tc>
      </w:tr>
      <w:tr w:rsidR="004E2CEC" w:rsidRPr="004E2CEC" w14:paraId="79598753" w14:textId="77777777" w:rsidTr="00AF503F">
        <w:trPr>
          <w:trHeight w:val="20"/>
        </w:trPr>
        <w:tc>
          <w:tcPr>
            <w:tcW w:w="567" w:type="dxa"/>
            <w:shd w:val="clear" w:color="auto" w:fill="auto"/>
            <w:tcMar>
              <w:top w:w="45" w:type="dxa"/>
              <w:left w:w="75" w:type="dxa"/>
              <w:bottom w:w="45" w:type="dxa"/>
              <w:right w:w="75" w:type="dxa"/>
            </w:tcMar>
            <w:hideMark/>
          </w:tcPr>
          <w:p w14:paraId="6E36D1E5" w14:textId="77777777" w:rsidR="004E2CEC" w:rsidRPr="004E2CEC" w:rsidRDefault="004E2CEC" w:rsidP="004E2CEC">
            <w:pPr>
              <w:spacing w:after="20" w:line="276" w:lineRule="auto"/>
              <w:ind w:left="20"/>
              <w:jc w:val="both"/>
              <w:rPr>
                <w:sz w:val="24"/>
                <w:szCs w:val="24"/>
              </w:rPr>
            </w:pPr>
            <w:r w:rsidRPr="004E2CEC">
              <w:rPr>
                <w:sz w:val="24"/>
                <w:szCs w:val="24"/>
              </w:rPr>
              <w:t>2.2.</w:t>
            </w:r>
          </w:p>
        </w:tc>
        <w:tc>
          <w:tcPr>
            <w:tcW w:w="567" w:type="dxa"/>
            <w:shd w:val="clear" w:color="auto" w:fill="auto"/>
            <w:tcMar>
              <w:top w:w="45" w:type="dxa"/>
              <w:left w:w="75" w:type="dxa"/>
              <w:bottom w:w="45" w:type="dxa"/>
              <w:right w:w="75" w:type="dxa"/>
            </w:tcMar>
            <w:hideMark/>
          </w:tcPr>
          <w:p w14:paraId="481F3EEB" w14:textId="77777777" w:rsidR="004E2CEC" w:rsidRPr="004E2CEC" w:rsidRDefault="004E2CEC" w:rsidP="004E2CEC">
            <w:pPr>
              <w:spacing w:after="20" w:line="276" w:lineRule="auto"/>
              <w:ind w:left="20"/>
              <w:jc w:val="both"/>
              <w:rPr>
                <w:sz w:val="24"/>
                <w:szCs w:val="24"/>
              </w:rPr>
            </w:pPr>
          </w:p>
        </w:tc>
        <w:tc>
          <w:tcPr>
            <w:tcW w:w="851" w:type="dxa"/>
          </w:tcPr>
          <w:p w14:paraId="71BD999B" w14:textId="77777777" w:rsidR="004E2CEC" w:rsidRPr="004E2CEC" w:rsidRDefault="004E2CEC" w:rsidP="004E2CEC">
            <w:pPr>
              <w:spacing w:after="20" w:line="276" w:lineRule="auto"/>
              <w:ind w:left="20"/>
              <w:jc w:val="both"/>
              <w:rPr>
                <w:sz w:val="24"/>
                <w:szCs w:val="24"/>
              </w:rPr>
            </w:pPr>
          </w:p>
        </w:tc>
        <w:tc>
          <w:tcPr>
            <w:tcW w:w="709" w:type="dxa"/>
            <w:shd w:val="clear" w:color="auto" w:fill="auto"/>
            <w:tcMar>
              <w:top w:w="45" w:type="dxa"/>
              <w:left w:w="75" w:type="dxa"/>
              <w:bottom w:w="45" w:type="dxa"/>
              <w:right w:w="75" w:type="dxa"/>
            </w:tcMar>
            <w:hideMark/>
          </w:tcPr>
          <w:p w14:paraId="11BAC027" w14:textId="77777777" w:rsidR="004E2CEC" w:rsidRPr="004E2CEC" w:rsidRDefault="004E2CEC" w:rsidP="004E2CEC">
            <w:pPr>
              <w:spacing w:after="20" w:line="276" w:lineRule="auto"/>
              <w:ind w:left="20"/>
              <w:jc w:val="both"/>
              <w:rPr>
                <w:sz w:val="24"/>
                <w:szCs w:val="24"/>
              </w:rPr>
            </w:pPr>
          </w:p>
        </w:tc>
        <w:tc>
          <w:tcPr>
            <w:tcW w:w="708" w:type="dxa"/>
            <w:shd w:val="clear" w:color="auto" w:fill="auto"/>
          </w:tcPr>
          <w:p w14:paraId="446A60EC" w14:textId="77777777" w:rsidR="004E2CEC" w:rsidRPr="004E2CEC" w:rsidRDefault="004E2CEC" w:rsidP="004E2CEC">
            <w:pPr>
              <w:spacing w:after="20" w:line="276" w:lineRule="auto"/>
              <w:ind w:left="20"/>
              <w:jc w:val="both"/>
              <w:rPr>
                <w:sz w:val="24"/>
                <w:szCs w:val="24"/>
              </w:rPr>
            </w:pPr>
          </w:p>
        </w:tc>
        <w:tc>
          <w:tcPr>
            <w:tcW w:w="567" w:type="dxa"/>
            <w:shd w:val="clear" w:color="auto" w:fill="auto"/>
            <w:tcMar>
              <w:top w:w="45" w:type="dxa"/>
              <w:left w:w="75" w:type="dxa"/>
              <w:bottom w:w="45" w:type="dxa"/>
              <w:right w:w="75" w:type="dxa"/>
            </w:tcMar>
            <w:hideMark/>
          </w:tcPr>
          <w:p w14:paraId="401525E3" w14:textId="77777777" w:rsidR="004E2CEC" w:rsidRPr="004E2CEC" w:rsidRDefault="004E2CEC" w:rsidP="004E2CEC">
            <w:pPr>
              <w:spacing w:after="20" w:line="276" w:lineRule="auto"/>
              <w:ind w:left="20"/>
              <w:jc w:val="both"/>
              <w:rPr>
                <w:sz w:val="24"/>
                <w:szCs w:val="24"/>
              </w:rPr>
            </w:pPr>
          </w:p>
        </w:tc>
        <w:tc>
          <w:tcPr>
            <w:tcW w:w="851" w:type="dxa"/>
          </w:tcPr>
          <w:p w14:paraId="065B3B60" w14:textId="77777777" w:rsidR="004E2CEC" w:rsidRPr="004E2CEC" w:rsidRDefault="004E2CEC" w:rsidP="004E2CEC">
            <w:pPr>
              <w:spacing w:after="20" w:line="276" w:lineRule="auto"/>
              <w:ind w:left="20"/>
              <w:jc w:val="both"/>
              <w:rPr>
                <w:sz w:val="24"/>
                <w:szCs w:val="24"/>
              </w:rPr>
            </w:pPr>
          </w:p>
        </w:tc>
        <w:tc>
          <w:tcPr>
            <w:tcW w:w="709" w:type="dxa"/>
            <w:shd w:val="clear" w:color="auto" w:fill="auto"/>
            <w:tcMar>
              <w:top w:w="45" w:type="dxa"/>
              <w:left w:w="75" w:type="dxa"/>
              <w:bottom w:w="45" w:type="dxa"/>
              <w:right w:w="75" w:type="dxa"/>
            </w:tcMar>
            <w:hideMark/>
          </w:tcPr>
          <w:p w14:paraId="75019768" w14:textId="77777777" w:rsidR="004E2CEC" w:rsidRPr="004E2CEC" w:rsidRDefault="004E2CEC" w:rsidP="004E2CEC">
            <w:pPr>
              <w:spacing w:after="20" w:line="276" w:lineRule="auto"/>
              <w:ind w:left="20"/>
              <w:jc w:val="both"/>
              <w:rPr>
                <w:sz w:val="24"/>
                <w:szCs w:val="24"/>
              </w:rPr>
            </w:pPr>
          </w:p>
        </w:tc>
        <w:tc>
          <w:tcPr>
            <w:tcW w:w="850" w:type="dxa"/>
            <w:shd w:val="clear" w:color="auto" w:fill="auto"/>
          </w:tcPr>
          <w:p w14:paraId="591A6033" w14:textId="77777777" w:rsidR="004E2CEC" w:rsidRPr="004E2CEC" w:rsidRDefault="004E2CEC" w:rsidP="004E2CEC">
            <w:pPr>
              <w:spacing w:after="20" w:line="276" w:lineRule="auto"/>
              <w:ind w:left="20"/>
              <w:jc w:val="both"/>
              <w:rPr>
                <w:sz w:val="24"/>
                <w:szCs w:val="24"/>
              </w:rPr>
            </w:pPr>
          </w:p>
        </w:tc>
        <w:tc>
          <w:tcPr>
            <w:tcW w:w="709" w:type="dxa"/>
            <w:shd w:val="clear" w:color="auto" w:fill="auto"/>
            <w:tcMar>
              <w:top w:w="45" w:type="dxa"/>
              <w:left w:w="75" w:type="dxa"/>
              <w:bottom w:w="45" w:type="dxa"/>
              <w:right w:w="75" w:type="dxa"/>
            </w:tcMar>
            <w:hideMark/>
          </w:tcPr>
          <w:p w14:paraId="63E96243" w14:textId="77777777" w:rsidR="004E2CEC" w:rsidRPr="004E2CEC" w:rsidRDefault="004E2CEC" w:rsidP="004E2CEC">
            <w:pPr>
              <w:spacing w:after="20" w:line="276" w:lineRule="auto"/>
              <w:ind w:left="20"/>
              <w:jc w:val="both"/>
              <w:rPr>
                <w:sz w:val="24"/>
                <w:szCs w:val="24"/>
              </w:rPr>
            </w:pPr>
          </w:p>
        </w:tc>
        <w:tc>
          <w:tcPr>
            <w:tcW w:w="850" w:type="dxa"/>
          </w:tcPr>
          <w:p w14:paraId="0B6B8719" w14:textId="77777777" w:rsidR="004E2CEC" w:rsidRPr="004E2CEC" w:rsidRDefault="004E2CEC" w:rsidP="004E2CEC">
            <w:pPr>
              <w:spacing w:after="20" w:line="276" w:lineRule="auto"/>
              <w:ind w:left="20"/>
              <w:jc w:val="both"/>
              <w:rPr>
                <w:sz w:val="24"/>
                <w:szCs w:val="24"/>
              </w:rPr>
            </w:pPr>
          </w:p>
        </w:tc>
        <w:tc>
          <w:tcPr>
            <w:tcW w:w="709" w:type="dxa"/>
            <w:shd w:val="clear" w:color="auto" w:fill="auto"/>
          </w:tcPr>
          <w:p w14:paraId="372A8CFE" w14:textId="77777777" w:rsidR="004E2CEC" w:rsidRPr="004E2CEC" w:rsidRDefault="004E2CEC" w:rsidP="004E2CEC">
            <w:pPr>
              <w:spacing w:after="20" w:line="276" w:lineRule="auto"/>
              <w:ind w:left="20"/>
              <w:jc w:val="both"/>
              <w:rPr>
                <w:sz w:val="24"/>
                <w:szCs w:val="24"/>
              </w:rPr>
            </w:pPr>
          </w:p>
        </w:tc>
        <w:tc>
          <w:tcPr>
            <w:tcW w:w="851" w:type="dxa"/>
            <w:shd w:val="clear" w:color="auto" w:fill="auto"/>
            <w:tcMar>
              <w:top w:w="45" w:type="dxa"/>
              <w:left w:w="75" w:type="dxa"/>
              <w:bottom w:w="45" w:type="dxa"/>
              <w:right w:w="75" w:type="dxa"/>
            </w:tcMar>
            <w:hideMark/>
          </w:tcPr>
          <w:p w14:paraId="766FCDFA" w14:textId="77777777" w:rsidR="004E2CEC" w:rsidRPr="004E2CEC" w:rsidRDefault="004E2CEC" w:rsidP="004E2CEC">
            <w:pPr>
              <w:spacing w:after="20" w:line="276" w:lineRule="auto"/>
              <w:ind w:left="20"/>
              <w:jc w:val="both"/>
              <w:rPr>
                <w:sz w:val="24"/>
                <w:szCs w:val="24"/>
              </w:rPr>
            </w:pPr>
          </w:p>
        </w:tc>
        <w:tc>
          <w:tcPr>
            <w:tcW w:w="850" w:type="dxa"/>
            <w:shd w:val="clear" w:color="auto" w:fill="auto"/>
            <w:tcMar>
              <w:top w:w="45" w:type="dxa"/>
              <w:left w:w="75" w:type="dxa"/>
              <w:bottom w:w="45" w:type="dxa"/>
              <w:right w:w="75" w:type="dxa"/>
            </w:tcMar>
            <w:hideMark/>
          </w:tcPr>
          <w:p w14:paraId="3A3DEAA1" w14:textId="77777777" w:rsidR="004E2CEC" w:rsidRPr="004E2CEC" w:rsidRDefault="004E2CEC" w:rsidP="004E2CEC">
            <w:pPr>
              <w:spacing w:after="20" w:line="276" w:lineRule="auto"/>
              <w:ind w:left="20"/>
              <w:jc w:val="both"/>
              <w:rPr>
                <w:sz w:val="24"/>
                <w:szCs w:val="24"/>
              </w:rPr>
            </w:pPr>
          </w:p>
        </w:tc>
        <w:tc>
          <w:tcPr>
            <w:tcW w:w="567" w:type="dxa"/>
            <w:shd w:val="clear" w:color="auto" w:fill="auto"/>
            <w:tcMar>
              <w:top w:w="45" w:type="dxa"/>
              <w:left w:w="75" w:type="dxa"/>
              <w:bottom w:w="45" w:type="dxa"/>
              <w:right w:w="75" w:type="dxa"/>
            </w:tcMar>
            <w:hideMark/>
          </w:tcPr>
          <w:p w14:paraId="745EF13C" w14:textId="77777777" w:rsidR="004E2CEC" w:rsidRPr="004E2CEC" w:rsidRDefault="004E2CEC" w:rsidP="004E2CEC">
            <w:pPr>
              <w:spacing w:after="20" w:line="276" w:lineRule="auto"/>
              <w:ind w:left="20"/>
              <w:jc w:val="both"/>
              <w:rPr>
                <w:sz w:val="24"/>
                <w:szCs w:val="24"/>
              </w:rPr>
            </w:pPr>
          </w:p>
        </w:tc>
      </w:tr>
      <w:tr w:rsidR="004E2CEC" w:rsidRPr="004E2CEC" w14:paraId="0DAB0727" w14:textId="77777777" w:rsidTr="00AF503F">
        <w:trPr>
          <w:trHeight w:val="20"/>
        </w:trPr>
        <w:tc>
          <w:tcPr>
            <w:tcW w:w="567" w:type="dxa"/>
            <w:shd w:val="clear" w:color="auto" w:fill="auto"/>
            <w:tcMar>
              <w:top w:w="45" w:type="dxa"/>
              <w:left w:w="75" w:type="dxa"/>
              <w:bottom w:w="45" w:type="dxa"/>
              <w:right w:w="75" w:type="dxa"/>
            </w:tcMar>
            <w:hideMark/>
          </w:tcPr>
          <w:p w14:paraId="7AA97728"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567" w:type="dxa"/>
            <w:shd w:val="clear" w:color="auto" w:fill="auto"/>
            <w:tcMar>
              <w:top w:w="45" w:type="dxa"/>
              <w:left w:w="75" w:type="dxa"/>
              <w:bottom w:w="45" w:type="dxa"/>
              <w:right w:w="75" w:type="dxa"/>
            </w:tcMar>
            <w:hideMark/>
          </w:tcPr>
          <w:p w14:paraId="524D2B0C" w14:textId="77777777" w:rsidR="004E2CEC" w:rsidRPr="004E2CEC" w:rsidRDefault="004E2CEC" w:rsidP="004E2CEC">
            <w:pPr>
              <w:spacing w:after="20" w:line="276" w:lineRule="auto"/>
              <w:ind w:left="20"/>
              <w:jc w:val="both"/>
              <w:rPr>
                <w:sz w:val="24"/>
                <w:szCs w:val="24"/>
              </w:rPr>
            </w:pPr>
          </w:p>
        </w:tc>
        <w:tc>
          <w:tcPr>
            <w:tcW w:w="851" w:type="dxa"/>
          </w:tcPr>
          <w:p w14:paraId="75794C63" w14:textId="77777777" w:rsidR="004E2CEC" w:rsidRPr="004E2CEC" w:rsidRDefault="004E2CEC" w:rsidP="004E2CEC">
            <w:pPr>
              <w:spacing w:after="20" w:line="276" w:lineRule="auto"/>
              <w:ind w:left="20"/>
              <w:jc w:val="both"/>
              <w:rPr>
                <w:sz w:val="24"/>
                <w:szCs w:val="24"/>
              </w:rPr>
            </w:pPr>
          </w:p>
        </w:tc>
        <w:tc>
          <w:tcPr>
            <w:tcW w:w="709" w:type="dxa"/>
            <w:shd w:val="clear" w:color="auto" w:fill="auto"/>
            <w:tcMar>
              <w:top w:w="45" w:type="dxa"/>
              <w:left w:w="75" w:type="dxa"/>
              <w:bottom w:w="45" w:type="dxa"/>
              <w:right w:w="75" w:type="dxa"/>
            </w:tcMar>
            <w:hideMark/>
          </w:tcPr>
          <w:p w14:paraId="49747AC9" w14:textId="77777777" w:rsidR="004E2CEC" w:rsidRPr="004E2CEC" w:rsidRDefault="004E2CEC" w:rsidP="004E2CEC">
            <w:pPr>
              <w:spacing w:after="20" w:line="276" w:lineRule="auto"/>
              <w:ind w:left="20"/>
              <w:jc w:val="both"/>
              <w:rPr>
                <w:sz w:val="24"/>
                <w:szCs w:val="24"/>
              </w:rPr>
            </w:pPr>
          </w:p>
        </w:tc>
        <w:tc>
          <w:tcPr>
            <w:tcW w:w="708" w:type="dxa"/>
            <w:shd w:val="clear" w:color="auto" w:fill="auto"/>
          </w:tcPr>
          <w:p w14:paraId="14973E93" w14:textId="77777777" w:rsidR="004E2CEC" w:rsidRPr="004E2CEC" w:rsidRDefault="004E2CEC" w:rsidP="004E2CEC">
            <w:pPr>
              <w:spacing w:after="20" w:line="276" w:lineRule="auto"/>
              <w:ind w:left="20"/>
              <w:jc w:val="both"/>
              <w:rPr>
                <w:sz w:val="24"/>
                <w:szCs w:val="24"/>
              </w:rPr>
            </w:pPr>
          </w:p>
        </w:tc>
        <w:tc>
          <w:tcPr>
            <w:tcW w:w="567" w:type="dxa"/>
            <w:shd w:val="clear" w:color="auto" w:fill="auto"/>
            <w:tcMar>
              <w:top w:w="45" w:type="dxa"/>
              <w:left w:w="75" w:type="dxa"/>
              <w:bottom w:w="45" w:type="dxa"/>
              <w:right w:w="75" w:type="dxa"/>
            </w:tcMar>
            <w:hideMark/>
          </w:tcPr>
          <w:p w14:paraId="094840CF" w14:textId="77777777" w:rsidR="004E2CEC" w:rsidRPr="004E2CEC" w:rsidRDefault="004E2CEC" w:rsidP="004E2CEC">
            <w:pPr>
              <w:spacing w:after="20" w:line="276" w:lineRule="auto"/>
              <w:ind w:left="20"/>
              <w:jc w:val="both"/>
              <w:rPr>
                <w:sz w:val="24"/>
                <w:szCs w:val="24"/>
              </w:rPr>
            </w:pPr>
          </w:p>
        </w:tc>
        <w:tc>
          <w:tcPr>
            <w:tcW w:w="851" w:type="dxa"/>
          </w:tcPr>
          <w:p w14:paraId="33EAE98A" w14:textId="77777777" w:rsidR="004E2CEC" w:rsidRPr="004E2CEC" w:rsidRDefault="004E2CEC" w:rsidP="004E2CEC">
            <w:pPr>
              <w:spacing w:after="20" w:line="276" w:lineRule="auto"/>
              <w:ind w:left="20"/>
              <w:jc w:val="both"/>
              <w:rPr>
                <w:sz w:val="24"/>
                <w:szCs w:val="24"/>
              </w:rPr>
            </w:pPr>
          </w:p>
        </w:tc>
        <w:tc>
          <w:tcPr>
            <w:tcW w:w="709" w:type="dxa"/>
            <w:shd w:val="clear" w:color="auto" w:fill="auto"/>
            <w:tcMar>
              <w:top w:w="45" w:type="dxa"/>
              <w:left w:w="75" w:type="dxa"/>
              <w:bottom w:w="45" w:type="dxa"/>
              <w:right w:w="75" w:type="dxa"/>
            </w:tcMar>
            <w:hideMark/>
          </w:tcPr>
          <w:p w14:paraId="560E30A4" w14:textId="77777777" w:rsidR="004E2CEC" w:rsidRPr="004E2CEC" w:rsidRDefault="004E2CEC" w:rsidP="004E2CEC">
            <w:pPr>
              <w:spacing w:after="20" w:line="276" w:lineRule="auto"/>
              <w:ind w:left="20"/>
              <w:jc w:val="both"/>
              <w:rPr>
                <w:sz w:val="24"/>
                <w:szCs w:val="24"/>
              </w:rPr>
            </w:pPr>
          </w:p>
        </w:tc>
        <w:tc>
          <w:tcPr>
            <w:tcW w:w="850" w:type="dxa"/>
            <w:shd w:val="clear" w:color="auto" w:fill="auto"/>
          </w:tcPr>
          <w:p w14:paraId="796CF7CA" w14:textId="77777777" w:rsidR="004E2CEC" w:rsidRPr="004E2CEC" w:rsidRDefault="004E2CEC" w:rsidP="004E2CEC">
            <w:pPr>
              <w:spacing w:after="20" w:line="276" w:lineRule="auto"/>
              <w:ind w:left="20"/>
              <w:jc w:val="both"/>
              <w:rPr>
                <w:sz w:val="24"/>
                <w:szCs w:val="24"/>
              </w:rPr>
            </w:pPr>
          </w:p>
        </w:tc>
        <w:tc>
          <w:tcPr>
            <w:tcW w:w="709" w:type="dxa"/>
            <w:shd w:val="clear" w:color="auto" w:fill="auto"/>
            <w:tcMar>
              <w:top w:w="45" w:type="dxa"/>
              <w:left w:w="75" w:type="dxa"/>
              <w:bottom w:w="45" w:type="dxa"/>
              <w:right w:w="75" w:type="dxa"/>
            </w:tcMar>
            <w:hideMark/>
          </w:tcPr>
          <w:p w14:paraId="646AF605" w14:textId="77777777" w:rsidR="004E2CEC" w:rsidRPr="004E2CEC" w:rsidRDefault="004E2CEC" w:rsidP="004E2CEC">
            <w:pPr>
              <w:spacing w:after="20" w:line="276" w:lineRule="auto"/>
              <w:ind w:left="20"/>
              <w:jc w:val="both"/>
              <w:rPr>
                <w:sz w:val="24"/>
                <w:szCs w:val="24"/>
              </w:rPr>
            </w:pPr>
          </w:p>
        </w:tc>
        <w:tc>
          <w:tcPr>
            <w:tcW w:w="850" w:type="dxa"/>
          </w:tcPr>
          <w:p w14:paraId="766CFE8C" w14:textId="77777777" w:rsidR="004E2CEC" w:rsidRPr="004E2CEC" w:rsidRDefault="004E2CEC" w:rsidP="004E2CEC">
            <w:pPr>
              <w:spacing w:after="20" w:line="276" w:lineRule="auto"/>
              <w:ind w:left="20"/>
              <w:jc w:val="both"/>
              <w:rPr>
                <w:sz w:val="24"/>
                <w:szCs w:val="24"/>
              </w:rPr>
            </w:pPr>
          </w:p>
        </w:tc>
        <w:tc>
          <w:tcPr>
            <w:tcW w:w="709" w:type="dxa"/>
            <w:shd w:val="clear" w:color="auto" w:fill="auto"/>
          </w:tcPr>
          <w:p w14:paraId="4E6E2DCE" w14:textId="77777777" w:rsidR="004E2CEC" w:rsidRPr="004E2CEC" w:rsidRDefault="004E2CEC" w:rsidP="004E2CEC">
            <w:pPr>
              <w:spacing w:after="20" w:line="276" w:lineRule="auto"/>
              <w:ind w:left="20"/>
              <w:jc w:val="both"/>
              <w:rPr>
                <w:sz w:val="24"/>
                <w:szCs w:val="24"/>
              </w:rPr>
            </w:pPr>
          </w:p>
        </w:tc>
        <w:tc>
          <w:tcPr>
            <w:tcW w:w="851" w:type="dxa"/>
            <w:shd w:val="clear" w:color="auto" w:fill="auto"/>
            <w:tcMar>
              <w:top w:w="45" w:type="dxa"/>
              <w:left w:w="75" w:type="dxa"/>
              <w:bottom w:w="45" w:type="dxa"/>
              <w:right w:w="75" w:type="dxa"/>
            </w:tcMar>
            <w:hideMark/>
          </w:tcPr>
          <w:p w14:paraId="73E015DE" w14:textId="77777777" w:rsidR="004E2CEC" w:rsidRPr="004E2CEC" w:rsidRDefault="004E2CEC" w:rsidP="004E2CEC">
            <w:pPr>
              <w:spacing w:after="20" w:line="276" w:lineRule="auto"/>
              <w:ind w:left="20"/>
              <w:jc w:val="both"/>
              <w:rPr>
                <w:sz w:val="24"/>
                <w:szCs w:val="24"/>
              </w:rPr>
            </w:pPr>
          </w:p>
        </w:tc>
        <w:tc>
          <w:tcPr>
            <w:tcW w:w="850" w:type="dxa"/>
            <w:shd w:val="clear" w:color="auto" w:fill="auto"/>
            <w:tcMar>
              <w:top w:w="45" w:type="dxa"/>
              <w:left w:w="75" w:type="dxa"/>
              <w:bottom w:w="45" w:type="dxa"/>
              <w:right w:w="75" w:type="dxa"/>
            </w:tcMar>
            <w:hideMark/>
          </w:tcPr>
          <w:p w14:paraId="76B3E446" w14:textId="77777777" w:rsidR="004E2CEC" w:rsidRPr="004E2CEC" w:rsidRDefault="004E2CEC" w:rsidP="004E2CEC">
            <w:pPr>
              <w:spacing w:after="20" w:line="276" w:lineRule="auto"/>
              <w:ind w:left="20"/>
              <w:jc w:val="both"/>
              <w:rPr>
                <w:sz w:val="24"/>
                <w:szCs w:val="24"/>
              </w:rPr>
            </w:pPr>
          </w:p>
        </w:tc>
        <w:tc>
          <w:tcPr>
            <w:tcW w:w="567" w:type="dxa"/>
            <w:shd w:val="clear" w:color="auto" w:fill="auto"/>
            <w:tcMar>
              <w:top w:w="45" w:type="dxa"/>
              <w:left w:w="75" w:type="dxa"/>
              <w:bottom w:w="45" w:type="dxa"/>
              <w:right w:w="75" w:type="dxa"/>
            </w:tcMar>
            <w:hideMark/>
          </w:tcPr>
          <w:p w14:paraId="6E4950BB" w14:textId="77777777" w:rsidR="004E2CEC" w:rsidRPr="004E2CEC" w:rsidRDefault="004E2CEC" w:rsidP="004E2CEC">
            <w:pPr>
              <w:spacing w:after="20" w:line="276" w:lineRule="auto"/>
              <w:ind w:left="20"/>
              <w:jc w:val="both"/>
              <w:rPr>
                <w:sz w:val="24"/>
                <w:szCs w:val="24"/>
              </w:rPr>
            </w:pPr>
          </w:p>
        </w:tc>
      </w:tr>
      <w:tr w:rsidR="004E2CEC" w:rsidRPr="004E2CEC" w14:paraId="315297FE" w14:textId="77777777" w:rsidTr="00AF503F">
        <w:trPr>
          <w:trHeight w:val="20"/>
        </w:trPr>
        <w:tc>
          <w:tcPr>
            <w:tcW w:w="1134" w:type="dxa"/>
            <w:gridSpan w:val="2"/>
            <w:shd w:val="clear" w:color="auto" w:fill="FFFFFF"/>
            <w:tcMar>
              <w:top w:w="45" w:type="dxa"/>
              <w:left w:w="75" w:type="dxa"/>
              <w:bottom w:w="45" w:type="dxa"/>
              <w:right w:w="75" w:type="dxa"/>
            </w:tcMar>
            <w:hideMark/>
          </w:tcPr>
          <w:p w14:paraId="753E2853" w14:textId="77777777" w:rsidR="004E2CEC" w:rsidRPr="004E2CEC" w:rsidRDefault="004E2CEC" w:rsidP="004E2CEC">
            <w:pPr>
              <w:spacing w:after="20" w:line="276" w:lineRule="auto"/>
              <w:ind w:left="20"/>
              <w:jc w:val="both"/>
              <w:rPr>
                <w:sz w:val="24"/>
                <w:szCs w:val="24"/>
              </w:rPr>
            </w:pPr>
            <w:r w:rsidRPr="004E2CEC">
              <w:rPr>
                <w:sz w:val="24"/>
                <w:szCs w:val="24"/>
              </w:rPr>
              <w:t>Итого (гр.1+ гр.2)</w:t>
            </w:r>
          </w:p>
        </w:tc>
        <w:tc>
          <w:tcPr>
            <w:tcW w:w="851" w:type="dxa"/>
            <w:shd w:val="clear" w:color="auto" w:fill="FFFFFF"/>
          </w:tcPr>
          <w:p w14:paraId="6C9DEB17" w14:textId="77777777" w:rsidR="004E2CEC" w:rsidRPr="004E2CEC" w:rsidRDefault="004E2CEC" w:rsidP="004E2CEC">
            <w:pPr>
              <w:spacing w:after="20" w:line="276" w:lineRule="auto"/>
              <w:ind w:left="20"/>
              <w:jc w:val="both"/>
              <w:rPr>
                <w:sz w:val="24"/>
                <w:szCs w:val="24"/>
              </w:rPr>
            </w:pPr>
          </w:p>
        </w:tc>
        <w:tc>
          <w:tcPr>
            <w:tcW w:w="709" w:type="dxa"/>
            <w:shd w:val="clear" w:color="auto" w:fill="FFFFFF"/>
            <w:tcMar>
              <w:top w:w="45" w:type="dxa"/>
              <w:left w:w="75" w:type="dxa"/>
              <w:bottom w:w="45" w:type="dxa"/>
              <w:right w:w="75" w:type="dxa"/>
            </w:tcMar>
            <w:hideMark/>
          </w:tcPr>
          <w:p w14:paraId="0150C3C6" w14:textId="77777777" w:rsidR="004E2CEC" w:rsidRPr="004E2CEC" w:rsidRDefault="004E2CEC" w:rsidP="004E2CEC">
            <w:pPr>
              <w:spacing w:after="20" w:line="276" w:lineRule="auto"/>
              <w:ind w:left="20"/>
              <w:jc w:val="both"/>
              <w:rPr>
                <w:sz w:val="24"/>
                <w:szCs w:val="24"/>
              </w:rPr>
            </w:pPr>
          </w:p>
        </w:tc>
        <w:tc>
          <w:tcPr>
            <w:tcW w:w="708" w:type="dxa"/>
            <w:shd w:val="clear" w:color="auto" w:fill="FFFFFF"/>
          </w:tcPr>
          <w:p w14:paraId="1273447F"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567" w:type="dxa"/>
            <w:shd w:val="clear" w:color="auto" w:fill="FFFFFF"/>
            <w:tcMar>
              <w:top w:w="45" w:type="dxa"/>
              <w:left w:w="75" w:type="dxa"/>
              <w:bottom w:w="45" w:type="dxa"/>
              <w:right w:w="75" w:type="dxa"/>
            </w:tcMar>
            <w:hideMark/>
          </w:tcPr>
          <w:p w14:paraId="6B176D24" w14:textId="77777777" w:rsidR="004E2CEC" w:rsidRPr="004E2CEC" w:rsidRDefault="004E2CEC" w:rsidP="004E2CEC">
            <w:pPr>
              <w:spacing w:after="20" w:line="276" w:lineRule="auto"/>
              <w:ind w:left="20"/>
              <w:jc w:val="both"/>
              <w:rPr>
                <w:sz w:val="24"/>
                <w:szCs w:val="24"/>
              </w:rPr>
            </w:pPr>
          </w:p>
        </w:tc>
        <w:tc>
          <w:tcPr>
            <w:tcW w:w="851" w:type="dxa"/>
            <w:shd w:val="clear" w:color="auto" w:fill="FFFFFF"/>
          </w:tcPr>
          <w:p w14:paraId="7CC2DB79" w14:textId="77777777" w:rsidR="004E2CEC" w:rsidRPr="004E2CEC" w:rsidRDefault="004E2CEC" w:rsidP="004E2CEC">
            <w:pPr>
              <w:spacing w:after="20" w:line="276" w:lineRule="auto"/>
              <w:ind w:left="20"/>
              <w:jc w:val="both"/>
              <w:rPr>
                <w:sz w:val="24"/>
                <w:szCs w:val="24"/>
              </w:rPr>
            </w:pPr>
          </w:p>
        </w:tc>
        <w:tc>
          <w:tcPr>
            <w:tcW w:w="709" w:type="dxa"/>
            <w:shd w:val="clear" w:color="auto" w:fill="FFFFFF"/>
            <w:tcMar>
              <w:top w:w="45" w:type="dxa"/>
              <w:left w:w="75" w:type="dxa"/>
              <w:bottom w:w="45" w:type="dxa"/>
              <w:right w:w="75" w:type="dxa"/>
            </w:tcMar>
            <w:hideMark/>
          </w:tcPr>
          <w:p w14:paraId="5A6AAE03" w14:textId="77777777" w:rsidR="004E2CEC" w:rsidRPr="004E2CEC" w:rsidRDefault="004E2CEC" w:rsidP="004E2CEC">
            <w:pPr>
              <w:spacing w:after="20" w:line="276" w:lineRule="auto"/>
              <w:ind w:left="20"/>
              <w:jc w:val="both"/>
              <w:rPr>
                <w:sz w:val="24"/>
                <w:szCs w:val="24"/>
              </w:rPr>
            </w:pPr>
          </w:p>
        </w:tc>
        <w:tc>
          <w:tcPr>
            <w:tcW w:w="850" w:type="dxa"/>
            <w:shd w:val="clear" w:color="auto" w:fill="FFFFFF"/>
          </w:tcPr>
          <w:p w14:paraId="49A28913"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709" w:type="dxa"/>
            <w:shd w:val="clear" w:color="auto" w:fill="FFFFFF"/>
            <w:tcMar>
              <w:top w:w="45" w:type="dxa"/>
              <w:left w:w="75" w:type="dxa"/>
              <w:bottom w:w="45" w:type="dxa"/>
              <w:right w:w="75" w:type="dxa"/>
            </w:tcMar>
            <w:hideMark/>
          </w:tcPr>
          <w:p w14:paraId="7B716B86" w14:textId="77777777" w:rsidR="004E2CEC" w:rsidRPr="004E2CEC" w:rsidRDefault="004E2CEC" w:rsidP="004E2CEC">
            <w:pPr>
              <w:spacing w:after="20" w:line="276" w:lineRule="auto"/>
              <w:ind w:left="20"/>
              <w:jc w:val="both"/>
              <w:rPr>
                <w:sz w:val="24"/>
                <w:szCs w:val="24"/>
              </w:rPr>
            </w:pPr>
          </w:p>
        </w:tc>
        <w:tc>
          <w:tcPr>
            <w:tcW w:w="850" w:type="dxa"/>
            <w:shd w:val="clear" w:color="auto" w:fill="FFFFFF"/>
          </w:tcPr>
          <w:p w14:paraId="4936FAC6" w14:textId="77777777" w:rsidR="004E2CEC" w:rsidRPr="004E2CEC" w:rsidRDefault="004E2CEC" w:rsidP="004E2CEC">
            <w:pPr>
              <w:spacing w:after="20" w:line="276" w:lineRule="auto"/>
              <w:ind w:left="20"/>
              <w:jc w:val="both"/>
              <w:rPr>
                <w:sz w:val="24"/>
                <w:szCs w:val="24"/>
              </w:rPr>
            </w:pPr>
          </w:p>
        </w:tc>
        <w:tc>
          <w:tcPr>
            <w:tcW w:w="709" w:type="dxa"/>
            <w:shd w:val="clear" w:color="auto" w:fill="FFFFFF"/>
          </w:tcPr>
          <w:p w14:paraId="5D3F6AF3" w14:textId="77777777" w:rsidR="004E2CEC" w:rsidRPr="004E2CEC" w:rsidRDefault="004E2CEC" w:rsidP="004E2CEC">
            <w:pPr>
              <w:spacing w:after="20" w:line="276" w:lineRule="auto"/>
              <w:ind w:left="20"/>
              <w:jc w:val="both"/>
              <w:rPr>
                <w:sz w:val="24"/>
                <w:szCs w:val="24"/>
              </w:rPr>
            </w:pPr>
          </w:p>
        </w:tc>
        <w:tc>
          <w:tcPr>
            <w:tcW w:w="851" w:type="dxa"/>
            <w:shd w:val="clear" w:color="auto" w:fill="FFFFFF"/>
            <w:tcMar>
              <w:top w:w="45" w:type="dxa"/>
              <w:left w:w="75" w:type="dxa"/>
              <w:bottom w:w="45" w:type="dxa"/>
              <w:right w:w="75" w:type="dxa"/>
            </w:tcMar>
            <w:hideMark/>
          </w:tcPr>
          <w:p w14:paraId="64F6D121"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850" w:type="dxa"/>
            <w:shd w:val="clear" w:color="auto" w:fill="FFFFFF"/>
            <w:tcMar>
              <w:top w:w="45" w:type="dxa"/>
              <w:left w:w="75" w:type="dxa"/>
              <w:bottom w:w="45" w:type="dxa"/>
              <w:right w:w="75" w:type="dxa"/>
            </w:tcMar>
            <w:hideMark/>
          </w:tcPr>
          <w:p w14:paraId="6BC1CB8F" w14:textId="77777777" w:rsidR="004E2CEC" w:rsidRPr="004E2CEC" w:rsidRDefault="004E2CEC" w:rsidP="004E2CEC">
            <w:pPr>
              <w:spacing w:after="20" w:line="276" w:lineRule="auto"/>
              <w:ind w:left="20"/>
              <w:jc w:val="both"/>
              <w:rPr>
                <w:sz w:val="24"/>
                <w:szCs w:val="24"/>
              </w:rPr>
            </w:pPr>
          </w:p>
        </w:tc>
        <w:tc>
          <w:tcPr>
            <w:tcW w:w="567" w:type="dxa"/>
            <w:shd w:val="clear" w:color="auto" w:fill="auto"/>
            <w:vAlign w:val="center"/>
            <w:hideMark/>
          </w:tcPr>
          <w:p w14:paraId="04AB0E5C" w14:textId="77777777" w:rsidR="004E2CEC" w:rsidRPr="004E2CEC" w:rsidRDefault="004E2CEC" w:rsidP="004E2CEC">
            <w:pPr>
              <w:spacing w:after="20" w:line="276" w:lineRule="auto"/>
              <w:ind w:left="20"/>
              <w:jc w:val="both"/>
              <w:rPr>
                <w:sz w:val="24"/>
                <w:szCs w:val="24"/>
              </w:rPr>
            </w:pPr>
            <w:r w:rsidRPr="004E2CEC">
              <w:rPr>
                <w:sz w:val="24"/>
                <w:szCs w:val="24"/>
              </w:rPr>
              <w:br/>
            </w:r>
          </w:p>
        </w:tc>
      </w:tr>
    </w:tbl>
    <w:p w14:paraId="489DCA6F" w14:textId="77777777" w:rsidR="004E2CEC" w:rsidRPr="004E2CEC" w:rsidRDefault="004E2CEC" w:rsidP="004E2CEC">
      <w:pPr>
        <w:rPr>
          <w:sz w:val="24"/>
          <w:szCs w:val="24"/>
        </w:rPr>
      </w:pPr>
    </w:p>
    <w:p w14:paraId="686BD206" w14:textId="77777777" w:rsidR="004E2CEC" w:rsidRPr="004E2CEC" w:rsidRDefault="004E2CEC" w:rsidP="004E2CEC">
      <w:pPr>
        <w:spacing w:line="276" w:lineRule="auto"/>
        <w:jc w:val="center"/>
        <w:rPr>
          <w:sz w:val="24"/>
          <w:szCs w:val="24"/>
        </w:rPr>
      </w:pPr>
      <w:bookmarkStart w:id="111" w:name="z306"/>
      <w:bookmarkEnd w:id="110"/>
      <w:r w:rsidRPr="004E2CEC">
        <w:rPr>
          <w:sz w:val="24"/>
          <w:szCs w:val="24"/>
        </w:rPr>
        <w:t>Таблица 4 – Служебные командировки в пределах Республики Казахстан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3"/>
        <w:gridCol w:w="1480"/>
        <w:gridCol w:w="879"/>
        <w:gridCol w:w="1048"/>
        <w:gridCol w:w="890"/>
        <w:gridCol w:w="1048"/>
        <w:gridCol w:w="1646"/>
        <w:gridCol w:w="1033"/>
        <w:gridCol w:w="1103"/>
      </w:tblGrid>
      <w:tr w:rsidR="004E2CEC" w:rsidRPr="004E2CEC" w14:paraId="05258198" w14:textId="77777777" w:rsidTr="00AF503F">
        <w:trPr>
          <w:trHeight w:val="30"/>
          <w:tblCellSpacing w:w="0" w:type="auto"/>
        </w:trPr>
        <w:tc>
          <w:tcPr>
            <w:tcW w:w="9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
          <w:p w14:paraId="0B6517E2" w14:textId="77777777" w:rsidR="004E2CEC" w:rsidRPr="004E2CEC" w:rsidRDefault="004E2CEC" w:rsidP="004E2CEC">
            <w:pPr>
              <w:spacing w:after="20" w:line="276" w:lineRule="auto"/>
              <w:ind w:left="20"/>
              <w:jc w:val="both"/>
              <w:rPr>
                <w:b/>
                <w:sz w:val="24"/>
                <w:szCs w:val="24"/>
              </w:rPr>
            </w:pPr>
            <w:r w:rsidRPr="004E2CEC">
              <w:rPr>
                <w:b/>
                <w:sz w:val="24"/>
                <w:szCs w:val="24"/>
              </w:rPr>
              <w:t>№ п/п</w:t>
            </w:r>
          </w:p>
        </w:tc>
        <w:tc>
          <w:tcPr>
            <w:tcW w:w="12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1FB90" w14:textId="77777777" w:rsidR="004E2CEC" w:rsidRPr="004E2CEC" w:rsidRDefault="004E2CEC" w:rsidP="004E2CEC">
            <w:pPr>
              <w:spacing w:after="20" w:line="276" w:lineRule="auto"/>
              <w:ind w:left="20"/>
              <w:jc w:val="center"/>
              <w:rPr>
                <w:b/>
                <w:sz w:val="24"/>
                <w:szCs w:val="24"/>
              </w:rPr>
            </w:pPr>
            <w:r w:rsidRPr="004E2CEC">
              <w:rPr>
                <w:b/>
                <w:sz w:val="24"/>
                <w:szCs w:val="24"/>
              </w:rPr>
              <w:t>Пункт назначения (наименование населенного пункта, область)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CA193" w14:textId="77777777" w:rsidR="004E2CEC" w:rsidRPr="004E2CEC" w:rsidRDefault="004E2CEC" w:rsidP="004E2CEC">
            <w:pPr>
              <w:spacing w:after="20" w:line="276" w:lineRule="auto"/>
              <w:ind w:left="20"/>
              <w:jc w:val="center"/>
              <w:rPr>
                <w:b/>
                <w:sz w:val="24"/>
                <w:szCs w:val="24"/>
              </w:rPr>
            </w:pPr>
            <w:r w:rsidRPr="004E2CEC">
              <w:rPr>
                <w:b/>
                <w:sz w:val="24"/>
                <w:szCs w:val="24"/>
              </w:rPr>
              <w:t>Нормы возмещения расходов на 1 чел., тенге</w:t>
            </w:r>
            <w:r w:rsidRPr="004E2CEC">
              <w:rPr>
                <w:b/>
                <w:sz w:val="24"/>
                <w:szCs w:val="24"/>
                <w:vertAlign w:val="superscript"/>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F4B35" w14:textId="77777777" w:rsidR="004E2CEC" w:rsidRPr="004E2CEC" w:rsidRDefault="004E2CEC" w:rsidP="004E2CEC">
            <w:pPr>
              <w:spacing w:after="20" w:line="276" w:lineRule="auto"/>
              <w:ind w:left="20"/>
              <w:jc w:val="center"/>
              <w:rPr>
                <w:b/>
                <w:sz w:val="24"/>
                <w:szCs w:val="24"/>
              </w:rPr>
            </w:pPr>
            <w:r w:rsidRPr="004E2CEC">
              <w:rPr>
                <w:b/>
                <w:sz w:val="24"/>
                <w:szCs w:val="24"/>
              </w:rPr>
              <w:t>Среднегодовое количество человеко-дней</w:t>
            </w:r>
          </w:p>
        </w:tc>
        <w:tc>
          <w:tcPr>
            <w:tcW w:w="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5230C" w14:textId="77777777" w:rsidR="004E2CEC" w:rsidRPr="004E2CEC" w:rsidRDefault="004E2CEC" w:rsidP="004E2CEC">
            <w:pPr>
              <w:spacing w:after="20" w:line="276" w:lineRule="auto"/>
              <w:ind w:left="20"/>
              <w:jc w:val="center"/>
              <w:rPr>
                <w:b/>
                <w:sz w:val="24"/>
                <w:szCs w:val="24"/>
              </w:rPr>
            </w:pPr>
            <w:r w:rsidRPr="004E2CEC">
              <w:rPr>
                <w:b/>
                <w:sz w:val="24"/>
                <w:szCs w:val="24"/>
              </w:rPr>
              <w:t>Среднегодовое количество командируемых, человек</w:t>
            </w:r>
          </w:p>
        </w:tc>
        <w:tc>
          <w:tcPr>
            <w:tcW w:w="1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E4154" w14:textId="77777777" w:rsidR="004E2CEC" w:rsidRPr="004E2CEC" w:rsidRDefault="004E2CEC" w:rsidP="004E2CEC">
            <w:pPr>
              <w:spacing w:after="20" w:line="276" w:lineRule="auto"/>
              <w:ind w:left="20"/>
              <w:jc w:val="center"/>
              <w:rPr>
                <w:b/>
                <w:sz w:val="24"/>
                <w:szCs w:val="24"/>
              </w:rPr>
            </w:pPr>
            <w:r w:rsidRPr="004E2CEC">
              <w:rPr>
                <w:b/>
                <w:sz w:val="24"/>
                <w:szCs w:val="24"/>
              </w:rPr>
              <w:t>Средняя стоимость одного проезда в оба конца, тенге</w:t>
            </w:r>
          </w:p>
        </w:tc>
        <w:tc>
          <w:tcPr>
            <w:tcW w:w="5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CEF50" w14:textId="77777777" w:rsidR="004E2CEC" w:rsidRPr="004E2CEC" w:rsidRDefault="004E2CEC" w:rsidP="004E2CEC">
            <w:pPr>
              <w:spacing w:after="20" w:line="276" w:lineRule="auto"/>
              <w:ind w:left="20"/>
              <w:jc w:val="center"/>
              <w:rPr>
                <w:b/>
                <w:sz w:val="24"/>
                <w:szCs w:val="24"/>
              </w:rPr>
            </w:pPr>
            <w:r w:rsidRPr="004E2CEC">
              <w:rPr>
                <w:b/>
                <w:sz w:val="24"/>
                <w:szCs w:val="24"/>
              </w:rPr>
              <w:t>Всего,</w:t>
            </w:r>
            <w:r w:rsidRPr="004E2CEC">
              <w:rPr>
                <w:b/>
                <w:sz w:val="24"/>
                <w:szCs w:val="24"/>
              </w:rPr>
              <w:br/>
              <w:t>тыс. тенге гр.7× (гр.3×гр.5+ гр.4×гр.6)+ гр.7×гр.8</w:t>
            </w:r>
          </w:p>
        </w:tc>
      </w:tr>
      <w:tr w:rsidR="004E2CEC" w:rsidRPr="004E2CEC" w14:paraId="36280610" w14:textId="77777777" w:rsidTr="00AF503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AE95A2C" w14:textId="77777777" w:rsidR="004E2CEC" w:rsidRPr="004E2CEC" w:rsidRDefault="004E2CEC" w:rsidP="004E2CEC">
            <w:pPr>
              <w:spacing w:after="200" w:line="276" w:lineRule="auto"/>
              <w:rPr>
                <w:sz w:val="24"/>
                <w:szCs w:val="24"/>
              </w:rPr>
            </w:pPr>
          </w:p>
        </w:tc>
        <w:tc>
          <w:tcPr>
            <w:tcW w:w="0" w:type="auto"/>
            <w:vMerge/>
            <w:tcBorders>
              <w:top w:val="nil"/>
              <w:left w:val="single" w:sz="5" w:space="0" w:color="CFCFCF"/>
              <w:bottom w:val="single" w:sz="5" w:space="0" w:color="CFCFCF"/>
              <w:right w:val="single" w:sz="5" w:space="0" w:color="CFCFCF"/>
            </w:tcBorders>
          </w:tcPr>
          <w:p w14:paraId="3534F512" w14:textId="77777777" w:rsidR="004E2CEC" w:rsidRPr="004E2CEC" w:rsidRDefault="004E2CEC" w:rsidP="004E2CEC">
            <w:pPr>
              <w:spacing w:after="200" w:line="276" w:lineRule="auto"/>
              <w:rPr>
                <w:sz w:val="24"/>
                <w:szCs w:val="24"/>
              </w:rPr>
            </w:pP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A7806" w14:textId="77777777" w:rsidR="004E2CEC" w:rsidRPr="004E2CEC" w:rsidRDefault="004E2CEC" w:rsidP="004E2CEC">
            <w:pPr>
              <w:spacing w:after="20" w:line="276" w:lineRule="auto"/>
              <w:ind w:left="20"/>
              <w:jc w:val="center"/>
              <w:rPr>
                <w:sz w:val="24"/>
                <w:szCs w:val="24"/>
              </w:rPr>
            </w:pPr>
            <w:r w:rsidRPr="004E2CEC">
              <w:rPr>
                <w:sz w:val="24"/>
                <w:szCs w:val="24"/>
              </w:rPr>
              <w:t>суточные (2МРП)</w:t>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B58C4" w14:textId="77777777" w:rsidR="004E2CEC" w:rsidRPr="004E2CEC" w:rsidRDefault="004E2CEC" w:rsidP="004E2CEC">
            <w:pPr>
              <w:spacing w:after="20" w:line="276" w:lineRule="auto"/>
              <w:ind w:left="20"/>
              <w:jc w:val="center"/>
              <w:rPr>
                <w:sz w:val="24"/>
                <w:szCs w:val="24"/>
              </w:rPr>
            </w:pPr>
            <w:r w:rsidRPr="004E2CEC">
              <w:rPr>
                <w:sz w:val="24"/>
                <w:szCs w:val="24"/>
              </w:rPr>
              <w:t>наем жилого помещения</w:t>
            </w: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94832" w14:textId="77777777" w:rsidR="004E2CEC" w:rsidRPr="004E2CEC" w:rsidRDefault="004E2CEC" w:rsidP="004E2CEC">
            <w:pPr>
              <w:spacing w:after="20" w:line="276" w:lineRule="auto"/>
              <w:ind w:left="20"/>
              <w:jc w:val="center"/>
              <w:rPr>
                <w:sz w:val="24"/>
                <w:szCs w:val="24"/>
              </w:rPr>
            </w:pPr>
            <w:r w:rsidRPr="004E2CEC">
              <w:rPr>
                <w:sz w:val="24"/>
                <w:szCs w:val="24"/>
              </w:rPr>
              <w:t>для суточных расходов</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37CB4" w14:textId="77777777" w:rsidR="004E2CEC" w:rsidRPr="004E2CEC" w:rsidRDefault="004E2CEC" w:rsidP="004E2CEC">
            <w:pPr>
              <w:spacing w:after="20" w:line="276" w:lineRule="auto"/>
              <w:ind w:left="20"/>
              <w:jc w:val="center"/>
              <w:rPr>
                <w:sz w:val="24"/>
                <w:szCs w:val="24"/>
              </w:rPr>
            </w:pPr>
            <w:r w:rsidRPr="004E2CEC">
              <w:rPr>
                <w:sz w:val="24"/>
                <w:szCs w:val="24"/>
              </w:rPr>
              <w:t>по найму жилого помещения</w:t>
            </w:r>
          </w:p>
        </w:tc>
        <w:tc>
          <w:tcPr>
            <w:tcW w:w="0" w:type="auto"/>
            <w:vMerge/>
            <w:tcBorders>
              <w:top w:val="nil"/>
              <w:left w:val="single" w:sz="5" w:space="0" w:color="CFCFCF"/>
              <w:bottom w:val="single" w:sz="5" w:space="0" w:color="CFCFCF"/>
              <w:right w:val="single" w:sz="5" w:space="0" w:color="CFCFCF"/>
            </w:tcBorders>
          </w:tcPr>
          <w:p w14:paraId="1903FDBA" w14:textId="77777777" w:rsidR="004E2CEC" w:rsidRPr="004E2CEC" w:rsidRDefault="004E2CEC" w:rsidP="004E2CEC">
            <w:pPr>
              <w:spacing w:after="200" w:line="276" w:lineRule="auto"/>
              <w:rPr>
                <w:sz w:val="24"/>
                <w:szCs w:val="24"/>
              </w:rPr>
            </w:pPr>
          </w:p>
        </w:tc>
        <w:tc>
          <w:tcPr>
            <w:tcW w:w="0" w:type="auto"/>
            <w:vMerge/>
            <w:tcBorders>
              <w:top w:val="nil"/>
              <w:left w:val="single" w:sz="5" w:space="0" w:color="CFCFCF"/>
              <w:bottom w:val="single" w:sz="5" w:space="0" w:color="CFCFCF"/>
              <w:right w:val="single" w:sz="5" w:space="0" w:color="CFCFCF"/>
            </w:tcBorders>
          </w:tcPr>
          <w:p w14:paraId="4929979F" w14:textId="77777777" w:rsidR="004E2CEC" w:rsidRPr="004E2CEC" w:rsidRDefault="004E2CEC" w:rsidP="004E2CEC">
            <w:pPr>
              <w:spacing w:after="200" w:line="276" w:lineRule="auto"/>
              <w:rPr>
                <w:sz w:val="24"/>
                <w:szCs w:val="24"/>
              </w:rPr>
            </w:pPr>
          </w:p>
        </w:tc>
        <w:tc>
          <w:tcPr>
            <w:tcW w:w="0" w:type="auto"/>
            <w:vMerge/>
            <w:tcBorders>
              <w:top w:val="nil"/>
              <w:left w:val="single" w:sz="5" w:space="0" w:color="CFCFCF"/>
              <w:bottom w:val="single" w:sz="5" w:space="0" w:color="CFCFCF"/>
              <w:right w:val="single" w:sz="5" w:space="0" w:color="CFCFCF"/>
            </w:tcBorders>
          </w:tcPr>
          <w:p w14:paraId="5BAA7A70" w14:textId="77777777" w:rsidR="004E2CEC" w:rsidRPr="004E2CEC" w:rsidRDefault="004E2CEC" w:rsidP="004E2CEC">
            <w:pPr>
              <w:spacing w:after="200" w:line="276" w:lineRule="auto"/>
              <w:rPr>
                <w:sz w:val="24"/>
                <w:szCs w:val="24"/>
              </w:rPr>
            </w:pPr>
          </w:p>
        </w:tc>
      </w:tr>
      <w:tr w:rsidR="004E2CEC" w:rsidRPr="004E2CEC" w14:paraId="7C47CEB2" w14:textId="77777777" w:rsidTr="00AF503F">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D5274"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10049"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4C9AE" w14:textId="77777777" w:rsidR="004E2CEC" w:rsidRPr="004E2CEC" w:rsidRDefault="004E2CEC" w:rsidP="004E2CEC">
            <w:pPr>
              <w:spacing w:after="20" w:line="276" w:lineRule="auto"/>
              <w:ind w:left="20"/>
              <w:jc w:val="both"/>
              <w:rPr>
                <w:sz w:val="24"/>
                <w:szCs w:val="24"/>
              </w:rPr>
            </w:pPr>
            <w:r w:rsidRPr="004E2CEC">
              <w:rPr>
                <w:sz w:val="24"/>
                <w:szCs w:val="24"/>
              </w:rPr>
              <w:t>3</w:t>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A1E41" w14:textId="77777777" w:rsidR="004E2CEC" w:rsidRPr="004E2CEC" w:rsidRDefault="004E2CEC" w:rsidP="004E2CEC">
            <w:pPr>
              <w:spacing w:after="20" w:line="276" w:lineRule="auto"/>
              <w:ind w:left="20"/>
              <w:jc w:val="both"/>
              <w:rPr>
                <w:sz w:val="24"/>
                <w:szCs w:val="24"/>
              </w:rPr>
            </w:pPr>
            <w:r w:rsidRPr="004E2CEC">
              <w:rPr>
                <w:sz w:val="24"/>
                <w:szCs w:val="24"/>
              </w:rPr>
              <w:t>4</w:t>
            </w: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7A22C" w14:textId="77777777" w:rsidR="004E2CEC" w:rsidRPr="004E2CEC" w:rsidRDefault="004E2CEC" w:rsidP="004E2CEC">
            <w:pPr>
              <w:spacing w:after="20" w:line="276" w:lineRule="auto"/>
              <w:ind w:left="20"/>
              <w:jc w:val="both"/>
              <w:rPr>
                <w:sz w:val="24"/>
                <w:szCs w:val="24"/>
              </w:rPr>
            </w:pPr>
            <w:r w:rsidRPr="004E2CEC">
              <w:rPr>
                <w:sz w:val="24"/>
                <w:szCs w:val="24"/>
              </w:rPr>
              <w:t>5</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51D85" w14:textId="77777777" w:rsidR="004E2CEC" w:rsidRPr="004E2CEC" w:rsidRDefault="004E2CEC" w:rsidP="004E2CEC">
            <w:pPr>
              <w:spacing w:after="20" w:line="276" w:lineRule="auto"/>
              <w:ind w:left="20"/>
              <w:jc w:val="both"/>
              <w:rPr>
                <w:sz w:val="24"/>
                <w:szCs w:val="24"/>
              </w:rPr>
            </w:pPr>
            <w:r w:rsidRPr="004E2CEC">
              <w:rPr>
                <w:sz w:val="24"/>
                <w:szCs w:val="24"/>
              </w:rPr>
              <w:t>6</w:t>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A3F41" w14:textId="77777777" w:rsidR="004E2CEC" w:rsidRPr="004E2CEC" w:rsidRDefault="004E2CEC" w:rsidP="004E2CEC">
            <w:pPr>
              <w:spacing w:after="20" w:line="276" w:lineRule="auto"/>
              <w:ind w:left="20"/>
              <w:jc w:val="both"/>
              <w:rPr>
                <w:sz w:val="24"/>
                <w:szCs w:val="24"/>
              </w:rPr>
            </w:pPr>
            <w:r w:rsidRPr="004E2CEC">
              <w:rPr>
                <w:sz w:val="24"/>
                <w:szCs w:val="24"/>
              </w:rPr>
              <w:t>7</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94A7D" w14:textId="77777777" w:rsidR="004E2CEC" w:rsidRPr="004E2CEC" w:rsidRDefault="004E2CEC" w:rsidP="004E2CEC">
            <w:pPr>
              <w:spacing w:after="20" w:line="276" w:lineRule="auto"/>
              <w:ind w:left="20"/>
              <w:jc w:val="both"/>
              <w:rPr>
                <w:sz w:val="24"/>
                <w:szCs w:val="24"/>
              </w:rPr>
            </w:pPr>
            <w:r w:rsidRPr="004E2CEC">
              <w:rPr>
                <w:sz w:val="24"/>
                <w:szCs w:val="24"/>
              </w:rPr>
              <w:t>8</w:t>
            </w: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B7C99" w14:textId="77777777" w:rsidR="004E2CEC" w:rsidRPr="004E2CEC" w:rsidRDefault="004E2CEC" w:rsidP="004E2CEC">
            <w:pPr>
              <w:spacing w:after="20" w:line="276" w:lineRule="auto"/>
              <w:ind w:left="20"/>
              <w:jc w:val="both"/>
              <w:rPr>
                <w:sz w:val="24"/>
                <w:szCs w:val="24"/>
              </w:rPr>
            </w:pPr>
            <w:r w:rsidRPr="004E2CEC">
              <w:rPr>
                <w:sz w:val="24"/>
                <w:szCs w:val="24"/>
              </w:rPr>
              <w:t>9</w:t>
            </w:r>
          </w:p>
        </w:tc>
      </w:tr>
      <w:tr w:rsidR="004E2CEC" w:rsidRPr="004E2CEC" w14:paraId="4E3FFB6E" w14:textId="77777777" w:rsidTr="00AF503F">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1900D"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039A3" w14:textId="77777777" w:rsidR="004E2CEC" w:rsidRPr="004E2CEC" w:rsidRDefault="004E2CEC" w:rsidP="004E2CEC">
            <w:pPr>
              <w:spacing w:after="20" w:line="276" w:lineRule="auto"/>
              <w:ind w:left="20"/>
              <w:jc w:val="both"/>
              <w:rPr>
                <w:sz w:val="24"/>
                <w:szCs w:val="24"/>
              </w:rPr>
            </w:pPr>
            <w:r w:rsidRPr="004E2CEC">
              <w:rPr>
                <w:sz w:val="24"/>
                <w:szCs w:val="24"/>
              </w:rPr>
              <w:t>20___год (1-й год)</w:t>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FDFCE"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9C784"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7D915" w14:textId="77777777" w:rsidR="004E2CEC" w:rsidRPr="004E2CEC" w:rsidRDefault="004E2CEC" w:rsidP="004E2CEC">
            <w:pPr>
              <w:spacing w:line="276" w:lineRule="auto"/>
              <w:jc w:val="both"/>
              <w:rPr>
                <w:sz w:val="24"/>
                <w:szCs w:val="24"/>
              </w:rPr>
            </w:pPr>
          </w:p>
        </w:tc>
      </w:tr>
      <w:tr w:rsidR="004E2CEC" w:rsidRPr="004E2CEC" w14:paraId="2D2E599E" w14:textId="77777777" w:rsidTr="00AF503F">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D8E18" w14:textId="77777777" w:rsidR="004E2CEC" w:rsidRPr="004E2CEC" w:rsidRDefault="004E2CEC" w:rsidP="004E2CEC">
            <w:pPr>
              <w:spacing w:after="20" w:line="276" w:lineRule="auto"/>
              <w:ind w:left="20"/>
              <w:jc w:val="both"/>
              <w:rPr>
                <w:sz w:val="24"/>
                <w:szCs w:val="24"/>
              </w:rPr>
            </w:pPr>
            <w:r w:rsidRPr="004E2CEC">
              <w:rPr>
                <w:sz w:val="24"/>
                <w:szCs w:val="24"/>
              </w:rPr>
              <w:t>1.1.</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0EE1C" w14:textId="77777777" w:rsidR="004E2CEC" w:rsidRPr="004E2CEC" w:rsidRDefault="004E2CEC" w:rsidP="004E2CEC">
            <w:pPr>
              <w:spacing w:line="276" w:lineRule="auto"/>
              <w:jc w:val="both"/>
              <w:rPr>
                <w:sz w:val="24"/>
                <w:szCs w:val="24"/>
              </w:rPr>
            </w:pP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B7547" w14:textId="77777777" w:rsidR="004E2CEC" w:rsidRPr="004E2CEC" w:rsidRDefault="004E2CEC" w:rsidP="004E2CEC">
            <w:pPr>
              <w:spacing w:line="276" w:lineRule="auto"/>
              <w:jc w:val="both"/>
              <w:rPr>
                <w:sz w:val="24"/>
                <w:szCs w:val="24"/>
              </w:rPr>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ED4BF" w14:textId="77777777" w:rsidR="004E2CEC" w:rsidRPr="004E2CEC" w:rsidRDefault="004E2CEC" w:rsidP="004E2CEC">
            <w:pPr>
              <w:spacing w:line="276" w:lineRule="auto"/>
              <w:jc w:val="both"/>
              <w:rPr>
                <w:sz w:val="24"/>
                <w:szCs w:val="24"/>
              </w:rPr>
            </w:pP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486D2" w14:textId="77777777" w:rsidR="004E2CEC" w:rsidRPr="004E2CEC" w:rsidRDefault="004E2CEC" w:rsidP="004E2CEC">
            <w:pPr>
              <w:spacing w:line="276" w:lineRule="auto"/>
              <w:jc w:val="both"/>
              <w:rPr>
                <w:sz w:val="24"/>
                <w:szCs w:val="24"/>
              </w:rPr>
            </w:pP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4DB2F" w14:textId="77777777" w:rsidR="004E2CEC" w:rsidRPr="004E2CEC" w:rsidRDefault="004E2CEC" w:rsidP="004E2CEC">
            <w:pPr>
              <w:spacing w:line="276" w:lineRule="auto"/>
              <w:jc w:val="both"/>
              <w:rPr>
                <w:sz w:val="24"/>
                <w:szCs w:val="24"/>
              </w:rPr>
            </w:pP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9A36B"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F17C3" w14:textId="77777777" w:rsidR="004E2CEC" w:rsidRPr="004E2CEC" w:rsidRDefault="004E2CEC" w:rsidP="004E2CEC">
            <w:pPr>
              <w:spacing w:line="276" w:lineRule="auto"/>
              <w:jc w:val="both"/>
              <w:rPr>
                <w:sz w:val="24"/>
                <w:szCs w:val="24"/>
              </w:rPr>
            </w:pP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F7026" w14:textId="77777777" w:rsidR="004E2CEC" w:rsidRPr="004E2CEC" w:rsidRDefault="004E2CEC" w:rsidP="004E2CEC">
            <w:pPr>
              <w:spacing w:line="276" w:lineRule="auto"/>
              <w:jc w:val="both"/>
              <w:rPr>
                <w:sz w:val="24"/>
                <w:szCs w:val="24"/>
              </w:rPr>
            </w:pPr>
          </w:p>
        </w:tc>
      </w:tr>
      <w:tr w:rsidR="004E2CEC" w:rsidRPr="004E2CEC" w14:paraId="035AFF9A" w14:textId="77777777" w:rsidTr="00AF503F">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0C6F5" w14:textId="77777777" w:rsidR="004E2CEC" w:rsidRPr="004E2CEC" w:rsidRDefault="004E2CEC" w:rsidP="004E2CEC">
            <w:pPr>
              <w:spacing w:after="20" w:line="276" w:lineRule="auto"/>
              <w:ind w:left="20"/>
              <w:jc w:val="both"/>
              <w:rPr>
                <w:sz w:val="24"/>
                <w:szCs w:val="24"/>
              </w:rPr>
            </w:pPr>
            <w:r w:rsidRPr="004E2CEC">
              <w:rPr>
                <w:sz w:val="24"/>
                <w:szCs w:val="24"/>
              </w:rPr>
              <w:t>1.2.</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D868F" w14:textId="77777777" w:rsidR="004E2CEC" w:rsidRPr="004E2CEC" w:rsidRDefault="004E2CEC" w:rsidP="004E2CEC">
            <w:pPr>
              <w:spacing w:line="276" w:lineRule="auto"/>
              <w:jc w:val="both"/>
              <w:rPr>
                <w:sz w:val="24"/>
                <w:szCs w:val="24"/>
              </w:rPr>
            </w:pP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008D2" w14:textId="77777777" w:rsidR="004E2CEC" w:rsidRPr="004E2CEC" w:rsidRDefault="004E2CEC" w:rsidP="004E2CEC">
            <w:pPr>
              <w:spacing w:line="276" w:lineRule="auto"/>
              <w:jc w:val="both"/>
              <w:rPr>
                <w:sz w:val="24"/>
                <w:szCs w:val="24"/>
              </w:rPr>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F3748" w14:textId="77777777" w:rsidR="004E2CEC" w:rsidRPr="004E2CEC" w:rsidRDefault="004E2CEC" w:rsidP="004E2CEC">
            <w:pPr>
              <w:spacing w:line="276" w:lineRule="auto"/>
              <w:jc w:val="both"/>
              <w:rPr>
                <w:sz w:val="24"/>
                <w:szCs w:val="24"/>
              </w:rPr>
            </w:pP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89A93" w14:textId="77777777" w:rsidR="004E2CEC" w:rsidRPr="004E2CEC" w:rsidRDefault="004E2CEC" w:rsidP="004E2CEC">
            <w:pPr>
              <w:spacing w:line="276" w:lineRule="auto"/>
              <w:jc w:val="both"/>
              <w:rPr>
                <w:sz w:val="24"/>
                <w:szCs w:val="24"/>
              </w:rPr>
            </w:pP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ED5F1" w14:textId="77777777" w:rsidR="004E2CEC" w:rsidRPr="004E2CEC" w:rsidRDefault="004E2CEC" w:rsidP="004E2CEC">
            <w:pPr>
              <w:spacing w:line="276" w:lineRule="auto"/>
              <w:jc w:val="both"/>
              <w:rPr>
                <w:sz w:val="24"/>
                <w:szCs w:val="24"/>
              </w:rPr>
            </w:pP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23E8A"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6129D" w14:textId="77777777" w:rsidR="004E2CEC" w:rsidRPr="004E2CEC" w:rsidRDefault="004E2CEC" w:rsidP="004E2CEC">
            <w:pPr>
              <w:spacing w:line="276" w:lineRule="auto"/>
              <w:jc w:val="both"/>
              <w:rPr>
                <w:sz w:val="24"/>
                <w:szCs w:val="24"/>
              </w:rPr>
            </w:pP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5131D" w14:textId="77777777" w:rsidR="004E2CEC" w:rsidRPr="004E2CEC" w:rsidRDefault="004E2CEC" w:rsidP="004E2CEC">
            <w:pPr>
              <w:spacing w:line="276" w:lineRule="auto"/>
              <w:jc w:val="both"/>
              <w:rPr>
                <w:sz w:val="24"/>
                <w:szCs w:val="24"/>
              </w:rPr>
            </w:pPr>
          </w:p>
        </w:tc>
      </w:tr>
      <w:tr w:rsidR="004E2CEC" w:rsidRPr="004E2CEC" w14:paraId="475BC7C8" w14:textId="77777777" w:rsidTr="00AF503F">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C7609"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90EDC" w14:textId="77777777" w:rsidR="004E2CEC" w:rsidRPr="004E2CEC" w:rsidRDefault="004E2CEC" w:rsidP="004E2CEC">
            <w:pPr>
              <w:spacing w:line="276" w:lineRule="auto"/>
              <w:jc w:val="both"/>
              <w:rPr>
                <w:sz w:val="24"/>
                <w:szCs w:val="24"/>
              </w:rPr>
            </w:pP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BF4BA" w14:textId="77777777" w:rsidR="004E2CEC" w:rsidRPr="004E2CEC" w:rsidRDefault="004E2CEC" w:rsidP="004E2CEC">
            <w:pPr>
              <w:spacing w:line="276" w:lineRule="auto"/>
              <w:jc w:val="both"/>
              <w:rPr>
                <w:sz w:val="24"/>
                <w:szCs w:val="24"/>
              </w:rPr>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83F23" w14:textId="77777777" w:rsidR="004E2CEC" w:rsidRPr="004E2CEC" w:rsidRDefault="004E2CEC" w:rsidP="004E2CEC">
            <w:pPr>
              <w:spacing w:line="276" w:lineRule="auto"/>
              <w:jc w:val="both"/>
              <w:rPr>
                <w:sz w:val="24"/>
                <w:szCs w:val="24"/>
              </w:rPr>
            </w:pP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B0B11" w14:textId="77777777" w:rsidR="004E2CEC" w:rsidRPr="004E2CEC" w:rsidRDefault="004E2CEC" w:rsidP="004E2CEC">
            <w:pPr>
              <w:spacing w:line="276" w:lineRule="auto"/>
              <w:jc w:val="both"/>
              <w:rPr>
                <w:sz w:val="24"/>
                <w:szCs w:val="24"/>
              </w:rPr>
            </w:pP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44DA3" w14:textId="77777777" w:rsidR="004E2CEC" w:rsidRPr="004E2CEC" w:rsidRDefault="004E2CEC" w:rsidP="004E2CEC">
            <w:pPr>
              <w:spacing w:line="276" w:lineRule="auto"/>
              <w:jc w:val="both"/>
              <w:rPr>
                <w:sz w:val="24"/>
                <w:szCs w:val="24"/>
              </w:rPr>
            </w:pP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34479"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6C320" w14:textId="77777777" w:rsidR="004E2CEC" w:rsidRPr="004E2CEC" w:rsidRDefault="004E2CEC" w:rsidP="004E2CEC">
            <w:pPr>
              <w:spacing w:line="276" w:lineRule="auto"/>
              <w:jc w:val="both"/>
              <w:rPr>
                <w:sz w:val="24"/>
                <w:szCs w:val="24"/>
              </w:rPr>
            </w:pP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8957E" w14:textId="77777777" w:rsidR="004E2CEC" w:rsidRPr="004E2CEC" w:rsidRDefault="004E2CEC" w:rsidP="004E2CEC">
            <w:pPr>
              <w:spacing w:line="276" w:lineRule="auto"/>
              <w:jc w:val="both"/>
              <w:rPr>
                <w:sz w:val="24"/>
                <w:szCs w:val="24"/>
              </w:rPr>
            </w:pPr>
          </w:p>
        </w:tc>
      </w:tr>
      <w:tr w:rsidR="004E2CEC" w:rsidRPr="004E2CEC" w14:paraId="581378A3" w14:textId="77777777" w:rsidTr="00AF503F">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C28A9"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0AF8B" w14:textId="77777777" w:rsidR="004E2CEC" w:rsidRPr="004E2CEC" w:rsidRDefault="004E2CEC" w:rsidP="004E2CEC">
            <w:pPr>
              <w:spacing w:after="20" w:line="276" w:lineRule="auto"/>
              <w:ind w:left="20"/>
              <w:jc w:val="both"/>
              <w:rPr>
                <w:sz w:val="24"/>
                <w:szCs w:val="24"/>
              </w:rPr>
            </w:pPr>
            <w:r w:rsidRPr="004E2CEC">
              <w:rPr>
                <w:sz w:val="24"/>
                <w:szCs w:val="24"/>
              </w:rPr>
              <w:t>20___год (2-й год)</w:t>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B1A4D"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CB54B"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3D65D" w14:textId="77777777" w:rsidR="004E2CEC" w:rsidRPr="004E2CEC" w:rsidRDefault="004E2CEC" w:rsidP="004E2CEC">
            <w:pPr>
              <w:spacing w:line="276" w:lineRule="auto"/>
              <w:jc w:val="both"/>
              <w:rPr>
                <w:sz w:val="24"/>
                <w:szCs w:val="24"/>
              </w:rPr>
            </w:pPr>
          </w:p>
        </w:tc>
      </w:tr>
      <w:tr w:rsidR="004E2CEC" w:rsidRPr="004E2CEC" w14:paraId="108B607E" w14:textId="77777777" w:rsidTr="00AF503F">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7F0A9" w14:textId="77777777" w:rsidR="004E2CEC" w:rsidRPr="004E2CEC" w:rsidRDefault="004E2CEC" w:rsidP="004E2CEC">
            <w:pPr>
              <w:spacing w:after="20" w:line="276" w:lineRule="auto"/>
              <w:ind w:left="20"/>
              <w:jc w:val="both"/>
              <w:rPr>
                <w:sz w:val="24"/>
                <w:szCs w:val="24"/>
              </w:rPr>
            </w:pPr>
            <w:r w:rsidRPr="004E2CEC">
              <w:rPr>
                <w:sz w:val="24"/>
                <w:szCs w:val="24"/>
              </w:rPr>
              <w:t>2.1.</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86F5F" w14:textId="77777777" w:rsidR="004E2CEC" w:rsidRPr="004E2CEC" w:rsidRDefault="004E2CEC" w:rsidP="004E2CEC">
            <w:pPr>
              <w:spacing w:line="276" w:lineRule="auto"/>
              <w:jc w:val="both"/>
              <w:rPr>
                <w:sz w:val="24"/>
                <w:szCs w:val="24"/>
              </w:rPr>
            </w:pP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53940" w14:textId="77777777" w:rsidR="004E2CEC" w:rsidRPr="004E2CEC" w:rsidRDefault="004E2CEC" w:rsidP="004E2CEC">
            <w:pPr>
              <w:spacing w:line="276" w:lineRule="auto"/>
              <w:jc w:val="both"/>
              <w:rPr>
                <w:sz w:val="24"/>
                <w:szCs w:val="24"/>
              </w:rPr>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20664" w14:textId="77777777" w:rsidR="004E2CEC" w:rsidRPr="004E2CEC" w:rsidRDefault="004E2CEC" w:rsidP="004E2CEC">
            <w:pPr>
              <w:spacing w:line="276" w:lineRule="auto"/>
              <w:jc w:val="both"/>
              <w:rPr>
                <w:sz w:val="24"/>
                <w:szCs w:val="24"/>
              </w:rPr>
            </w:pP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C28BB" w14:textId="77777777" w:rsidR="004E2CEC" w:rsidRPr="004E2CEC" w:rsidRDefault="004E2CEC" w:rsidP="004E2CEC">
            <w:pPr>
              <w:spacing w:line="276" w:lineRule="auto"/>
              <w:jc w:val="both"/>
              <w:rPr>
                <w:sz w:val="24"/>
                <w:szCs w:val="24"/>
              </w:rPr>
            </w:pP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37841" w14:textId="77777777" w:rsidR="004E2CEC" w:rsidRPr="004E2CEC" w:rsidRDefault="004E2CEC" w:rsidP="004E2CEC">
            <w:pPr>
              <w:spacing w:line="276" w:lineRule="auto"/>
              <w:jc w:val="both"/>
              <w:rPr>
                <w:sz w:val="24"/>
                <w:szCs w:val="24"/>
              </w:rPr>
            </w:pP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94C39"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E153B" w14:textId="77777777" w:rsidR="004E2CEC" w:rsidRPr="004E2CEC" w:rsidRDefault="004E2CEC" w:rsidP="004E2CEC">
            <w:pPr>
              <w:spacing w:line="276" w:lineRule="auto"/>
              <w:jc w:val="both"/>
              <w:rPr>
                <w:sz w:val="24"/>
                <w:szCs w:val="24"/>
              </w:rPr>
            </w:pP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128E9" w14:textId="77777777" w:rsidR="004E2CEC" w:rsidRPr="004E2CEC" w:rsidRDefault="004E2CEC" w:rsidP="004E2CEC">
            <w:pPr>
              <w:spacing w:line="276" w:lineRule="auto"/>
              <w:jc w:val="both"/>
              <w:rPr>
                <w:sz w:val="24"/>
                <w:szCs w:val="24"/>
              </w:rPr>
            </w:pPr>
          </w:p>
        </w:tc>
      </w:tr>
      <w:tr w:rsidR="004E2CEC" w:rsidRPr="004E2CEC" w14:paraId="4E786604" w14:textId="77777777" w:rsidTr="00AF503F">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18BA7" w14:textId="77777777" w:rsidR="004E2CEC" w:rsidRPr="004E2CEC" w:rsidRDefault="004E2CEC" w:rsidP="004E2CEC">
            <w:pPr>
              <w:spacing w:after="20" w:line="276" w:lineRule="auto"/>
              <w:ind w:left="20"/>
              <w:jc w:val="both"/>
              <w:rPr>
                <w:sz w:val="24"/>
                <w:szCs w:val="24"/>
              </w:rPr>
            </w:pPr>
            <w:r w:rsidRPr="004E2CEC">
              <w:rPr>
                <w:sz w:val="24"/>
                <w:szCs w:val="24"/>
              </w:rPr>
              <w:t>2.2.</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76341" w14:textId="77777777" w:rsidR="004E2CEC" w:rsidRPr="004E2CEC" w:rsidRDefault="004E2CEC" w:rsidP="004E2CEC">
            <w:pPr>
              <w:spacing w:line="276" w:lineRule="auto"/>
              <w:jc w:val="both"/>
              <w:rPr>
                <w:sz w:val="24"/>
                <w:szCs w:val="24"/>
              </w:rPr>
            </w:pP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7896F" w14:textId="77777777" w:rsidR="004E2CEC" w:rsidRPr="004E2CEC" w:rsidRDefault="004E2CEC" w:rsidP="004E2CEC">
            <w:pPr>
              <w:spacing w:line="276" w:lineRule="auto"/>
              <w:jc w:val="both"/>
              <w:rPr>
                <w:sz w:val="24"/>
                <w:szCs w:val="24"/>
              </w:rPr>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03279" w14:textId="77777777" w:rsidR="004E2CEC" w:rsidRPr="004E2CEC" w:rsidRDefault="004E2CEC" w:rsidP="004E2CEC">
            <w:pPr>
              <w:spacing w:line="276" w:lineRule="auto"/>
              <w:jc w:val="both"/>
              <w:rPr>
                <w:sz w:val="24"/>
                <w:szCs w:val="24"/>
              </w:rPr>
            </w:pP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D5346" w14:textId="77777777" w:rsidR="004E2CEC" w:rsidRPr="004E2CEC" w:rsidRDefault="004E2CEC" w:rsidP="004E2CEC">
            <w:pPr>
              <w:spacing w:line="276" w:lineRule="auto"/>
              <w:jc w:val="both"/>
              <w:rPr>
                <w:sz w:val="24"/>
                <w:szCs w:val="24"/>
              </w:rPr>
            </w:pP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0A66F" w14:textId="77777777" w:rsidR="004E2CEC" w:rsidRPr="004E2CEC" w:rsidRDefault="004E2CEC" w:rsidP="004E2CEC">
            <w:pPr>
              <w:spacing w:line="276" w:lineRule="auto"/>
              <w:jc w:val="both"/>
              <w:rPr>
                <w:sz w:val="24"/>
                <w:szCs w:val="24"/>
              </w:rPr>
            </w:pP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DA97F"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C3751" w14:textId="77777777" w:rsidR="004E2CEC" w:rsidRPr="004E2CEC" w:rsidRDefault="004E2CEC" w:rsidP="004E2CEC">
            <w:pPr>
              <w:spacing w:line="276" w:lineRule="auto"/>
              <w:jc w:val="both"/>
              <w:rPr>
                <w:sz w:val="24"/>
                <w:szCs w:val="24"/>
              </w:rPr>
            </w:pP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2F186" w14:textId="77777777" w:rsidR="004E2CEC" w:rsidRPr="004E2CEC" w:rsidRDefault="004E2CEC" w:rsidP="004E2CEC">
            <w:pPr>
              <w:spacing w:line="276" w:lineRule="auto"/>
              <w:jc w:val="both"/>
              <w:rPr>
                <w:sz w:val="24"/>
                <w:szCs w:val="24"/>
              </w:rPr>
            </w:pPr>
          </w:p>
        </w:tc>
      </w:tr>
      <w:tr w:rsidR="004E2CEC" w:rsidRPr="004E2CEC" w14:paraId="651D0E3B" w14:textId="77777777" w:rsidTr="00AF503F">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E741A"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902AF" w14:textId="77777777" w:rsidR="004E2CEC" w:rsidRPr="004E2CEC" w:rsidRDefault="004E2CEC" w:rsidP="004E2CEC">
            <w:pPr>
              <w:spacing w:line="276" w:lineRule="auto"/>
              <w:jc w:val="both"/>
              <w:rPr>
                <w:sz w:val="24"/>
                <w:szCs w:val="24"/>
              </w:rPr>
            </w:pP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8A327" w14:textId="77777777" w:rsidR="004E2CEC" w:rsidRPr="004E2CEC" w:rsidRDefault="004E2CEC" w:rsidP="004E2CEC">
            <w:pPr>
              <w:spacing w:line="276" w:lineRule="auto"/>
              <w:jc w:val="both"/>
              <w:rPr>
                <w:sz w:val="24"/>
                <w:szCs w:val="24"/>
              </w:rPr>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7F61E" w14:textId="77777777" w:rsidR="004E2CEC" w:rsidRPr="004E2CEC" w:rsidRDefault="004E2CEC" w:rsidP="004E2CEC">
            <w:pPr>
              <w:spacing w:line="276" w:lineRule="auto"/>
              <w:jc w:val="both"/>
              <w:rPr>
                <w:sz w:val="24"/>
                <w:szCs w:val="24"/>
              </w:rPr>
            </w:pP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9CCC4" w14:textId="77777777" w:rsidR="004E2CEC" w:rsidRPr="004E2CEC" w:rsidRDefault="004E2CEC" w:rsidP="004E2CEC">
            <w:pPr>
              <w:spacing w:line="276" w:lineRule="auto"/>
              <w:jc w:val="both"/>
              <w:rPr>
                <w:sz w:val="24"/>
                <w:szCs w:val="24"/>
              </w:rPr>
            </w:pP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15C4F" w14:textId="77777777" w:rsidR="004E2CEC" w:rsidRPr="004E2CEC" w:rsidRDefault="004E2CEC" w:rsidP="004E2CEC">
            <w:pPr>
              <w:spacing w:line="276" w:lineRule="auto"/>
              <w:jc w:val="both"/>
              <w:rPr>
                <w:sz w:val="24"/>
                <w:szCs w:val="24"/>
              </w:rPr>
            </w:pP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F2C1F"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C90FB" w14:textId="77777777" w:rsidR="004E2CEC" w:rsidRPr="004E2CEC" w:rsidRDefault="004E2CEC" w:rsidP="004E2CEC">
            <w:pPr>
              <w:spacing w:line="276" w:lineRule="auto"/>
              <w:jc w:val="both"/>
              <w:rPr>
                <w:sz w:val="24"/>
                <w:szCs w:val="24"/>
              </w:rPr>
            </w:pP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2C06D" w14:textId="77777777" w:rsidR="004E2CEC" w:rsidRPr="004E2CEC" w:rsidRDefault="004E2CEC" w:rsidP="004E2CEC">
            <w:pPr>
              <w:spacing w:line="276" w:lineRule="auto"/>
              <w:jc w:val="both"/>
              <w:rPr>
                <w:sz w:val="24"/>
                <w:szCs w:val="24"/>
              </w:rPr>
            </w:pPr>
          </w:p>
        </w:tc>
      </w:tr>
      <w:tr w:rsidR="004E2CEC" w:rsidRPr="004E2CEC" w14:paraId="3BF8538E" w14:textId="77777777" w:rsidTr="00AF503F">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7D835" w14:textId="77777777" w:rsidR="004E2CEC" w:rsidRPr="004E2CEC" w:rsidRDefault="004E2CEC" w:rsidP="004E2CEC">
            <w:pPr>
              <w:spacing w:after="20" w:line="276" w:lineRule="auto"/>
              <w:ind w:left="20"/>
              <w:jc w:val="both"/>
              <w:rPr>
                <w:sz w:val="24"/>
                <w:szCs w:val="24"/>
              </w:rPr>
            </w:pPr>
            <w:r w:rsidRPr="004E2CEC">
              <w:rPr>
                <w:sz w:val="24"/>
                <w:szCs w:val="24"/>
              </w:rPr>
              <w:t>3.</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E3CDF" w14:textId="77777777" w:rsidR="004E2CEC" w:rsidRPr="004E2CEC" w:rsidRDefault="004E2CEC" w:rsidP="004E2CEC">
            <w:pPr>
              <w:spacing w:after="20" w:line="276" w:lineRule="auto"/>
              <w:ind w:left="20"/>
              <w:jc w:val="both"/>
              <w:rPr>
                <w:sz w:val="24"/>
                <w:szCs w:val="24"/>
              </w:rPr>
            </w:pPr>
            <w:r w:rsidRPr="004E2CEC">
              <w:rPr>
                <w:sz w:val="24"/>
                <w:szCs w:val="24"/>
              </w:rPr>
              <w:t>20___год (3-й год)</w:t>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22C20"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39DDF"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C2A1D" w14:textId="77777777" w:rsidR="004E2CEC" w:rsidRPr="004E2CEC" w:rsidRDefault="004E2CEC" w:rsidP="004E2CEC">
            <w:pPr>
              <w:spacing w:line="276" w:lineRule="auto"/>
              <w:jc w:val="both"/>
              <w:rPr>
                <w:sz w:val="24"/>
                <w:szCs w:val="24"/>
              </w:rPr>
            </w:pPr>
          </w:p>
        </w:tc>
      </w:tr>
      <w:tr w:rsidR="004E2CEC" w:rsidRPr="004E2CEC" w14:paraId="76742DB9" w14:textId="77777777" w:rsidTr="00AF503F">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A5131" w14:textId="77777777" w:rsidR="004E2CEC" w:rsidRPr="004E2CEC" w:rsidRDefault="004E2CEC" w:rsidP="004E2CEC">
            <w:pPr>
              <w:spacing w:after="20" w:line="276" w:lineRule="auto"/>
              <w:ind w:left="20"/>
              <w:jc w:val="both"/>
              <w:rPr>
                <w:sz w:val="24"/>
                <w:szCs w:val="24"/>
              </w:rPr>
            </w:pPr>
            <w:r w:rsidRPr="004E2CEC">
              <w:rPr>
                <w:sz w:val="24"/>
                <w:szCs w:val="24"/>
              </w:rPr>
              <w:t>3.1.</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9A023" w14:textId="77777777" w:rsidR="004E2CEC" w:rsidRPr="004E2CEC" w:rsidRDefault="004E2CEC" w:rsidP="004E2CEC">
            <w:pPr>
              <w:spacing w:line="276" w:lineRule="auto"/>
              <w:jc w:val="both"/>
              <w:rPr>
                <w:sz w:val="24"/>
                <w:szCs w:val="24"/>
              </w:rPr>
            </w:pP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148A9" w14:textId="77777777" w:rsidR="004E2CEC" w:rsidRPr="004E2CEC" w:rsidRDefault="004E2CEC" w:rsidP="004E2CEC">
            <w:pPr>
              <w:spacing w:line="276" w:lineRule="auto"/>
              <w:jc w:val="both"/>
              <w:rPr>
                <w:sz w:val="24"/>
                <w:szCs w:val="24"/>
              </w:rPr>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D7573" w14:textId="77777777" w:rsidR="004E2CEC" w:rsidRPr="004E2CEC" w:rsidRDefault="004E2CEC" w:rsidP="004E2CEC">
            <w:pPr>
              <w:spacing w:line="276" w:lineRule="auto"/>
              <w:jc w:val="both"/>
              <w:rPr>
                <w:sz w:val="24"/>
                <w:szCs w:val="24"/>
              </w:rPr>
            </w:pP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FB8DB" w14:textId="77777777" w:rsidR="004E2CEC" w:rsidRPr="004E2CEC" w:rsidRDefault="004E2CEC" w:rsidP="004E2CEC">
            <w:pPr>
              <w:spacing w:line="276" w:lineRule="auto"/>
              <w:jc w:val="both"/>
              <w:rPr>
                <w:sz w:val="24"/>
                <w:szCs w:val="24"/>
              </w:rPr>
            </w:pP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3A1F8" w14:textId="77777777" w:rsidR="004E2CEC" w:rsidRPr="004E2CEC" w:rsidRDefault="004E2CEC" w:rsidP="004E2CEC">
            <w:pPr>
              <w:spacing w:line="276" w:lineRule="auto"/>
              <w:jc w:val="both"/>
              <w:rPr>
                <w:sz w:val="24"/>
                <w:szCs w:val="24"/>
              </w:rPr>
            </w:pP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97D0A"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EA939" w14:textId="77777777" w:rsidR="004E2CEC" w:rsidRPr="004E2CEC" w:rsidRDefault="004E2CEC" w:rsidP="004E2CEC">
            <w:pPr>
              <w:spacing w:line="276" w:lineRule="auto"/>
              <w:jc w:val="both"/>
              <w:rPr>
                <w:sz w:val="24"/>
                <w:szCs w:val="24"/>
              </w:rPr>
            </w:pP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EB936" w14:textId="77777777" w:rsidR="004E2CEC" w:rsidRPr="004E2CEC" w:rsidRDefault="004E2CEC" w:rsidP="004E2CEC">
            <w:pPr>
              <w:spacing w:line="276" w:lineRule="auto"/>
              <w:jc w:val="both"/>
              <w:rPr>
                <w:sz w:val="24"/>
                <w:szCs w:val="24"/>
              </w:rPr>
            </w:pPr>
          </w:p>
        </w:tc>
      </w:tr>
      <w:tr w:rsidR="004E2CEC" w:rsidRPr="004E2CEC" w14:paraId="00DC575D" w14:textId="77777777" w:rsidTr="00AF503F">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AFBA1" w14:textId="77777777" w:rsidR="004E2CEC" w:rsidRPr="004E2CEC" w:rsidRDefault="004E2CEC" w:rsidP="004E2CEC">
            <w:pPr>
              <w:spacing w:after="20" w:line="276" w:lineRule="auto"/>
              <w:ind w:left="20"/>
              <w:jc w:val="both"/>
              <w:rPr>
                <w:sz w:val="24"/>
                <w:szCs w:val="24"/>
              </w:rPr>
            </w:pPr>
            <w:r w:rsidRPr="004E2CEC">
              <w:rPr>
                <w:sz w:val="24"/>
                <w:szCs w:val="24"/>
              </w:rPr>
              <w:t>3.2.</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43F34" w14:textId="77777777" w:rsidR="004E2CEC" w:rsidRPr="004E2CEC" w:rsidRDefault="004E2CEC" w:rsidP="004E2CEC">
            <w:pPr>
              <w:spacing w:line="276" w:lineRule="auto"/>
              <w:jc w:val="both"/>
              <w:rPr>
                <w:sz w:val="24"/>
                <w:szCs w:val="24"/>
              </w:rPr>
            </w:pP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9A76C" w14:textId="77777777" w:rsidR="004E2CEC" w:rsidRPr="004E2CEC" w:rsidRDefault="004E2CEC" w:rsidP="004E2CEC">
            <w:pPr>
              <w:spacing w:line="276" w:lineRule="auto"/>
              <w:jc w:val="both"/>
              <w:rPr>
                <w:sz w:val="24"/>
                <w:szCs w:val="24"/>
              </w:rPr>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8CBE8" w14:textId="77777777" w:rsidR="004E2CEC" w:rsidRPr="004E2CEC" w:rsidRDefault="004E2CEC" w:rsidP="004E2CEC">
            <w:pPr>
              <w:spacing w:line="276" w:lineRule="auto"/>
              <w:jc w:val="both"/>
              <w:rPr>
                <w:sz w:val="24"/>
                <w:szCs w:val="24"/>
              </w:rPr>
            </w:pP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32573" w14:textId="77777777" w:rsidR="004E2CEC" w:rsidRPr="004E2CEC" w:rsidRDefault="004E2CEC" w:rsidP="004E2CEC">
            <w:pPr>
              <w:spacing w:line="276" w:lineRule="auto"/>
              <w:jc w:val="both"/>
              <w:rPr>
                <w:sz w:val="24"/>
                <w:szCs w:val="24"/>
              </w:rPr>
            </w:pP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08006" w14:textId="77777777" w:rsidR="004E2CEC" w:rsidRPr="004E2CEC" w:rsidRDefault="004E2CEC" w:rsidP="004E2CEC">
            <w:pPr>
              <w:spacing w:line="276" w:lineRule="auto"/>
              <w:jc w:val="both"/>
              <w:rPr>
                <w:sz w:val="24"/>
                <w:szCs w:val="24"/>
              </w:rPr>
            </w:pP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C4F75"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0F6EC" w14:textId="77777777" w:rsidR="004E2CEC" w:rsidRPr="004E2CEC" w:rsidRDefault="004E2CEC" w:rsidP="004E2CEC">
            <w:pPr>
              <w:spacing w:line="276" w:lineRule="auto"/>
              <w:jc w:val="both"/>
              <w:rPr>
                <w:sz w:val="24"/>
                <w:szCs w:val="24"/>
              </w:rPr>
            </w:pP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D9726" w14:textId="77777777" w:rsidR="004E2CEC" w:rsidRPr="004E2CEC" w:rsidRDefault="004E2CEC" w:rsidP="004E2CEC">
            <w:pPr>
              <w:spacing w:line="276" w:lineRule="auto"/>
              <w:jc w:val="both"/>
              <w:rPr>
                <w:sz w:val="24"/>
                <w:szCs w:val="24"/>
              </w:rPr>
            </w:pPr>
          </w:p>
        </w:tc>
      </w:tr>
      <w:tr w:rsidR="004E2CEC" w:rsidRPr="004E2CEC" w14:paraId="7A9E6768" w14:textId="77777777" w:rsidTr="00AF503F">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033FF"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793BB" w14:textId="77777777" w:rsidR="004E2CEC" w:rsidRPr="004E2CEC" w:rsidRDefault="004E2CEC" w:rsidP="004E2CEC">
            <w:pPr>
              <w:spacing w:line="276" w:lineRule="auto"/>
              <w:jc w:val="both"/>
              <w:rPr>
                <w:sz w:val="24"/>
                <w:szCs w:val="24"/>
              </w:rPr>
            </w:pP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B46F6" w14:textId="77777777" w:rsidR="004E2CEC" w:rsidRPr="004E2CEC" w:rsidRDefault="004E2CEC" w:rsidP="004E2CEC">
            <w:pPr>
              <w:spacing w:line="276" w:lineRule="auto"/>
              <w:jc w:val="both"/>
              <w:rPr>
                <w:sz w:val="24"/>
                <w:szCs w:val="24"/>
              </w:rPr>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E1B47" w14:textId="77777777" w:rsidR="004E2CEC" w:rsidRPr="004E2CEC" w:rsidRDefault="004E2CEC" w:rsidP="004E2CEC">
            <w:pPr>
              <w:spacing w:line="276" w:lineRule="auto"/>
              <w:jc w:val="both"/>
              <w:rPr>
                <w:sz w:val="24"/>
                <w:szCs w:val="24"/>
              </w:rPr>
            </w:pPr>
          </w:p>
        </w:tc>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9551A" w14:textId="77777777" w:rsidR="004E2CEC" w:rsidRPr="004E2CEC" w:rsidRDefault="004E2CEC" w:rsidP="004E2CEC">
            <w:pPr>
              <w:spacing w:line="276" w:lineRule="auto"/>
              <w:jc w:val="both"/>
              <w:rPr>
                <w:sz w:val="24"/>
                <w:szCs w:val="24"/>
              </w:rPr>
            </w:pP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285E9" w14:textId="77777777" w:rsidR="004E2CEC" w:rsidRPr="004E2CEC" w:rsidRDefault="004E2CEC" w:rsidP="004E2CEC">
            <w:pPr>
              <w:spacing w:line="276" w:lineRule="auto"/>
              <w:jc w:val="both"/>
              <w:rPr>
                <w:sz w:val="24"/>
                <w:szCs w:val="24"/>
              </w:rPr>
            </w:pP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80FB8"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FB1AD" w14:textId="77777777" w:rsidR="004E2CEC" w:rsidRPr="004E2CEC" w:rsidRDefault="004E2CEC" w:rsidP="004E2CEC">
            <w:pPr>
              <w:spacing w:line="276" w:lineRule="auto"/>
              <w:jc w:val="both"/>
              <w:rPr>
                <w:sz w:val="24"/>
                <w:szCs w:val="24"/>
              </w:rPr>
            </w:pP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01DA7" w14:textId="77777777" w:rsidR="004E2CEC" w:rsidRPr="004E2CEC" w:rsidRDefault="004E2CEC" w:rsidP="004E2CEC">
            <w:pPr>
              <w:spacing w:line="276" w:lineRule="auto"/>
              <w:jc w:val="both"/>
              <w:rPr>
                <w:sz w:val="24"/>
                <w:szCs w:val="24"/>
              </w:rPr>
            </w:pPr>
          </w:p>
        </w:tc>
      </w:tr>
      <w:tr w:rsidR="004E2CEC" w:rsidRPr="004E2CEC" w14:paraId="0B446963" w14:textId="77777777" w:rsidTr="00AF503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1F585" w14:textId="77777777" w:rsidR="004E2CEC" w:rsidRPr="004E2CEC" w:rsidRDefault="004E2CEC" w:rsidP="004E2CEC">
            <w:pPr>
              <w:spacing w:after="20" w:line="276" w:lineRule="auto"/>
              <w:ind w:left="20"/>
              <w:jc w:val="both"/>
              <w:rPr>
                <w:sz w:val="24"/>
                <w:szCs w:val="24"/>
              </w:rPr>
            </w:pPr>
            <w:r w:rsidRPr="004E2CEC">
              <w:rPr>
                <w:sz w:val="24"/>
                <w:szCs w:val="24"/>
              </w:rPr>
              <w:t>Итого (гр. 1 + гр. 2 + гр. 3)</w:t>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4C928"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5D534" w14:textId="77777777" w:rsidR="004E2CEC" w:rsidRPr="004E2CEC" w:rsidRDefault="004E2CEC" w:rsidP="004E2CEC">
            <w:pPr>
              <w:spacing w:line="276" w:lineRule="auto"/>
              <w:jc w:val="both"/>
              <w:rPr>
                <w:sz w:val="24"/>
                <w:szCs w:val="24"/>
              </w:rPr>
            </w:pPr>
          </w:p>
        </w:tc>
        <w:tc>
          <w:tcPr>
            <w:tcW w:w="5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10548" w14:textId="77777777" w:rsidR="004E2CEC" w:rsidRPr="004E2CEC" w:rsidRDefault="004E2CEC" w:rsidP="004E2CEC">
            <w:pPr>
              <w:spacing w:line="276" w:lineRule="auto"/>
              <w:jc w:val="both"/>
              <w:rPr>
                <w:sz w:val="24"/>
                <w:szCs w:val="24"/>
              </w:rPr>
            </w:pPr>
          </w:p>
        </w:tc>
      </w:tr>
    </w:tbl>
    <w:p w14:paraId="5A8BA05A" w14:textId="77777777" w:rsidR="004E2CEC" w:rsidRPr="004E2CEC" w:rsidRDefault="004E2CEC" w:rsidP="004E2CEC">
      <w:pPr>
        <w:spacing w:line="276" w:lineRule="auto"/>
        <w:ind w:firstLine="567"/>
        <w:jc w:val="both"/>
        <w:rPr>
          <w:sz w:val="24"/>
          <w:szCs w:val="24"/>
        </w:rPr>
      </w:pPr>
      <w:r w:rsidRPr="004E2CEC">
        <w:rPr>
          <w:sz w:val="24"/>
          <w:szCs w:val="24"/>
        </w:rPr>
        <w:t>      ____________________________________</w:t>
      </w:r>
      <w:r w:rsidRPr="004E2CEC">
        <w:rPr>
          <w:sz w:val="24"/>
          <w:szCs w:val="24"/>
        </w:rPr>
        <w:br/>
      </w:r>
      <w:r w:rsidRPr="004E2CEC">
        <w:rPr>
          <w:sz w:val="24"/>
          <w:szCs w:val="24"/>
          <w:vertAlign w:val="superscript"/>
        </w:rPr>
        <w:t>3</w:t>
      </w:r>
      <w:r w:rsidRPr="004E2CEC">
        <w:rPr>
          <w:sz w:val="24"/>
          <w:szCs w:val="24"/>
        </w:rPr>
        <w:t>При расчете суммы возмещения расходов командированному работнику необходимо руководствоваться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утвержденных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наслужебные командировки за счет бюджетных средств, в том числе в иностранные государства».</w:t>
      </w:r>
    </w:p>
    <w:p w14:paraId="39938F09" w14:textId="77777777" w:rsidR="004E2CEC" w:rsidRPr="004E2CEC" w:rsidRDefault="004E2CEC" w:rsidP="004E2CEC">
      <w:pPr>
        <w:spacing w:line="276" w:lineRule="auto"/>
        <w:ind w:firstLine="567"/>
        <w:jc w:val="both"/>
        <w:rPr>
          <w:sz w:val="24"/>
          <w:szCs w:val="24"/>
        </w:rPr>
      </w:pPr>
    </w:p>
    <w:p w14:paraId="6CE32D26" w14:textId="77777777" w:rsidR="004E2CEC" w:rsidRPr="004E2CEC" w:rsidRDefault="004E2CEC" w:rsidP="004E2CEC">
      <w:pPr>
        <w:spacing w:line="276" w:lineRule="auto"/>
        <w:jc w:val="both"/>
        <w:rPr>
          <w:sz w:val="24"/>
          <w:szCs w:val="24"/>
        </w:rPr>
      </w:pPr>
      <w:bookmarkStart w:id="112" w:name="z307"/>
      <w:r w:rsidRPr="004E2CEC">
        <w:rPr>
          <w:sz w:val="24"/>
          <w:szCs w:val="24"/>
        </w:rPr>
        <w:t xml:space="preserve">      </w:t>
      </w:r>
    </w:p>
    <w:p w14:paraId="624805AF" w14:textId="77777777" w:rsidR="004E2CEC" w:rsidRPr="004E2CEC" w:rsidRDefault="004E2CEC" w:rsidP="004E2CEC">
      <w:pPr>
        <w:spacing w:line="276" w:lineRule="auto"/>
        <w:ind w:firstLine="567"/>
        <w:jc w:val="center"/>
        <w:rPr>
          <w:sz w:val="24"/>
          <w:szCs w:val="24"/>
        </w:rPr>
      </w:pPr>
      <w:r w:rsidRPr="004E2CEC">
        <w:rPr>
          <w:sz w:val="24"/>
          <w:szCs w:val="24"/>
        </w:rPr>
        <w:t>Таблица 5 – Служебные командировки за пределы Республики Казахстан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1"/>
        <w:gridCol w:w="1375"/>
        <w:gridCol w:w="1671"/>
        <w:gridCol w:w="1295"/>
        <w:gridCol w:w="1657"/>
        <w:gridCol w:w="1881"/>
        <w:gridCol w:w="1130"/>
      </w:tblGrid>
      <w:tr w:rsidR="004E2CEC" w:rsidRPr="004E2CEC" w14:paraId="0CEAC232" w14:textId="77777777" w:rsidTr="00AF503F">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
          <w:p w14:paraId="000F0696" w14:textId="77777777" w:rsidR="004E2CEC" w:rsidRPr="004E2CEC" w:rsidRDefault="004E2CEC" w:rsidP="004E2CEC">
            <w:pPr>
              <w:spacing w:after="20" w:line="276" w:lineRule="auto"/>
              <w:ind w:left="20"/>
              <w:jc w:val="center"/>
              <w:rPr>
                <w:b/>
                <w:sz w:val="24"/>
                <w:szCs w:val="24"/>
              </w:rPr>
            </w:pPr>
            <w:r w:rsidRPr="004E2CEC">
              <w:rPr>
                <w:b/>
                <w:sz w:val="24"/>
                <w:szCs w:val="24"/>
              </w:rPr>
              <w:t>№ п/п</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C4D35" w14:textId="77777777" w:rsidR="004E2CEC" w:rsidRPr="004E2CEC" w:rsidRDefault="004E2CEC" w:rsidP="004E2CEC">
            <w:pPr>
              <w:spacing w:after="20" w:line="276" w:lineRule="auto"/>
              <w:ind w:left="20"/>
              <w:jc w:val="center"/>
              <w:rPr>
                <w:b/>
                <w:sz w:val="24"/>
                <w:szCs w:val="24"/>
              </w:rPr>
            </w:pPr>
            <w:r w:rsidRPr="004E2CEC">
              <w:rPr>
                <w:b/>
                <w:sz w:val="24"/>
                <w:szCs w:val="24"/>
              </w:rPr>
              <w:t>Пункт назначения (страна, город)</w:t>
            </w:r>
            <w:r w:rsidRPr="004E2CEC">
              <w:rPr>
                <w:b/>
                <w:sz w:val="24"/>
                <w:szCs w:val="24"/>
                <w:vertAlign w:val="superscript"/>
              </w:rPr>
              <w:t>4</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AC43E" w14:textId="77777777" w:rsidR="004E2CEC" w:rsidRPr="004E2CEC" w:rsidRDefault="004E2CEC" w:rsidP="004E2CEC">
            <w:pPr>
              <w:spacing w:after="20" w:line="276" w:lineRule="auto"/>
              <w:ind w:left="20"/>
              <w:jc w:val="center"/>
              <w:rPr>
                <w:b/>
                <w:sz w:val="24"/>
                <w:szCs w:val="24"/>
              </w:rPr>
            </w:pPr>
            <w:r w:rsidRPr="004E2CEC">
              <w:rPr>
                <w:b/>
                <w:sz w:val="24"/>
                <w:szCs w:val="24"/>
              </w:rPr>
              <w:t>Наименование статьи расходов</w:t>
            </w:r>
            <w:r w:rsidRPr="004E2CEC">
              <w:rPr>
                <w:b/>
                <w:sz w:val="24"/>
                <w:szCs w:val="24"/>
                <w:vertAlign w:val="superscript"/>
              </w:rPr>
              <w:t>5</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76BC6" w14:textId="77777777" w:rsidR="004E2CEC" w:rsidRPr="004E2CEC" w:rsidRDefault="004E2CEC" w:rsidP="004E2CEC">
            <w:pPr>
              <w:spacing w:after="20" w:line="276" w:lineRule="auto"/>
              <w:ind w:left="20"/>
              <w:jc w:val="center"/>
              <w:rPr>
                <w:b/>
                <w:sz w:val="24"/>
                <w:szCs w:val="24"/>
              </w:rPr>
            </w:pPr>
            <w:r w:rsidRPr="004E2CEC">
              <w:rPr>
                <w:b/>
                <w:sz w:val="24"/>
                <w:szCs w:val="24"/>
              </w:rPr>
              <w:t>Стоимость, тенге</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E37F7" w14:textId="77777777" w:rsidR="004E2CEC" w:rsidRPr="004E2CEC" w:rsidRDefault="004E2CEC" w:rsidP="004E2CEC">
            <w:pPr>
              <w:spacing w:after="20" w:line="276" w:lineRule="auto"/>
              <w:ind w:left="20"/>
              <w:jc w:val="center"/>
              <w:rPr>
                <w:b/>
                <w:sz w:val="24"/>
                <w:szCs w:val="24"/>
              </w:rPr>
            </w:pPr>
            <w:r w:rsidRPr="004E2CEC">
              <w:rPr>
                <w:b/>
                <w:sz w:val="24"/>
                <w:szCs w:val="24"/>
              </w:rPr>
              <w:t>Среднегодовое количество человеко-дней</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5B893" w14:textId="77777777" w:rsidR="004E2CEC" w:rsidRPr="004E2CEC" w:rsidRDefault="004E2CEC" w:rsidP="004E2CEC">
            <w:pPr>
              <w:spacing w:after="20" w:line="276" w:lineRule="auto"/>
              <w:ind w:left="20"/>
              <w:jc w:val="center"/>
              <w:rPr>
                <w:b/>
                <w:sz w:val="24"/>
                <w:szCs w:val="24"/>
              </w:rPr>
            </w:pPr>
            <w:r w:rsidRPr="004E2CEC">
              <w:rPr>
                <w:b/>
                <w:sz w:val="24"/>
                <w:szCs w:val="24"/>
              </w:rPr>
              <w:t>Среднегодовое количество командируемых, человек</w:t>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6C1EE" w14:textId="77777777" w:rsidR="004E2CEC" w:rsidRPr="004E2CEC" w:rsidRDefault="004E2CEC" w:rsidP="004E2CEC">
            <w:pPr>
              <w:spacing w:after="20" w:line="276" w:lineRule="auto"/>
              <w:ind w:left="20"/>
              <w:jc w:val="center"/>
              <w:rPr>
                <w:b/>
                <w:sz w:val="24"/>
                <w:szCs w:val="24"/>
              </w:rPr>
            </w:pPr>
            <w:r w:rsidRPr="004E2CEC">
              <w:rPr>
                <w:b/>
                <w:sz w:val="24"/>
                <w:szCs w:val="24"/>
              </w:rPr>
              <w:t>Всего, тыс. тенге (гр. 4 × гр. 5 × гр. 6)</w:t>
            </w:r>
          </w:p>
        </w:tc>
      </w:tr>
      <w:tr w:rsidR="004E2CEC" w:rsidRPr="004E2CEC" w14:paraId="382C02D6" w14:textId="77777777" w:rsidTr="00AF503F">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8C006"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B6113"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7E6E6" w14:textId="77777777" w:rsidR="004E2CEC" w:rsidRPr="004E2CEC" w:rsidRDefault="004E2CEC" w:rsidP="004E2CEC">
            <w:pPr>
              <w:spacing w:after="20" w:line="276" w:lineRule="auto"/>
              <w:ind w:left="20"/>
              <w:jc w:val="both"/>
              <w:rPr>
                <w:sz w:val="24"/>
                <w:szCs w:val="24"/>
              </w:rPr>
            </w:pPr>
            <w:r w:rsidRPr="004E2CEC">
              <w:rPr>
                <w:sz w:val="24"/>
                <w:szCs w:val="24"/>
              </w:rPr>
              <w:t>3</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1ECF4" w14:textId="77777777" w:rsidR="004E2CEC" w:rsidRPr="004E2CEC" w:rsidRDefault="004E2CEC" w:rsidP="004E2CEC">
            <w:pPr>
              <w:spacing w:after="20" w:line="276" w:lineRule="auto"/>
              <w:ind w:left="20"/>
              <w:jc w:val="both"/>
              <w:rPr>
                <w:sz w:val="24"/>
                <w:szCs w:val="24"/>
              </w:rPr>
            </w:pPr>
            <w:r w:rsidRPr="004E2CEC">
              <w:rPr>
                <w:sz w:val="24"/>
                <w:szCs w:val="24"/>
              </w:rPr>
              <w:t>4</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C3FF6" w14:textId="77777777" w:rsidR="004E2CEC" w:rsidRPr="004E2CEC" w:rsidRDefault="004E2CEC" w:rsidP="004E2CEC">
            <w:pPr>
              <w:spacing w:after="20" w:line="276" w:lineRule="auto"/>
              <w:ind w:left="20"/>
              <w:jc w:val="both"/>
              <w:rPr>
                <w:sz w:val="24"/>
                <w:szCs w:val="24"/>
              </w:rPr>
            </w:pPr>
            <w:r w:rsidRPr="004E2CEC">
              <w:rPr>
                <w:sz w:val="24"/>
                <w:szCs w:val="24"/>
              </w:rPr>
              <w:t>5</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E6275" w14:textId="77777777" w:rsidR="004E2CEC" w:rsidRPr="004E2CEC" w:rsidRDefault="004E2CEC" w:rsidP="004E2CEC">
            <w:pPr>
              <w:spacing w:after="20" w:line="276" w:lineRule="auto"/>
              <w:ind w:left="20"/>
              <w:jc w:val="both"/>
              <w:rPr>
                <w:sz w:val="24"/>
                <w:szCs w:val="24"/>
              </w:rPr>
            </w:pPr>
            <w:r w:rsidRPr="004E2CEC">
              <w:rPr>
                <w:sz w:val="24"/>
                <w:szCs w:val="24"/>
              </w:rPr>
              <w:t>6</w:t>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41524" w14:textId="77777777" w:rsidR="004E2CEC" w:rsidRPr="004E2CEC" w:rsidRDefault="004E2CEC" w:rsidP="004E2CEC">
            <w:pPr>
              <w:spacing w:after="20" w:line="276" w:lineRule="auto"/>
              <w:ind w:left="20"/>
              <w:jc w:val="both"/>
              <w:rPr>
                <w:sz w:val="24"/>
                <w:szCs w:val="24"/>
              </w:rPr>
            </w:pPr>
            <w:r w:rsidRPr="004E2CEC">
              <w:rPr>
                <w:sz w:val="24"/>
                <w:szCs w:val="24"/>
              </w:rPr>
              <w:t>7</w:t>
            </w:r>
          </w:p>
        </w:tc>
      </w:tr>
      <w:tr w:rsidR="004E2CEC" w:rsidRPr="004E2CEC" w14:paraId="35C09701" w14:textId="77777777" w:rsidTr="00AF503F">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58FDB"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C7C4E" w14:textId="77777777" w:rsidR="004E2CEC" w:rsidRPr="004E2CEC" w:rsidRDefault="004E2CEC" w:rsidP="004E2CEC">
            <w:pPr>
              <w:spacing w:after="20" w:line="276" w:lineRule="auto"/>
              <w:ind w:left="20"/>
              <w:jc w:val="both"/>
              <w:rPr>
                <w:sz w:val="24"/>
                <w:szCs w:val="24"/>
              </w:rPr>
            </w:pPr>
            <w:r w:rsidRPr="004E2CEC">
              <w:rPr>
                <w:sz w:val="24"/>
                <w:szCs w:val="24"/>
              </w:rPr>
              <w:t>20___ год (1-й год) всего</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99B92"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204B6"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B7755" w14:textId="77777777" w:rsidR="004E2CEC" w:rsidRPr="004E2CEC" w:rsidRDefault="004E2CEC" w:rsidP="004E2CEC">
            <w:pPr>
              <w:spacing w:line="276" w:lineRule="auto"/>
              <w:jc w:val="both"/>
              <w:rPr>
                <w:sz w:val="24"/>
                <w:szCs w:val="24"/>
              </w:rPr>
            </w:pPr>
            <w:r w:rsidRPr="004E2CEC">
              <w:rPr>
                <w:sz w:val="24"/>
                <w:szCs w:val="24"/>
              </w:rPr>
              <w:br/>
            </w: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DE114" w14:textId="77777777" w:rsidR="004E2CEC" w:rsidRPr="004E2CEC" w:rsidRDefault="004E2CEC" w:rsidP="004E2CEC">
            <w:pPr>
              <w:spacing w:line="276" w:lineRule="auto"/>
              <w:jc w:val="both"/>
              <w:rPr>
                <w:sz w:val="24"/>
                <w:szCs w:val="24"/>
              </w:rPr>
            </w:pPr>
            <w:r w:rsidRPr="004E2CEC">
              <w:rPr>
                <w:sz w:val="24"/>
                <w:szCs w:val="24"/>
              </w:rPr>
              <w:br/>
            </w:r>
          </w:p>
        </w:tc>
      </w:tr>
      <w:tr w:rsidR="004E2CEC" w:rsidRPr="004E2CEC" w14:paraId="56DA092E" w14:textId="77777777" w:rsidTr="00AF503F">
        <w:trPr>
          <w:trHeight w:val="30"/>
          <w:tblCellSpacing w:w="0" w:type="auto"/>
        </w:trPr>
        <w:tc>
          <w:tcPr>
            <w:tcW w:w="13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DD9EE" w14:textId="77777777" w:rsidR="004E2CEC" w:rsidRPr="004E2CEC" w:rsidRDefault="004E2CEC" w:rsidP="004E2CEC">
            <w:pPr>
              <w:spacing w:after="20" w:line="276" w:lineRule="auto"/>
              <w:ind w:left="20"/>
              <w:jc w:val="both"/>
              <w:rPr>
                <w:sz w:val="24"/>
                <w:szCs w:val="24"/>
              </w:rPr>
            </w:pPr>
            <w:r w:rsidRPr="004E2CEC">
              <w:rPr>
                <w:sz w:val="24"/>
                <w:szCs w:val="24"/>
              </w:rPr>
              <w:t>1.1.</w:t>
            </w:r>
          </w:p>
        </w:tc>
        <w:tc>
          <w:tcPr>
            <w:tcW w:w="19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E4DC2" w14:textId="77777777" w:rsidR="004E2CEC" w:rsidRPr="004E2CEC" w:rsidRDefault="004E2CEC" w:rsidP="004E2CEC">
            <w:pPr>
              <w:spacing w:line="276" w:lineRule="auto"/>
              <w:jc w:val="both"/>
              <w:rPr>
                <w:sz w:val="24"/>
                <w:szCs w:val="24"/>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A048F" w14:textId="77777777" w:rsidR="004E2CEC" w:rsidRPr="004E2CEC" w:rsidRDefault="004E2CEC" w:rsidP="004E2CEC">
            <w:pPr>
              <w:spacing w:after="20" w:line="276" w:lineRule="auto"/>
              <w:ind w:left="20"/>
              <w:jc w:val="both"/>
              <w:rPr>
                <w:sz w:val="24"/>
                <w:szCs w:val="24"/>
              </w:rPr>
            </w:pPr>
            <w:r w:rsidRPr="004E2CEC">
              <w:rPr>
                <w:sz w:val="24"/>
                <w:szCs w:val="24"/>
              </w:rPr>
              <w:t>Проезд в оба конца</w:t>
            </w:r>
            <w:r w:rsidRPr="004E2CEC">
              <w:rPr>
                <w:sz w:val="24"/>
                <w:szCs w:val="24"/>
                <w:vertAlign w:val="superscript"/>
              </w:rPr>
              <w:t>6</w:t>
            </w:r>
            <w:r w:rsidRPr="004E2CEC">
              <w:rPr>
                <w:sz w:val="24"/>
                <w:szCs w:val="24"/>
              </w:rPr>
              <w:t>, тенге</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DD02C"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7E2F4" w14:textId="77777777" w:rsidR="004E2CEC" w:rsidRPr="004E2CEC" w:rsidRDefault="004E2CEC" w:rsidP="004E2CEC">
            <w:pPr>
              <w:spacing w:line="276" w:lineRule="auto"/>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A829C"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15798" w14:textId="77777777" w:rsidR="004E2CEC" w:rsidRPr="004E2CEC" w:rsidRDefault="004E2CEC" w:rsidP="004E2CEC">
            <w:pPr>
              <w:spacing w:line="276" w:lineRule="auto"/>
              <w:jc w:val="both"/>
              <w:rPr>
                <w:sz w:val="24"/>
                <w:szCs w:val="24"/>
              </w:rPr>
            </w:pPr>
          </w:p>
        </w:tc>
      </w:tr>
      <w:tr w:rsidR="004E2CEC" w:rsidRPr="004E2CEC" w14:paraId="43C8B122" w14:textId="77777777" w:rsidTr="00AF503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59F14F0" w14:textId="77777777" w:rsidR="004E2CEC" w:rsidRPr="004E2CEC" w:rsidRDefault="004E2CEC" w:rsidP="004E2CEC">
            <w:pPr>
              <w:spacing w:after="200" w:line="276" w:lineRule="auto"/>
              <w:rPr>
                <w:sz w:val="24"/>
                <w:szCs w:val="24"/>
              </w:rPr>
            </w:pPr>
          </w:p>
        </w:tc>
        <w:tc>
          <w:tcPr>
            <w:tcW w:w="0" w:type="auto"/>
            <w:vMerge/>
            <w:tcBorders>
              <w:top w:val="nil"/>
              <w:left w:val="single" w:sz="5" w:space="0" w:color="CFCFCF"/>
              <w:bottom w:val="single" w:sz="5" w:space="0" w:color="CFCFCF"/>
              <w:right w:val="single" w:sz="5" w:space="0" w:color="CFCFCF"/>
            </w:tcBorders>
          </w:tcPr>
          <w:p w14:paraId="42F2EBE4" w14:textId="77777777" w:rsidR="004E2CEC" w:rsidRPr="004E2CEC" w:rsidRDefault="004E2CEC" w:rsidP="004E2CEC">
            <w:pPr>
              <w:spacing w:after="200" w:line="276" w:lineRule="auto"/>
              <w:rPr>
                <w:sz w:val="24"/>
                <w:szCs w:val="24"/>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06636" w14:textId="77777777" w:rsidR="004E2CEC" w:rsidRPr="004E2CEC" w:rsidRDefault="004E2CEC" w:rsidP="004E2CEC">
            <w:pPr>
              <w:spacing w:after="20" w:line="276" w:lineRule="auto"/>
              <w:ind w:left="20"/>
              <w:jc w:val="both"/>
              <w:rPr>
                <w:sz w:val="24"/>
                <w:szCs w:val="24"/>
              </w:rPr>
            </w:pPr>
            <w:r w:rsidRPr="004E2CEC">
              <w:rPr>
                <w:sz w:val="24"/>
                <w:szCs w:val="24"/>
              </w:rPr>
              <w:t>Проживание, тенге в сутки</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E2466"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71D6C" w14:textId="77777777" w:rsidR="004E2CEC" w:rsidRPr="004E2CEC" w:rsidRDefault="004E2CEC" w:rsidP="004E2CEC">
            <w:pPr>
              <w:spacing w:line="276" w:lineRule="auto"/>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06CD6"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C14DA" w14:textId="77777777" w:rsidR="004E2CEC" w:rsidRPr="004E2CEC" w:rsidRDefault="004E2CEC" w:rsidP="004E2CEC">
            <w:pPr>
              <w:spacing w:line="276" w:lineRule="auto"/>
              <w:jc w:val="both"/>
              <w:rPr>
                <w:sz w:val="24"/>
                <w:szCs w:val="24"/>
              </w:rPr>
            </w:pPr>
          </w:p>
        </w:tc>
      </w:tr>
      <w:tr w:rsidR="004E2CEC" w:rsidRPr="004E2CEC" w14:paraId="0695DB79" w14:textId="77777777" w:rsidTr="00AF503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5403933" w14:textId="77777777" w:rsidR="004E2CEC" w:rsidRPr="004E2CEC" w:rsidRDefault="004E2CEC" w:rsidP="004E2CEC">
            <w:pPr>
              <w:spacing w:after="200" w:line="276" w:lineRule="auto"/>
              <w:rPr>
                <w:sz w:val="24"/>
                <w:szCs w:val="24"/>
              </w:rPr>
            </w:pPr>
          </w:p>
        </w:tc>
        <w:tc>
          <w:tcPr>
            <w:tcW w:w="0" w:type="auto"/>
            <w:vMerge/>
            <w:tcBorders>
              <w:top w:val="nil"/>
              <w:left w:val="single" w:sz="5" w:space="0" w:color="CFCFCF"/>
              <w:bottom w:val="single" w:sz="5" w:space="0" w:color="CFCFCF"/>
              <w:right w:val="single" w:sz="5" w:space="0" w:color="CFCFCF"/>
            </w:tcBorders>
          </w:tcPr>
          <w:p w14:paraId="0BDF16D2" w14:textId="77777777" w:rsidR="004E2CEC" w:rsidRPr="004E2CEC" w:rsidRDefault="004E2CEC" w:rsidP="004E2CEC">
            <w:pPr>
              <w:spacing w:after="200" w:line="276" w:lineRule="auto"/>
              <w:rPr>
                <w:sz w:val="24"/>
                <w:szCs w:val="24"/>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B4019" w14:textId="77777777" w:rsidR="004E2CEC" w:rsidRPr="004E2CEC" w:rsidRDefault="004E2CEC" w:rsidP="004E2CEC">
            <w:pPr>
              <w:spacing w:after="20" w:line="276" w:lineRule="auto"/>
              <w:ind w:left="20"/>
              <w:jc w:val="both"/>
              <w:rPr>
                <w:sz w:val="24"/>
                <w:szCs w:val="24"/>
              </w:rPr>
            </w:pPr>
            <w:r w:rsidRPr="004E2CEC">
              <w:rPr>
                <w:sz w:val="24"/>
                <w:szCs w:val="24"/>
              </w:rPr>
              <w:t>Суточные, тенге в сутки</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6AF55"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14F2F" w14:textId="77777777" w:rsidR="004E2CEC" w:rsidRPr="004E2CEC" w:rsidRDefault="004E2CEC" w:rsidP="004E2CEC">
            <w:pPr>
              <w:spacing w:line="276" w:lineRule="auto"/>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788EE"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CD78B" w14:textId="77777777" w:rsidR="004E2CEC" w:rsidRPr="004E2CEC" w:rsidRDefault="004E2CEC" w:rsidP="004E2CEC">
            <w:pPr>
              <w:spacing w:line="276" w:lineRule="auto"/>
              <w:jc w:val="both"/>
              <w:rPr>
                <w:sz w:val="24"/>
                <w:szCs w:val="24"/>
              </w:rPr>
            </w:pPr>
          </w:p>
        </w:tc>
      </w:tr>
      <w:tr w:rsidR="004E2CEC" w:rsidRPr="004E2CEC" w14:paraId="64D62EBC" w14:textId="77777777" w:rsidTr="00AF503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E115A9E" w14:textId="77777777" w:rsidR="004E2CEC" w:rsidRPr="004E2CEC" w:rsidRDefault="004E2CEC" w:rsidP="004E2CEC">
            <w:pPr>
              <w:spacing w:after="200" w:line="276" w:lineRule="auto"/>
              <w:rPr>
                <w:sz w:val="24"/>
                <w:szCs w:val="24"/>
              </w:rPr>
            </w:pPr>
          </w:p>
        </w:tc>
        <w:tc>
          <w:tcPr>
            <w:tcW w:w="0" w:type="auto"/>
            <w:vMerge/>
            <w:tcBorders>
              <w:top w:val="nil"/>
              <w:left w:val="single" w:sz="5" w:space="0" w:color="CFCFCF"/>
              <w:bottom w:val="single" w:sz="5" w:space="0" w:color="CFCFCF"/>
              <w:right w:val="single" w:sz="5" w:space="0" w:color="CFCFCF"/>
            </w:tcBorders>
          </w:tcPr>
          <w:p w14:paraId="3ACE38F0" w14:textId="77777777" w:rsidR="004E2CEC" w:rsidRPr="004E2CEC" w:rsidRDefault="004E2CEC" w:rsidP="004E2CEC">
            <w:pPr>
              <w:spacing w:after="200" w:line="276" w:lineRule="auto"/>
              <w:rPr>
                <w:sz w:val="24"/>
                <w:szCs w:val="24"/>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B2B5A" w14:textId="77777777" w:rsidR="004E2CEC" w:rsidRPr="004E2CEC" w:rsidRDefault="004E2CEC" w:rsidP="004E2CEC">
            <w:pPr>
              <w:spacing w:after="20" w:line="276" w:lineRule="auto"/>
              <w:ind w:left="20"/>
              <w:jc w:val="both"/>
              <w:rPr>
                <w:sz w:val="24"/>
                <w:szCs w:val="24"/>
              </w:rPr>
            </w:pPr>
            <w:r w:rsidRPr="004E2CEC">
              <w:rPr>
                <w:sz w:val="24"/>
                <w:szCs w:val="24"/>
              </w:rPr>
              <w:t>Визовые расходы, тенге</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ADF34"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1C0FC" w14:textId="77777777" w:rsidR="004E2CEC" w:rsidRPr="004E2CEC" w:rsidRDefault="004E2CEC" w:rsidP="004E2CEC">
            <w:pPr>
              <w:spacing w:line="276" w:lineRule="auto"/>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53705"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CB2DB" w14:textId="77777777" w:rsidR="004E2CEC" w:rsidRPr="004E2CEC" w:rsidRDefault="004E2CEC" w:rsidP="004E2CEC">
            <w:pPr>
              <w:spacing w:line="276" w:lineRule="auto"/>
              <w:jc w:val="both"/>
              <w:rPr>
                <w:sz w:val="24"/>
                <w:szCs w:val="24"/>
              </w:rPr>
            </w:pPr>
          </w:p>
        </w:tc>
      </w:tr>
      <w:tr w:rsidR="004E2CEC" w:rsidRPr="004E2CEC" w14:paraId="3D70419C" w14:textId="77777777" w:rsidTr="00AF503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7CBBE77" w14:textId="77777777" w:rsidR="004E2CEC" w:rsidRPr="004E2CEC" w:rsidRDefault="004E2CEC" w:rsidP="004E2CEC">
            <w:pPr>
              <w:spacing w:after="200" w:line="276" w:lineRule="auto"/>
              <w:rPr>
                <w:sz w:val="24"/>
                <w:szCs w:val="24"/>
              </w:rPr>
            </w:pPr>
          </w:p>
        </w:tc>
        <w:tc>
          <w:tcPr>
            <w:tcW w:w="0" w:type="auto"/>
            <w:vMerge/>
            <w:tcBorders>
              <w:top w:val="nil"/>
              <w:left w:val="single" w:sz="5" w:space="0" w:color="CFCFCF"/>
              <w:bottom w:val="single" w:sz="5" w:space="0" w:color="CFCFCF"/>
              <w:right w:val="single" w:sz="5" w:space="0" w:color="CFCFCF"/>
            </w:tcBorders>
          </w:tcPr>
          <w:p w14:paraId="2E568F62" w14:textId="77777777" w:rsidR="004E2CEC" w:rsidRPr="004E2CEC" w:rsidRDefault="004E2CEC" w:rsidP="004E2CEC">
            <w:pPr>
              <w:spacing w:after="200" w:line="276" w:lineRule="auto"/>
              <w:rPr>
                <w:sz w:val="24"/>
                <w:szCs w:val="24"/>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76643" w14:textId="77777777" w:rsidR="004E2CEC" w:rsidRPr="004E2CEC" w:rsidRDefault="004E2CEC" w:rsidP="004E2CEC">
            <w:pPr>
              <w:spacing w:after="20" w:line="276" w:lineRule="auto"/>
              <w:ind w:left="20"/>
              <w:jc w:val="both"/>
              <w:rPr>
                <w:sz w:val="24"/>
                <w:szCs w:val="24"/>
              </w:rPr>
            </w:pPr>
            <w:r w:rsidRPr="004E2CEC">
              <w:rPr>
                <w:sz w:val="24"/>
                <w:szCs w:val="24"/>
              </w:rPr>
              <w:t>Медицинская страховка, тенге</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AF302"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93EF7" w14:textId="77777777" w:rsidR="004E2CEC" w:rsidRPr="004E2CEC" w:rsidRDefault="004E2CEC" w:rsidP="004E2CEC">
            <w:pPr>
              <w:spacing w:line="276" w:lineRule="auto"/>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135CB"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96FBB" w14:textId="77777777" w:rsidR="004E2CEC" w:rsidRPr="004E2CEC" w:rsidRDefault="004E2CEC" w:rsidP="004E2CEC">
            <w:pPr>
              <w:spacing w:line="276" w:lineRule="auto"/>
              <w:jc w:val="both"/>
              <w:rPr>
                <w:sz w:val="24"/>
                <w:szCs w:val="24"/>
              </w:rPr>
            </w:pPr>
          </w:p>
        </w:tc>
      </w:tr>
      <w:tr w:rsidR="004E2CEC" w:rsidRPr="004E2CEC" w14:paraId="0C804FF3" w14:textId="77777777" w:rsidTr="00AF503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691CDFF" w14:textId="77777777" w:rsidR="004E2CEC" w:rsidRPr="004E2CEC" w:rsidRDefault="004E2CEC" w:rsidP="004E2CEC">
            <w:pPr>
              <w:spacing w:after="200" w:line="276" w:lineRule="auto"/>
              <w:rPr>
                <w:sz w:val="24"/>
                <w:szCs w:val="24"/>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87EAF" w14:textId="77777777" w:rsidR="004E2CEC" w:rsidRPr="004E2CEC" w:rsidRDefault="004E2CEC" w:rsidP="004E2CEC">
            <w:pPr>
              <w:spacing w:after="20" w:line="276" w:lineRule="auto"/>
              <w:ind w:left="20"/>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0F19D" w14:textId="77777777" w:rsidR="004E2CEC" w:rsidRPr="004E2CEC" w:rsidRDefault="004E2CEC" w:rsidP="004E2CEC">
            <w:pPr>
              <w:spacing w:line="276" w:lineRule="auto"/>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1FF8E"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5DD86" w14:textId="77777777" w:rsidR="004E2CEC" w:rsidRPr="004E2CEC" w:rsidRDefault="004E2CEC" w:rsidP="004E2CEC">
            <w:pPr>
              <w:spacing w:line="276" w:lineRule="auto"/>
              <w:jc w:val="both"/>
              <w:rPr>
                <w:sz w:val="24"/>
                <w:szCs w:val="24"/>
              </w:rPr>
            </w:pPr>
          </w:p>
        </w:tc>
      </w:tr>
      <w:tr w:rsidR="004E2CEC" w:rsidRPr="004E2CEC" w14:paraId="6A60797E" w14:textId="77777777" w:rsidTr="00AF503F">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7D0E7"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60D87"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1C530" w14:textId="77777777" w:rsidR="004E2CEC" w:rsidRPr="004E2CEC" w:rsidRDefault="004E2CEC" w:rsidP="004E2CEC">
            <w:pPr>
              <w:spacing w:line="276" w:lineRule="auto"/>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6B7C7"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51200" w14:textId="77777777" w:rsidR="004E2CEC" w:rsidRPr="004E2CEC" w:rsidRDefault="004E2CEC" w:rsidP="004E2CEC">
            <w:pPr>
              <w:spacing w:line="276" w:lineRule="auto"/>
              <w:jc w:val="both"/>
              <w:rPr>
                <w:sz w:val="24"/>
                <w:szCs w:val="24"/>
              </w:rPr>
            </w:pPr>
          </w:p>
        </w:tc>
      </w:tr>
      <w:tr w:rsidR="004E2CEC" w:rsidRPr="004E2CEC" w14:paraId="69D9EDD1" w14:textId="77777777" w:rsidTr="00AF503F">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1BB68"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F3616" w14:textId="77777777" w:rsidR="004E2CEC" w:rsidRPr="004E2CEC" w:rsidRDefault="004E2CEC" w:rsidP="004E2CEC">
            <w:pPr>
              <w:spacing w:after="20" w:line="276" w:lineRule="auto"/>
              <w:ind w:left="20"/>
              <w:jc w:val="both"/>
              <w:rPr>
                <w:sz w:val="24"/>
                <w:szCs w:val="24"/>
              </w:rPr>
            </w:pPr>
            <w:r w:rsidRPr="004E2CEC">
              <w:rPr>
                <w:sz w:val="24"/>
                <w:szCs w:val="24"/>
              </w:rPr>
              <w:t>20___ год (2-й год) всего</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AB166"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473DD"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DCF02"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B64E2" w14:textId="77777777" w:rsidR="004E2CEC" w:rsidRPr="004E2CEC" w:rsidRDefault="004E2CEC" w:rsidP="004E2CEC">
            <w:pPr>
              <w:spacing w:line="276" w:lineRule="auto"/>
              <w:jc w:val="both"/>
              <w:rPr>
                <w:sz w:val="24"/>
                <w:szCs w:val="24"/>
              </w:rPr>
            </w:pPr>
          </w:p>
        </w:tc>
      </w:tr>
      <w:tr w:rsidR="004E2CEC" w:rsidRPr="004E2CEC" w14:paraId="0E27C444" w14:textId="77777777" w:rsidTr="00AF503F">
        <w:trPr>
          <w:trHeight w:val="30"/>
          <w:tblCellSpacing w:w="0" w:type="auto"/>
        </w:trPr>
        <w:tc>
          <w:tcPr>
            <w:tcW w:w="13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56236" w14:textId="77777777" w:rsidR="004E2CEC" w:rsidRPr="004E2CEC" w:rsidRDefault="004E2CEC" w:rsidP="004E2CEC">
            <w:pPr>
              <w:spacing w:after="20" w:line="276" w:lineRule="auto"/>
              <w:ind w:left="20"/>
              <w:jc w:val="both"/>
              <w:rPr>
                <w:sz w:val="24"/>
                <w:szCs w:val="24"/>
              </w:rPr>
            </w:pPr>
            <w:r w:rsidRPr="004E2CEC">
              <w:rPr>
                <w:sz w:val="24"/>
                <w:szCs w:val="24"/>
              </w:rPr>
              <w:t>2.1.</w:t>
            </w:r>
          </w:p>
        </w:tc>
        <w:tc>
          <w:tcPr>
            <w:tcW w:w="19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5920C" w14:textId="77777777" w:rsidR="004E2CEC" w:rsidRPr="004E2CEC" w:rsidRDefault="004E2CEC" w:rsidP="004E2CEC">
            <w:pPr>
              <w:spacing w:line="276" w:lineRule="auto"/>
              <w:jc w:val="both"/>
              <w:rPr>
                <w:sz w:val="24"/>
                <w:szCs w:val="24"/>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0CDCC" w14:textId="77777777" w:rsidR="004E2CEC" w:rsidRPr="004E2CEC" w:rsidRDefault="004E2CEC" w:rsidP="004E2CEC">
            <w:pPr>
              <w:spacing w:after="20" w:line="276" w:lineRule="auto"/>
              <w:ind w:left="20"/>
              <w:jc w:val="both"/>
              <w:rPr>
                <w:sz w:val="24"/>
                <w:szCs w:val="24"/>
              </w:rPr>
            </w:pPr>
            <w:r w:rsidRPr="004E2CEC">
              <w:rPr>
                <w:sz w:val="24"/>
                <w:szCs w:val="24"/>
              </w:rPr>
              <w:t>Проезд в оба конца, тенге</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3D31D"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6EEBB" w14:textId="77777777" w:rsidR="004E2CEC" w:rsidRPr="004E2CEC" w:rsidRDefault="004E2CEC" w:rsidP="004E2CEC">
            <w:pPr>
              <w:spacing w:line="276" w:lineRule="auto"/>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144B1"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4FC17" w14:textId="77777777" w:rsidR="004E2CEC" w:rsidRPr="004E2CEC" w:rsidRDefault="004E2CEC" w:rsidP="004E2CEC">
            <w:pPr>
              <w:spacing w:line="276" w:lineRule="auto"/>
              <w:jc w:val="both"/>
              <w:rPr>
                <w:sz w:val="24"/>
                <w:szCs w:val="24"/>
              </w:rPr>
            </w:pPr>
          </w:p>
        </w:tc>
      </w:tr>
      <w:tr w:rsidR="004E2CEC" w:rsidRPr="004E2CEC" w14:paraId="5A5F25A5" w14:textId="77777777" w:rsidTr="00AF503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6A12A3D" w14:textId="77777777" w:rsidR="004E2CEC" w:rsidRPr="004E2CEC" w:rsidRDefault="004E2CEC" w:rsidP="004E2CEC">
            <w:pPr>
              <w:spacing w:after="200" w:line="276" w:lineRule="auto"/>
              <w:rPr>
                <w:sz w:val="24"/>
                <w:szCs w:val="24"/>
              </w:rPr>
            </w:pPr>
          </w:p>
        </w:tc>
        <w:tc>
          <w:tcPr>
            <w:tcW w:w="0" w:type="auto"/>
            <w:vMerge/>
            <w:tcBorders>
              <w:top w:val="nil"/>
              <w:left w:val="single" w:sz="5" w:space="0" w:color="CFCFCF"/>
              <w:bottom w:val="single" w:sz="5" w:space="0" w:color="CFCFCF"/>
              <w:right w:val="single" w:sz="5" w:space="0" w:color="CFCFCF"/>
            </w:tcBorders>
          </w:tcPr>
          <w:p w14:paraId="0FDE2F38" w14:textId="77777777" w:rsidR="004E2CEC" w:rsidRPr="004E2CEC" w:rsidRDefault="004E2CEC" w:rsidP="004E2CEC">
            <w:pPr>
              <w:spacing w:after="200" w:line="276" w:lineRule="auto"/>
              <w:rPr>
                <w:sz w:val="24"/>
                <w:szCs w:val="24"/>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62EA4" w14:textId="77777777" w:rsidR="004E2CEC" w:rsidRPr="004E2CEC" w:rsidRDefault="004E2CEC" w:rsidP="004E2CEC">
            <w:pPr>
              <w:spacing w:after="20" w:line="276" w:lineRule="auto"/>
              <w:ind w:left="20"/>
              <w:jc w:val="both"/>
              <w:rPr>
                <w:sz w:val="24"/>
                <w:szCs w:val="24"/>
              </w:rPr>
            </w:pPr>
            <w:r w:rsidRPr="004E2CEC">
              <w:rPr>
                <w:sz w:val="24"/>
                <w:szCs w:val="24"/>
              </w:rPr>
              <w:t>Проживание, тенге в сутки</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8255E"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E4E2F" w14:textId="77777777" w:rsidR="004E2CEC" w:rsidRPr="004E2CEC" w:rsidRDefault="004E2CEC" w:rsidP="004E2CEC">
            <w:pPr>
              <w:spacing w:line="276" w:lineRule="auto"/>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A1C0B"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2A9F6" w14:textId="77777777" w:rsidR="004E2CEC" w:rsidRPr="004E2CEC" w:rsidRDefault="004E2CEC" w:rsidP="004E2CEC">
            <w:pPr>
              <w:spacing w:line="276" w:lineRule="auto"/>
              <w:jc w:val="both"/>
              <w:rPr>
                <w:sz w:val="24"/>
                <w:szCs w:val="24"/>
              </w:rPr>
            </w:pPr>
          </w:p>
        </w:tc>
      </w:tr>
      <w:tr w:rsidR="004E2CEC" w:rsidRPr="004E2CEC" w14:paraId="05DE0136" w14:textId="77777777" w:rsidTr="00AF503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F341EB5" w14:textId="77777777" w:rsidR="004E2CEC" w:rsidRPr="004E2CEC" w:rsidRDefault="004E2CEC" w:rsidP="004E2CEC">
            <w:pPr>
              <w:spacing w:after="200" w:line="276" w:lineRule="auto"/>
              <w:rPr>
                <w:sz w:val="24"/>
                <w:szCs w:val="24"/>
              </w:rPr>
            </w:pPr>
          </w:p>
        </w:tc>
        <w:tc>
          <w:tcPr>
            <w:tcW w:w="0" w:type="auto"/>
            <w:vMerge/>
            <w:tcBorders>
              <w:top w:val="nil"/>
              <w:left w:val="single" w:sz="5" w:space="0" w:color="CFCFCF"/>
              <w:bottom w:val="single" w:sz="5" w:space="0" w:color="CFCFCF"/>
              <w:right w:val="single" w:sz="5" w:space="0" w:color="CFCFCF"/>
            </w:tcBorders>
          </w:tcPr>
          <w:p w14:paraId="5D8AD194" w14:textId="77777777" w:rsidR="004E2CEC" w:rsidRPr="004E2CEC" w:rsidRDefault="004E2CEC" w:rsidP="004E2CEC">
            <w:pPr>
              <w:spacing w:after="200" w:line="276" w:lineRule="auto"/>
              <w:rPr>
                <w:sz w:val="24"/>
                <w:szCs w:val="24"/>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71413" w14:textId="77777777" w:rsidR="004E2CEC" w:rsidRPr="004E2CEC" w:rsidRDefault="004E2CEC" w:rsidP="004E2CEC">
            <w:pPr>
              <w:spacing w:after="20" w:line="276" w:lineRule="auto"/>
              <w:ind w:left="20"/>
              <w:jc w:val="both"/>
              <w:rPr>
                <w:sz w:val="24"/>
                <w:szCs w:val="24"/>
              </w:rPr>
            </w:pPr>
            <w:r w:rsidRPr="004E2CEC">
              <w:rPr>
                <w:sz w:val="24"/>
                <w:szCs w:val="24"/>
              </w:rPr>
              <w:t>Суточные, тенге в сутки</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9F9AB"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BC3A7" w14:textId="77777777" w:rsidR="004E2CEC" w:rsidRPr="004E2CEC" w:rsidRDefault="004E2CEC" w:rsidP="004E2CEC">
            <w:pPr>
              <w:spacing w:line="276" w:lineRule="auto"/>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DAFCB"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DB539" w14:textId="77777777" w:rsidR="004E2CEC" w:rsidRPr="004E2CEC" w:rsidRDefault="004E2CEC" w:rsidP="004E2CEC">
            <w:pPr>
              <w:spacing w:line="276" w:lineRule="auto"/>
              <w:jc w:val="both"/>
              <w:rPr>
                <w:sz w:val="24"/>
                <w:szCs w:val="24"/>
              </w:rPr>
            </w:pPr>
          </w:p>
        </w:tc>
      </w:tr>
      <w:tr w:rsidR="004E2CEC" w:rsidRPr="004E2CEC" w14:paraId="681B2586" w14:textId="77777777" w:rsidTr="00AF503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0E11C41" w14:textId="77777777" w:rsidR="004E2CEC" w:rsidRPr="004E2CEC" w:rsidRDefault="004E2CEC" w:rsidP="004E2CEC">
            <w:pPr>
              <w:spacing w:after="200" w:line="276" w:lineRule="auto"/>
              <w:rPr>
                <w:sz w:val="24"/>
                <w:szCs w:val="24"/>
              </w:rPr>
            </w:pPr>
          </w:p>
        </w:tc>
        <w:tc>
          <w:tcPr>
            <w:tcW w:w="0" w:type="auto"/>
            <w:vMerge/>
            <w:tcBorders>
              <w:top w:val="nil"/>
              <w:left w:val="single" w:sz="5" w:space="0" w:color="CFCFCF"/>
              <w:bottom w:val="single" w:sz="5" w:space="0" w:color="CFCFCF"/>
              <w:right w:val="single" w:sz="5" w:space="0" w:color="CFCFCF"/>
            </w:tcBorders>
          </w:tcPr>
          <w:p w14:paraId="4705C6D3" w14:textId="77777777" w:rsidR="004E2CEC" w:rsidRPr="004E2CEC" w:rsidRDefault="004E2CEC" w:rsidP="004E2CEC">
            <w:pPr>
              <w:spacing w:after="200" w:line="276" w:lineRule="auto"/>
              <w:rPr>
                <w:sz w:val="24"/>
                <w:szCs w:val="24"/>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964FE" w14:textId="77777777" w:rsidR="004E2CEC" w:rsidRPr="004E2CEC" w:rsidRDefault="004E2CEC" w:rsidP="004E2CEC">
            <w:pPr>
              <w:spacing w:after="20" w:line="276" w:lineRule="auto"/>
              <w:ind w:left="20"/>
              <w:jc w:val="both"/>
              <w:rPr>
                <w:sz w:val="24"/>
                <w:szCs w:val="24"/>
              </w:rPr>
            </w:pPr>
            <w:r w:rsidRPr="004E2CEC">
              <w:rPr>
                <w:sz w:val="24"/>
                <w:szCs w:val="24"/>
              </w:rPr>
              <w:t>Визовые расходы, тенге</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44408"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2C5FD" w14:textId="77777777" w:rsidR="004E2CEC" w:rsidRPr="004E2CEC" w:rsidRDefault="004E2CEC" w:rsidP="004E2CEC">
            <w:pPr>
              <w:spacing w:line="276" w:lineRule="auto"/>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26802"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CDA2F" w14:textId="77777777" w:rsidR="004E2CEC" w:rsidRPr="004E2CEC" w:rsidRDefault="004E2CEC" w:rsidP="004E2CEC">
            <w:pPr>
              <w:spacing w:line="276" w:lineRule="auto"/>
              <w:jc w:val="both"/>
              <w:rPr>
                <w:sz w:val="24"/>
                <w:szCs w:val="24"/>
              </w:rPr>
            </w:pPr>
          </w:p>
        </w:tc>
      </w:tr>
      <w:tr w:rsidR="004E2CEC" w:rsidRPr="004E2CEC" w14:paraId="1E86A83E" w14:textId="77777777" w:rsidTr="00AF503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47B6775" w14:textId="77777777" w:rsidR="004E2CEC" w:rsidRPr="004E2CEC" w:rsidRDefault="004E2CEC" w:rsidP="004E2CEC">
            <w:pPr>
              <w:spacing w:after="200" w:line="276" w:lineRule="auto"/>
              <w:rPr>
                <w:sz w:val="24"/>
                <w:szCs w:val="24"/>
              </w:rPr>
            </w:pPr>
          </w:p>
        </w:tc>
        <w:tc>
          <w:tcPr>
            <w:tcW w:w="0" w:type="auto"/>
            <w:vMerge/>
            <w:tcBorders>
              <w:top w:val="nil"/>
              <w:left w:val="single" w:sz="5" w:space="0" w:color="CFCFCF"/>
              <w:bottom w:val="single" w:sz="5" w:space="0" w:color="CFCFCF"/>
              <w:right w:val="single" w:sz="5" w:space="0" w:color="CFCFCF"/>
            </w:tcBorders>
          </w:tcPr>
          <w:p w14:paraId="3D3CF548" w14:textId="77777777" w:rsidR="004E2CEC" w:rsidRPr="004E2CEC" w:rsidRDefault="004E2CEC" w:rsidP="004E2CEC">
            <w:pPr>
              <w:spacing w:after="200" w:line="276" w:lineRule="auto"/>
              <w:rPr>
                <w:sz w:val="24"/>
                <w:szCs w:val="24"/>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A95B5" w14:textId="77777777" w:rsidR="004E2CEC" w:rsidRPr="004E2CEC" w:rsidRDefault="004E2CEC" w:rsidP="004E2CEC">
            <w:pPr>
              <w:spacing w:after="20" w:line="276" w:lineRule="auto"/>
              <w:ind w:left="20"/>
              <w:jc w:val="both"/>
              <w:rPr>
                <w:sz w:val="24"/>
                <w:szCs w:val="24"/>
              </w:rPr>
            </w:pPr>
            <w:r w:rsidRPr="004E2CEC">
              <w:rPr>
                <w:sz w:val="24"/>
                <w:szCs w:val="24"/>
              </w:rPr>
              <w:t>Медицинская страховка, тенге</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E36B1"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4FA65" w14:textId="77777777" w:rsidR="004E2CEC" w:rsidRPr="004E2CEC" w:rsidRDefault="004E2CEC" w:rsidP="004E2CEC">
            <w:pPr>
              <w:spacing w:line="276" w:lineRule="auto"/>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6C337"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BFC9B" w14:textId="77777777" w:rsidR="004E2CEC" w:rsidRPr="004E2CEC" w:rsidRDefault="004E2CEC" w:rsidP="004E2CEC">
            <w:pPr>
              <w:spacing w:line="276" w:lineRule="auto"/>
              <w:jc w:val="both"/>
              <w:rPr>
                <w:sz w:val="24"/>
                <w:szCs w:val="24"/>
              </w:rPr>
            </w:pPr>
          </w:p>
        </w:tc>
      </w:tr>
      <w:tr w:rsidR="004E2CEC" w:rsidRPr="004E2CEC" w14:paraId="71969CA3" w14:textId="77777777" w:rsidTr="00AF503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EF11583" w14:textId="77777777" w:rsidR="004E2CEC" w:rsidRPr="004E2CEC" w:rsidRDefault="004E2CEC" w:rsidP="004E2CEC">
            <w:pPr>
              <w:spacing w:after="200" w:line="276" w:lineRule="auto"/>
              <w:rPr>
                <w:sz w:val="24"/>
                <w:szCs w:val="24"/>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304E6" w14:textId="77777777" w:rsidR="004E2CEC" w:rsidRPr="004E2CEC" w:rsidRDefault="004E2CEC" w:rsidP="004E2CEC">
            <w:pPr>
              <w:spacing w:after="20" w:line="276" w:lineRule="auto"/>
              <w:ind w:left="20"/>
              <w:jc w:val="both"/>
              <w:rPr>
                <w:sz w:val="24"/>
                <w:szCs w:val="24"/>
              </w:rPr>
            </w:pPr>
            <w:r w:rsidRPr="004E2CEC">
              <w:rPr>
                <w:sz w:val="24"/>
                <w:szCs w:val="24"/>
              </w:rPr>
              <w:t>Всего</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FE23E" w14:textId="77777777" w:rsidR="004E2CEC" w:rsidRPr="004E2CEC" w:rsidRDefault="004E2CEC" w:rsidP="004E2CEC">
            <w:pPr>
              <w:spacing w:line="276" w:lineRule="auto"/>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73393"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25A15" w14:textId="77777777" w:rsidR="004E2CEC" w:rsidRPr="004E2CEC" w:rsidRDefault="004E2CEC" w:rsidP="004E2CEC">
            <w:pPr>
              <w:spacing w:line="276" w:lineRule="auto"/>
              <w:jc w:val="both"/>
              <w:rPr>
                <w:sz w:val="24"/>
                <w:szCs w:val="24"/>
              </w:rPr>
            </w:pPr>
          </w:p>
        </w:tc>
      </w:tr>
      <w:tr w:rsidR="004E2CEC" w:rsidRPr="004E2CEC" w14:paraId="5E8B3206" w14:textId="77777777" w:rsidTr="00AF503F">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3FE38"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C7E7D" w14:textId="77777777" w:rsidR="004E2CEC" w:rsidRPr="004E2CEC" w:rsidRDefault="004E2CEC" w:rsidP="004E2CEC">
            <w:pPr>
              <w:spacing w:line="276" w:lineRule="auto"/>
              <w:jc w:val="both"/>
              <w:rPr>
                <w:sz w:val="24"/>
                <w:szCs w:val="24"/>
              </w:rPr>
            </w:pPr>
            <w:r w:rsidRPr="004E2CEC">
              <w:rPr>
                <w:sz w:val="24"/>
                <w:szCs w:val="24"/>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D5A94" w14:textId="77777777" w:rsidR="004E2CEC" w:rsidRPr="004E2CEC" w:rsidRDefault="004E2CEC" w:rsidP="004E2CEC">
            <w:pPr>
              <w:spacing w:line="276" w:lineRule="auto"/>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89915"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5B91C" w14:textId="77777777" w:rsidR="004E2CEC" w:rsidRPr="004E2CEC" w:rsidRDefault="004E2CEC" w:rsidP="004E2CEC">
            <w:pPr>
              <w:spacing w:line="276" w:lineRule="auto"/>
              <w:jc w:val="both"/>
              <w:rPr>
                <w:sz w:val="24"/>
                <w:szCs w:val="24"/>
              </w:rPr>
            </w:pPr>
          </w:p>
        </w:tc>
      </w:tr>
      <w:tr w:rsidR="004E2CEC" w:rsidRPr="004E2CEC" w14:paraId="6CAD5707" w14:textId="77777777" w:rsidTr="00AF503F">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AFBA1" w14:textId="77777777" w:rsidR="004E2CEC" w:rsidRPr="004E2CEC" w:rsidRDefault="004E2CEC" w:rsidP="004E2CEC">
            <w:pPr>
              <w:spacing w:after="20" w:line="276" w:lineRule="auto"/>
              <w:ind w:left="20"/>
              <w:jc w:val="both"/>
              <w:rPr>
                <w:sz w:val="24"/>
                <w:szCs w:val="24"/>
              </w:rPr>
            </w:pPr>
            <w:r w:rsidRPr="004E2CEC">
              <w:rPr>
                <w:sz w:val="24"/>
                <w:szCs w:val="24"/>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41519" w14:textId="77777777" w:rsidR="004E2CEC" w:rsidRPr="004E2CEC" w:rsidRDefault="004E2CEC" w:rsidP="004E2CEC">
            <w:pPr>
              <w:spacing w:after="20" w:line="276" w:lineRule="auto"/>
              <w:ind w:left="20"/>
              <w:jc w:val="both"/>
              <w:rPr>
                <w:sz w:val="24"/>
                <w:szCs w:val="24"/>
              </w:rPr>
            </w:pPr>
            <w:r w:rsidRPr="004E2CEC">
              <w:rPr>
                <w:sz w:val="24"/>
                <w:szCs w:val="24"/>
              </w:rPr>
              <w:t>20___год (3-й год) всего</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A301C"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4555A" w14:textId="77777777" w:rsidR="004E2CEC" w:rsidRPr="004E2CEC" w:rsidRDefault="004E2CEC" w:rsidP="004E2CEC">
            <w:pPr>
              <w:spacing w:after="20" w:line="276" w:lineRule="auto"/>
              <w:ind w:left="20"/>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B137F"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7B2A7" w14:textId="77777777" w:rsidR="004E2CEC" w:rsidRPr="004E2CEC" w:rsidRDefault="004E2CEC" w:rsidP="004E2CEC">
            <w:pPr>
              <w:spacing w:line="276" w:lineRule="auto"/>
              <w:jc w:val="both"/>
              <w:rPr>
                <w:sz w:val="24"/>
                <w:szCs w:val="24"/>
              </w:rPr>
            </w:pPr>
          </w:p>
        </w:tc>
      </w:tr>
      <w:tr w:rsidR="004E2CEC" w:rsidRPr="004E2CEC" w14:paraId="3652F16F" w14:textId="77777777" w:rsidTr="00AF503F">
        <w:trPr>
          <w:trHeight w:val="30"/>
          <w:tblCellSpacing w:w="0" w:type="auto"/>
        </w:trPr>
        <w:tc>
          <w:tcPr>
            <w:tcW w:w="13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0A7BF" w14:textId="77777777" w:rsidR="004E2CEC" w:rsidRPr="004E2CEC" w:rsidRDefault="004E2CEC" w:rsidP="004E2CEC">
            <w:pPr>
              <w:spacing w:after="20" w:line="276" w:lineRule="auto"/>
              <w:ind w:left="20"/>
              <w:jc w:val="both"/>
              <w:rPr>
                <w:sz w:val="24"/>
                <w:szCs w:val="24"/>
              </w:rPr>
            </w:pPr>
            <w:r w:rsidRPr="004E2CEC">
              <w:rPr>
                <w:sz w:val="24"/>
                <w:szCs w:val="24"/>
              </w:rPr>
              <w:t>3.1.</w:t>
            </w:r>
          </w:p>
        </w:tc>
        <w:tc>
          <w:tcPr>
            <w:tcW w:w="19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01C22" w14:textId="77777777" w:rsidR="004E2CEC" w:rsidRPr="004E2CEC" w:rsidRDefault="004E2CEC" w:rsidP="004E2CEC">
            <w:pPr>
              <w:spacing w:line="276" w:lineRule="auto"/>
              <w:jc w:val="both"/>
              <w:rPr>
                <w:sz w:val="24"/>
                <w:szCs w:val="24"/>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424B5" w14:textId="77777777" w:rsidR="004E2CEC" w:rsidRPr="004E2CEC" w:rsidRDefault="004E2CEC" w:rsidP="004E2CEC">
            <w:pPr>
              <w:spacing w:after="20" w:line="276" w:lineRule="auto"/>
              <w:ind w:left="20"/>
              <w:jc w:val="both"/>
              <w:rPr>
                <w:sz w:val="24"/>
                <w:szCs w:val="24"/>
              </w:rPr>
            </w:pPr>
            <w:r w:rsidRPr="004E2CEC">
              <w:rPr>
                <w:sz w:val="24"/>
                <w:szCs w:val="24"/>
              </w:rPr>
              <w:t>Проезд в оба конца, тенге</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12439" w14:textId="77777777" w:rsidR="004E2CEC" w:rsidRPr="004E2CEC" w:rsidRDefault="004E2CEC" w:rsidP="004E2CEC">
            <w:pPr>
              <w:spacing w:line="276" w:lineRule="auto"/>
              <w:jc w:val="both"/>
              <w:rPr>
                <w:sz w:val="24"/>
                <w:szCs w:val="24"/>
              </w:rPr>
            </w:pPr>
            <w:r w:rsidRPr="004E2CEC">
              <w:rPr>
                <w:sz w:val="24"/>
                <w:szCs w:val="24"/>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76AE9" w14:textId="77777777" w:rsidR="004E2CEC" w:rsidRPr="004E2CEC" w:rsidRDefault="004E2CEC" w:rsidP="004E2CEC">
            <w:pPr>
              <w:spacing w:line="276" w:lineRule="auto"/>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D3C12"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646B2" w14:textId="77777777" w:rsidR="004E2CEC" w:rsidRPr="004E2CEC" w:rsidRDefault="004E2CEC" w:rsidP="004E2CEC">
            <w:pPr>
              <w:spacing w:line="276" w:lineRule="auto"/>
              <w:jc w:val="both"/>
              <w:rPr>
                <w:sz w:val="24"/>
                <w:szCs w:val="24"/>
              </w:rPr>
            </w:pPr>
          </w:p>
        </w:tc>
      </w:tr>
      <w:tr w:rsidR="004E2CEC" w:rsidRPr="004E2CEC" w14:paraId="4F7B93EB" w14:textId="77777777" w:rsidTr="00AF503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704EFD7" w14:textId="77777777" w:rsidR="004E2CEC" w:rsidRPr="004E2CEC" w:rsidRDefault="004E2CEC" w:rsidP="004E2CEC">
            <w:pPr>
              <w:spacing w:after="200" w:line="276" w:lineRule="auto"/>
              <w:rPr>
                <w:sz w:val="24"/>
                <w:szCs w:val="24"/>
              </w:rPr>
            </w:pPr>
          </w:p>
        </w:tc>
        <w:tc>
          <w:tcPr>
            <w:tcW w:w="0" w:type="auto"/>
            <w:vMerge/>
            <w:tcBorders>
              <w:top w:val="nil"/>
              <w:left w:val="single" w:sz="5" w:space="0" w:color="CFCFCF"/>
              <w:bottom w:val="single" w:sz="5" w:space="0" w:color="CFCFCF"/>
              <w:right w:val="single" w:sz="5" w:space="0" w:color="CFCFCF"/>
            </w:tcBorders>
          </w:tcPr>
          <w:p w14:paraId="0371CDA5" w14:textId="77777777" w:rsidR="004E2CEC" w:rsidRPr="004E2CEC" w:rsidRDefault="004E2CEC" w:rsidP="004E2CEC">
            <w:pPr>
              <w:spacing w:after="200" w:line="276" w:lineRule="auto"/>
              <w:rPr>
                <w:sz w:val="24"/>
                <w:szCs w:val="24"/>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AF1CE" w14:textId="77777777" w:rsidR="004E2CEC" w:rsidRPr="004E2CEC" w:rsidRDefault="004E2CEC" w:rsidP="004E2CEC">
            <w:pPr>
              <w:spacing w:after="20" w:line="276" w:lineRule="auto"/>
              <w:ind w:left="20"/>
              <w:jc w:val="both"/>
              <w:rPr>
                <w:sz w:val="24"/>
                <w:szCs w:val="24"/>
              </w:rPr>
            </w:pPr>
            <w:r w:rsidRPr="004E2CEC">
              <w:rPr>
                <w:sz w:val="24"/>
                <w:szCs w:val="24"/>
              </w:rPr>
              <w:t>Проживание, тенге в сутки</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B54E3"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45544" w14:textId="77777777" w:rsidR="004E2CEC" w:rsidRPr="004E2CEC" w:rsidRDefault="004E2CEC" w:rsidP="004E2CEC">
            <w:pPr>
              <w:spacing w:line="276" w:lineRule="auto"/>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7F282"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F5924" w14:textId="77777777" w:rsidR="004E2CEC" w:rsidRPr="004E2CEC" w:rsidRDefault="004E2CEC" w:rsidP="004E2CEC">
            <w:pPr>
              <w:spacing w:line="276" w:lineRule="auto"/>
              <w:jc w:val="both"/>
              <w:rPr>
                <w:sz w:val="24"/>
                <w:szCs w:val="24"/>
              </w:rPr>
            </w:pPr>
          </w:p>
        </w:tc>
      </w:tr>
      <w:tr w:rsidR="004E2CEC" w:rsidRPr="004E2CEC" w14:paraId="11441338" w14:textId="77777777" w:rsidTr="00AF503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2E6700B" w14:textId="77777777" w:rsidR="004E2CEC" w:rsidRPr="004E2CEC" w:rsidRDefault="004E2CEC" w:rsidP="004E2CEC">
            <w:pPr>
              <w:spacing w:after="200" w:line="276" w:lineRule="auto"/>
              <w:rPr>
                <w:sz w:val="24"/>
                <w:szCs w:val="24"/>
              </w:rPr>
            </w:pPr>
          </w:p>
        </w:tc>
        <w:tc>
          <w:tcPr>
            <w:tcW w:w="0" w:type="auto"/>
            <w:vMerge/>
            <w:tcBorders>
              <w:top w:val="nil"/>
              <w:left w:val="single" w:sz="5" w:space="0" w:color="CFCFCF"/>
              <w:bottom w:val="single" w:sz="5" w:space="0" w:color="CFCFCF"/>
              <w:right w:val="single" w:sz="5" w:space="0" w:color="CFCFCF"/>
            </w:tcBorders>
          </w:tcPr>
          <w:p w14:paraId="6D652F62" w14:textId="77777777" w:rsidR="004E2CEC" w:rsidRPr="004E2CEC" w:rsidRDefault="004E2CEC" w:rsidP="004E2CEC">
            <w:pPr>
              <w:spacing w:after="200" w:line="276" w:lineRule="auto"/>
              <w:rPr>
                <w:sz w:val="24"/>
                <w:szCs w:val="24"/>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7B730" w14:textId="77777777" w:rsidR="004E2CEC" w:rsidRPr="004E2CEC" w:rsidRDefault="004E2CEC" w:rsidP="004E2CEC">
            <w:pPr>
              <w:spacing w:after="20" w:line="276" w:lineRule="auto"/>
              <w:ind w:left="20"/>
              <w:jc w:val="both"/>
              <w:rPr>
                <w:sz w:val="24"/>
                <w:szCs w:val="24"/>
              </w:rPr>
            </w:pPr>
            <w:r w:rsidRPr="004E2CEC">
              <w:rPr>
                <w:sz w:val="24"/>
                <w:szCs w:val="24"/>
              </w:rPr>
              <w:t>Суточные, тенге в сутки</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B9E8E"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E7990" w14:textId="77777777" w:rsidR="004E2CEC" w:rsidRPr="004E2CEC" w:rsidRDefault="004E2CEC" w:rsidP="004E2CEC">
            <w:pPr>
              <w:spacing w:line="276" w:lineRule="auto"/>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A6A31"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8D4B0" w14:textId="77777777" w:rsidR="004E2CEC" w:rsidRPr="004E2CEC" w:rsidRDefault="004E2CEC" w:rsidP="004E2CEC">
            <w:pPr>
              <w:spacing w:line="276" w:lineRule="auto"/>
              <w:jc w:val="both"/>
              <w:rPr>
                <w:sz w:val="24"/>
                <w:szCs w:val="24"/>
              </w:rPr>
            </w:pPr>
          </w:p>
        </w:tc>
      </w:tr>
      <w:tr w:rsidR="004E2CEC" w:rsidRPr="004E2CEC" w14:paraId="2B8CEC51" w14:textId="77777777" w:rsidTr="00AF503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BA2166B" w14:textId="77777777" w:rsidR="004E2CEC" w:rsidRPr="004E2CEC" w:rsidRDefault="004E2CEC" w:rsidP="004E2CEC">
            <w:pPr>
              <w:spacing w:after="200" w:line="276" w:lineRule="auto"/>
              <w:rPr>
                <w:sz w:val="24"/>
                <w:szCs w:val="24"/>
              </w:rPr>
            </w:pPr>
          </w:p>
        </w:tc>
        <w:tc>
          <w:tcPr>
            <w:tcW w:w="0" w:type="auto"/>
            <w:vMerge/>
            <w:tcBorders>
              <w:top w:val="nil"/>
              <w:left w:val="single" w:sz="5" w:space="0" w:color="CFCFCF"/>
              <w:bottom w:val="single" w:sz="5" w:space="0" w:color="CFCFCF"/>
              <w:right w:val="single" w:sz="5" w:space="0" w:color="CFCFCF"/>
            </w:tcBorders>
          </w:tcPr>
          <w:p w14:paraId="1443073A" w14:textId="77777777" w:rsidR="004E2CEC" w:rsidRPr="004E2CEC" w:rsidRDefault="004E2CEC" w:rsidP="004E2CEC">
            <w:pPr>
              <w:spacing w:after="200" w:line="276" w:lineRule="auto"/>
              <w:rPr>
                <w:sz w:val="24"/>
                <w:szCs w:val="24"/>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8F563" w14:textId="77777777" w:rsidR="004E2CEC" w:rsidRPr="004E2CEC" w:rsidRDefault="004E2CEC" w:rsidP="004E2CEC">
            <w:pPr>
              <w:spacing w:after="20" w:line="276" w:lineRule="auto"/>
              <w:ind w:left="20"/>
              <w:jc w:val="both"/>
              <w:rPr>
                <w:sz w:val="24"/>
                <w:szCs w:val="24"/>
              </w:rPr>
            </w:pPr>
            <w:r w:rsidRPr="004E2CEC">
              <w:rPr>
                <w:sz w:val="24"/>
                <w:szCs w:val="24"/>
              </w:rPr>
              <w:t>Визовые расходы, тенге</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AD572"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B4144" w14:textId="77777777" w:rsidR="004E2CEC" w:rsidRPr="004E2CEC" w:rsidRDefault="004E2CEC" w:rsidP="004E2CEC">
            <w:pPr>
              <w:spacing w:line="276" w:lineRule="auto"/>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3B926"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2D2C8" w14:textId="77777777" w:rsidR="004E2CEC" w:rsidRPr="004E2CEC" w:rsidRDefault="004E2CEC" w:rsidP="004E2CEC">
            <w:pPr>
              <w:spacing w:line="276" w:lineRule="auto"/>
              <w:jc w:val="both"/>
              <w:rPr>
                <w:sz w:val="24"/>
                <w:szCs w:val="24"/>
              </w:rPr>
            </w:pPr>
          </w:p>
        </w:tc>
      </w:tr>
      <w:tr w:rsidR="004E2CEC" w:rsidRPr="004E2CEC" w14:paraId="00477FAA" w14:textId="77777777" w:rsidTr="00AF503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852B8F7" w14:textId="77777777" w:rsidR="004E2CEC" w:rsidRPr="004E2CEC" w:rsidRDefault="004E2CEC" w:rsidP="004E2CEC">
            <w:pPr>
              <w:spacing w:after="200" w:line="276" w:lineRule="auto"/>
              <w:rPr>
                <w:sz w:val="24"/>
                <w:szCs w:val="24"/>
              </w:rPr>
            </w:pPr>
          </w:p>
        </w:tc>
        <w:tc>
          <w:tcPr>
            <w:tcW w:w="0" w:type="auto"/>
            <w:vMerge/>
            <w:tcBorders>
              <w:top w:val="nil"/>
              <w:left w:val="single" w:sz="5" w:space="0" w:color="CFCFCF"/>
              <w:bottom w:val="single" w:sz="5" w:space="0" w:color="CFCFCF"/>
              <w:right w:val="single" w:sz="5" w:space="0" w:color="CFCFCF"/>
            </w:tcBorders>
          </w:tcPr>
          <w:p w14:paraId="788EB7E4" w14:textId="77777777" w:rsidR="004E2CEC" w:rsidRPr="004E2CEC" w:rsidRDefault="004E2CEC" w:rsidP="004E2CEC">
            <w:pPr>
              <w:spacing w:after="200" w:line="276" w:lineRule="auto"/>
              <w:rPr>
                <w:sz w:val="24"/>
                <w:szCs w:val="24"/>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18FB4" w14:textId="77777777" w:rsidR="004E2CEC" w:rsidRPr="004E2CEC" w:rsidRDefault="004E2CEC" w:rsidP="004E2CEC">
            <w:pPr>
              <w:spacing w:after="20" w:line="276" w:lineRule="auto"/>
              <w:ind w:left="20"/>
              <w:jc w:val="both"/>
              <w:rPr>
                <w:sz w:val="24"/>
                <w:szCs w:val="24"/>
              </w:rPr>
            </w:pPr>
            <w:r w:rsidRPr="004E2CEC">
              <w:rPr>
                <w:sz w:val="24"/>
                <w:szCs w:val="24"/>
              </w:rPr>
              <w:t>Медицинская страховка, тенге</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2B932" w14:textId="77777777" w:rsidR="004E2CEC" w:rsidRPr="004E2CEC" w:rsidRDefault="004E2CEC" w:rsidP="004E2CEC">
            <w:pPr>
              <w:spacing w:line="276" w:lineRule="auto"/>
              <w:jc w:val="both"/>
              <w:rPr>
                <w:sz w:val="24"/>
                <w:szCs w:val="24"/>
              </w:rPr>
            </w:pPr>
            <w:r w:rsidRPr="004E2CEC">
              <w:rPr>
                <w:sz w:val="24"/>
                <w:szCs w:val="24"/>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76D9C" w14:textId="77777777" w:rsidR="004E2CEC" w:rsidRPr="004E2CEC" w:rsidRDefault="004E2CEC" w:rsidP="004E2CEC">
            <w:pPr>
              <w:spacing w:line="276" w:lineRule="auto"/>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4C739"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BAF7A" w14:textId="77777777" w:rsidR="004E2CEC" w:rsidRPr="004E2CEC" w:rsidRDefault="004E2CEC" w:rsidP="004E2CEC">
            <w:pPr>
              <w:spacing w:line="276" w:lineRule="auto"/>
              <w:jc w:val="both"/>
              <w:rPr>
                <w:sz w:val="24"/>
                <w:szCs w:val="24"/>
              </w:rPr>
            </w:pPr>
          </w:p>
        </w:tc>
      </w:tr>
      <w:tr w:rsidR="004E2CEC" w:rsidRPr="004E2CEC" w14:paraId="67D88DBF" w14:textId="77777777" w:rsidTr="00AF503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1F953E7" w14:textId="77777777" w:rsidR="004E2CEC" w:rsidRPr="004E2CEC" w:rsidRDefault="004E2CEC" w:rsidP="004E2CEC">
            <w:pPr>
              <w:spacing w:after="200" w:line="276" w:lineRule="auto"/>
              <w:rPr>
                <w:sz w:val="24"/>
                <w:szCs w:val="24"/>
              </w:rPr>
            </w:pP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4B922" w14:textId="77777777" w:rsidR="004E2CEC" w:rsidRPr="004E2CEC" w:rsidRDefault="004E2CEC" w:rsidP="004E2CEC">
            <w:pPr>
              <w:spacing w:after="20" w:line="276" w:lineRule="auto"/>
              <w:ind w:left="20"/>
              <w:jc w:val="both"/>
              <w:rPr>
                <w:sz w:val="24"/>
                <w:szCs w:val="24"/>
              </w:rPr>
            </w:pPr>
            <w:r w:rsidRPr="004E2CEC">
              <w:rPr>
                <w:sz w:val="24"/>
                <w:szCs w:val="24"/>
              </w:rPr>
              <w:t>Всего</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F2B03" w14:textId="77777777" w:rsidR="004E2CEC" w:rsidRPr="004E2CEC" w:rsidRDefault="004E2CEC" w:rsidP="004E2CEC">
            <w:pPr>
              <w:spacing w:line="276" w:lineRule="auto"/>
              <w:jc w:val="both"/>
              <w:rPr>
                <w:sz w:val="24"/>
                <w:szCs w:val="24"/>
              </w:rPr>
            </w:pP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1EDE0"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F97C6" w14:textId="77777777" w:rsidR="004E2CEC" w:rsidRPr="004E2CEC" w:rsidRDefault="004E2CEC" w:rsidP="004E2CEC">
            <w:pPr>
              <w:spacing w:line="276" w:lineRule="auto"/>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E41E5"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2EC85" w14:textId="77777777" w:rsidR="004E2CEC" w:rsidRPr="004E2CEC" w:rsidRDefault="004E2CEC" w:rsidP="004E2CEC">
            <w:pPr>
              <w:spacing w:line="276" w:lineRule="auto"/>
              <w:jc w:val="both"/>
              <w:rPr>
                <w:sz w:val="24"/>
                <w:szCs w:val="24"/>
              </w:rPr>
            </w:pPr>
          </w:p>
        </w:tc>
      </w:tr>
      <w:tr w:rsidR="004E2CEC" w:rsidRPr="004E2CEC" w14:paraId="2D78CA9C" w14:textId="77777777" w:rsidTr="00AF503F">
        <w:trPr>
          <w:trHeight w:val="30"/>
          <w:tblCellSpacing w:w="0" w:type="auto"/>
        </w:trPr>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2B3A5"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2CA49" w14:textId="77777777" w:rsidR="004E2CEC" w:rsidRPr="004E2CEC" w:rsidRDefault="004E2CEC" w:rsidP="004E2CEC">
            <w:pPr>
              <w:spacing w:line="276" w:lineRule="auto"/>
              <w:jc w:val="both"/>
              <w:rPr>
                <w:sz w:val="24"/>
                <w:szCs w:val="24"/>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72A68" w14:textId="77777777" w:rsidR="004E2CEC" w:rsidRPr="004E2CEC" w:rsidRDefault="004E2CEC" w:rsidP="004E2CEC">
            <w:pPr>
              <w:spacing w:line="276" w:lineRule="auto"/>
              <w:jc w:val="both"/>
              <w:rPr>
                <w:sz w:val="24"/>
                <w:szCs w:val="24"/>
              </w:rPr>
            </w:pP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2DA75"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38BF4" w14:textId="77777777" w:rsidR="004E2CEC" w:rsidRPr="004E2CEC" w:rsidRDefault="004E2CEC" w:rsidP="004E2CEC">
            <w:pPr>
              <w:spacing w:line="276" w:lineRule="auto"/>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CD420"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2AA37" w14:textId="77777777" w:rsidR="004E2CEC" w:rsidRPr="004E2CEC" w:rsidRDefault="004E2CEC" w:rsidP="004E2CEC">
            <w:pPr>
              <w:spacing w:line="276" w:lineRule="auto"/>
              <w:jc w:val="both"/>
              <w:rPr>
                <w:sz w:val="24"/>
                <w:szCs w:val="24"/>
              </w:rPr>
            </w:pPr>
          </w:p>
        </w:tc>
      </w:tr>
      <w:tr w:rsidR="004E2CEC" w:rsidRPr="004E2CEC" w14:paraId="2486F84B" w14:textId="77777777" w:rsidTr="00AF503F">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19938" w14:textId="77777777" w:rsidR="004E2CEC" w:rsidRPr="004E2CEC" w:rsidRDefault="004E2CEC" w:rsidP="004E2CEC">
            <w:pPr>
              <w:spacing w:after="20" w:line="276" w:lineRule="auto"/>
              <w:ind w:left="20"/>
              <w:jc w:val="both"/>
              <w:rPr>
                <w:sz w:val="24"/>
                <w:szCs w:val="24"/>
              </w:rPr>
            </w:pPr>
            <w:r w:rsidRPr="004E2CEC">
              <w:rPr>
                <w:sz w:val="24"/>
                <w:szCs w:val="24"/>
              </w:rPr>
              <w:t>Итого (гр. 1 + гр. 2 + гр. 3)</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FA4F3"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7F38A" w14:textId="77777777" w:rsidR="004E2CEC" w:rsidRPr="004E2CEC" w:rsidRDefault="004E2CEC" w:rsidP="004E2CEC">
            <w:pPr>
              <w:spacing w:after="20" w:line="276" w:lineRule="auto"/>
              <w:ind w:left="20"/>
              <w:jc w:val="both"/>
              <w:rPr>
                <w:sz w:val="24"/>
                <w:szCs w:val="24"/>
              </w:rPr>
            </w:pP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6D94F" w14:textId="77777777" w:rsidR="004E2CEC" w:rsidRPr="004E2CEC" w:rsidRDefault="004E2CEC" w:rsidP="004E2CEC">
            <w:pPr>
              <w:spacing w:line="276" w:lineRule="auto"/>
              <w:jc w:val="both"/>
              <w:rPr>
                <w:sz w:val="24"/>
                <w:szCs w:val="24"/>
              </w:rPr>
            </w:pPr>
          </w:p>
        </w:tc>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BA649" w14:textId="77777777" w:rsidR="004E2CEC" w:rsidRPr="004E2CEC" w:rsidRDefault="004E2CEC" w:rsidP="004E2CEC">
            <w:pPr>
              <w:spacing w:line="276" w:lineRule="auto"/>
              <w:jc w:val="both"/>
              <w:rPr>
                <w:sz w:val="24"/>
                <w:szCs w:val="24"/>
              </w:rPr>
            </w:pPr>
          </w:p>
        </w:tc>
      </w:tr>
    </w:tbl>
    <w:p w14:paraId="68F00A71" w14:textId="77777777" w:rsidR="004E2CEC" w:rsidRPr="004E2CEC" w:rsidRDefault="004E2CEC" w:rsidP="004E2CEC">
      <w:pPr>
        <w:spacing w:line="276" w:lineRule="auto"/>
        <w:ind w:firstLine="567"/>
        <w:jc w:val="both"/>
        <w:rPr>
          <w:sz w:val="24"/>
          <w:szCs w:val="24"/>
        </w:rPr>
      </w:pPr>
      <w:r w:rsidRPr="004E2CEC">
        <w:rPr>
          <w:sz w:val="24"/>
          <w:szCs w:val="24"/>
        </w:rPr>
        <w:t>      _____________________________________</w:t>
      </w:r>
      <w:r w:rsidRPr="004E2CEC">
        <w:rPr>
          <w:sz w:val="24"/>
          <w:szCs w:val="24"/>
        </w:rPr>
        <w:br/>
      </w:r>
      <w:r w:rsidRPr="004E2CEC">
        <w:rPr>
          <w:sz w:val="24"/>
          <w:szCs w:val="24"/>
          <w:vertAlign w:val="superscript"/>
        </w:rPr>
        <w:t>4</w:t>
      </w:r>
      <w:r w:rsidRPr="004E2CEC">
        <w:rPr>
          <w:sz w:val="24"/>
          <w:szCs w:val="24"/>
        </w:rPr>
        <w:t xml:space="preserve">Заполняется на каждую научную командировку за пределы Республики Казахстан в соответствующий год реализации программы. </w:t>
      </w:r>
      <w:r w:rsidRPr="004E2CEC">
        <w:rPr>
          <w:sz w:val="24"/>
          <w:szCs w:val="24"/>
          <w:vertAlign w:val="superscript"/>
        </w:rPr>
        <w:t>5</w:t>
      </w:r>
      <w:r w:rsidRPr="004E2CEC">
        <w:rPr>
          <w:sz w:val="24"/>
          <w:szCs w:val="24"/>
        </w:rPr>
        <w:t>Нормы возмещения суточных расходов и предельные нормы возмещения расходов по наймугостиничных номеров работникам рассчитываются в соответствии с постановлением Правительства Республики Казахстан от 11 мая 2008 года №256 «Об утверждении Правил возмещения расходов на служебные командировки за счет бюджетных средств, в том числе в иностранные государства»</w:t>
      </w:r>
      <w:r w:rsidRPr="004E2CEC">
        <w:rPr>
          <w:sz w:val="24"/>
          <w:szCs w:val="24"/>
          <w:vertAlign w:val="superscript"/>
        </w:rPr>
        <w:t xml:space="preserve">6. </w:t>
      </w:r>
      <w:r w:rsidRPr="004E2CEC">
        <w:rPr>
          <w:sz w:val="24"/>
          <w:szCs w:val="24"/>
        </w:rPr>
        <w:t>При выезде за границу транспортные расходы в иностранной валюте возмещаются в размере стоимости авиабилета по классу «Экономический».</w:t>
      </w:r>
    </w:p>
    <w:p w14:paraId="5BCD8FE7" w14:textId="77777777" w:rsidR="004E2CEC" w:rsidRPr="004E2CEC" w:rsidRDefault="004E2CEC" w:rsidP="004E2CEC">
      <w:pPr>
        <w:spacing w:line="276" w:lineRule="auto"/>
        <w:ind w:firstLine="567"/>
        <w:jc w:val="both"/>
        <w:rPr>
          <w:sz w:val="24"/>
          <w:szCs w:val="24"/>
        </w:rPr>
      </w:pPr>
    </w:p>
    <w:p w14:paraId="78167E9C" w14:textId="77777777" w:rsidR="004E2CEC" w:rsidRPr="004E2CEC" w:rsidRDefault="004E2CEC" w:rsidP="004E2CEC">
      <w:pPr>
        <w:spacing w:line="276" w:lineRule="auto"/>
        <w:jc w:val="center"/>
        <w:rPr>
          <w:sz w:val="24"/>
          <w:szCs w:val="24"/>
        </w:rPr>
      </w:pPr>
      <w:bookmarkStart w:id="113" w:name="z308"/>
      <w:r w:rsidRPr="004E2CEC">
        <w:rPr>
          <w:sz w:val="24"/>
          <w:szCs w:val="24"/>
        </w:rPr>
        <w:t>Таблица 6 – Прочие услуги и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05"/>
        <w:gridCol w:w="3146"/>
        <w:gridCol w:w="1499"/>
        <w:gridCol w:w="1137"/>
        <w:gridCol w:w="815"/>
        <w:gridCol w:w="996"/>
        <w:gridCol w:w="812"/>
      </w:tblGrid>
      <w:tr w:rsidR="004E2CEC" w:rsidRPr="004E2CEC" w14:paraId="2CE83903" w14:textId="77777777" w:rsidTr="00AF503F">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3"/>
          <w:p w14:paraId="120423E1" w14:textId="77777777" w:rsidR="004E2CEC" w:rsidRPr="004E2CEC" w:rsidRDefault="004E2CEC" w:rsidP="004E2CEC">
            <w:pPr>
              <w:spacing w:after="20" w:line="276" w:lineRule="auto"/>
              <w:ind w:left="20"/>
              <w:jc w:val="center"/>
              <w:rPr>
                <w:b/>
                <w:sz w:val="24"/>
                <w:szCs w:val="24"/>
              </w:rPr>
            </w:pPr>
            <w:r w:rsidRPr="004E2CEC">
              <w:rPr>
                <w:b/>
                <w:sz w:val="24"/>
                <w:szCs w:val="24"/>
              </w:rPr>
              <w:t>№ п/п</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1364B" w14:textId="77777777" w:rsidR="004E2CEC" w:rsidRPr="004E2CEC" w:rsidRDefault="004E2CEC" w:rsidP="004E2CEC">
            <w:pPr>
              <w:spacing w:after="20" w:line="276" w:lineRule="auto"/>
              <w:ind w:left="20"/>
              <w:jc w:val="center"/>
              <w:rPr>
                <w:b/>
                <w:sz w:val="24"/>
                <w:szCs w:val="24"/>
              </w:rPr>
            </w:pPr>
            <w:r w:rsidRPr="004E2CEC">
              <w:rPr>
                <w:b/>
                <w:sz w:val="24"/>
                <w:szCs w:val="24"/>
              </w:rPr>
              <w:t>Наименование и краткая характеристика услуги</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CC6FF" w14:textId="77777777" w:rsidR="004E2CEC" w:rsidRPr="004E2CEC" w:rsidRDefault="004E2CEC" w:rsidP="004E2CEC">
            <w:pPr>
              <w:spacing w:after="20" w:line="276" w:lineRule="auto"/>
              <w:ind w:left="20"/>
              <w:jc w:val="center"/>
              <w:rPr>
                <w:b/>
                <w:sz w:val="24"/>
                <w:szCs w:val="24"/>
              </w:rPr>
            </w:pPr>
            <w:r w:rsidRPr="004E2CEC">
              <w:rPr>
                <w:b/>
                <w:sz w:val="24"/>
                <w:szCs w:val="24"/>
              </w:rPr>
              <w:t>Исполнитель</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ADFC1" w14:textId="77777777" w:rsidR="004E2CEC" w:rsidRPr="004E2CEC" w:rsidRDefault="004E2CEC" w:rsidP="004E2CEC">
            <w:pPr>
              <w:spacing w:after="20" w:line="276" w:lineRule="auto"/>
              <w:ind w:left="20"/>
              <w:jc w:val="center"/>
              <w:rPr>
                <w:b/>
                <w:sz w:val="24"/>
                <w:szCs w:val="24"/>
              </w:rPr>
            </w:pPr>
            <w:r w:rsidRPr="004E2CEC">
              <w:rPr>
                <w:b/>
                <w:sz w:val="24"/>
                <w:szCs w:val="24"/>
              </w:rPr>
              <w:t>Результат услуги</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6D504" w14:textId="77777777" w:rsidR="004E2CEC" w:rsidRPr="004E2CEC" w:rsidRDefault="004E2CEC" w:rsidP="004E2CEC">
            <w:pPr>
              <w:spacing w:after="20" w:line="276" w:lineRule="auto"/>
              <w:ind w:left="20"/>
              <w:jc w:val="center"/>
              <w:rPr>
                <w:b/>
                <w:sz w:val="24"/>
                <w:szCs w:val="24"/>
              </w:rPr>
            </w:pPr>
            <w:r w:rsidRPr="004E2CEC">
              <w:rPr>
                <w:b/>
                <w:sz w:val="24"/>
                <w:szCs w:val="24"/>
              </w:rPr>
              <w:t>Ед. изм.</w:t>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6D57E" w14:textId="77777777" w:rsidR="004E2CEC" w:rsidRPr="004E2CEC" w:rsidRDefault="004E2CEC" w:rsidP="004E2CEC">
            <w:pPr>
              <w:spacing w:after="20" w:line="276" w:lineRule="auto"/>
              <w:ind w:left="20"/>
              <w:jc w:val="center"/>
              <w:rPr>
                <w:b/>
                <w:sz w:val="24"/>
                <w:szCs w:val="24"/>
              </w:rPr>
            </w:pPr>
            <w:r w:rsidRPr="004E2CEC">
              <w:rPr>
                <w:b/>
                <w:sz w:val="24"/>
                <w:szCs w:val="24"/>
              </w:rPr>
              <w:t>Кол-во, ед.</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910DA" w14:textId="77777777" w:rsidR="004E2CEC" w:rsidRPr="004E2CEC" w:rsidRDefault="004E2CEC" w:rsidP="004E2CEC">
            <w:pPr>
              <w:spacing w:after="20" w:line="276" w:lineRule="auto"/>
              <w:ind w:left="20"/>
              <w:jc w:val="center"/>
              <w:rPr>
                <w:b/>
                <w:sz w:val="24"/>
                <w:szCs w:val="24"/>
              </w:rPr>
            </w:pPr>
            <w:r w:rsidRPr="004E2CEC">
              <w:rPr>
                <w:b/>
                <w:sz w:val="24"/>
                <w:szCs w:val="24"/>
              </w:rPr>
              <w:t>Всего, тенге</w:t>
            </w:r>
          </w:p>
        </w:tc>
      </w:tr>
      <w:tr w:rsidR="004E2CEC" w:rsidRPr="004E2CEC" w14:paraId="43511EB2" w14:textId="77777777" w:rsidTr="00AF503F">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FFC4F"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F42D6"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3C0F0" w14:textId="77777777" w:rsidR="004E2CEC" w:rsidRPr="004E2CEC" w:rsidRDefault="004E2CEC" w:rsidP="004E2CEC">
            <w:pPr>
              <w:spacing w:after="20" w:line="276" w:lineRule="auto"/>
              <w:ind w:left="20"/>
              <w:jc w:val="both"/>
              <w:rPr>
                <w:sz w:val="24"/>
                <w:szCs w:val="24"/>
              </w:rPr>
            </w:pPr>
            <w:r w:rsidRPr="004E2CEC">
              <w:rPr>
                <w:sz w:val="24"/>
                <w:szCs w:val="24"/>
              </w:rPr>
              <w:t>3</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DB60B" w14:textId="77777777" w:rsidR="004E2CEC" w:rsidRPr="004E2CEC" w:rsidRDefault="004E2CEC" w:rsidP="004E2CEC">
            <w:pPr>
              <w:spacing w:after="20" w:line="276" w:lineRule="auto"/>
              <w:ind w:left="20"/>
              <w:jc w:val="both"/>
              <w:rPr>
                <w:sz w:val="24"/>
                <w:szCs w:val="24"/>
              </w:rPr>
            </w:pPr>
            <w:r w:rsidRPr="004E2CEC">
              <w:rPr>
                <w:sz w:val="24"/>
                <w:szCs w:val="24"/>
              </w:rPr>
              <w:t>4</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D8B54" w14:textId="77777777" w:rsidR="004E2CEC" w:rsidRPr="004E2CEC" w:rsidRDefault="004E2CEC" w:rsidP="004E2CEC">
            <w:pPr>
              <w:spacing w:after="20" w:line="276" w:lineRule="auto"/>
              <w:ind w:left="20"/>
              <w:jc w:val="both"/>
              <w:rPr>
                <w:sz w:val="24"/>
                <w:szCs w:val="24"/>
              </w:rPr>
            </w:pPr>
            <w:r w:rsidRPr="004E2CEC">
              <w:rPr>
                <w:sz w:val="24"/>
                <w:szCs w:val="24"/>
              </w:rPr>
              <w:t>5</w:t>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6EC5B" w14:textId="77777777" w:rsidR="004E2CEC" w:rsidRPr="004E2CEC" w:rsidRDefault="004E2CEC" w:rsidP="004E2CEC">
            <w:pPr>
              <w:spacing w:after="20" w:line="276" w:lineRule="auto"/>
              <w:ind w:left="20"/>
              <w:jc w:val="both"/>
              <w:rPr>
                <w:sz w:val="24"/>
                <w:szCs w:val="24"/>
              </w:rPr>
            </w:pPr>
            <w:r w:rsidRPr="004E2CEC">
              <w:rPr>
                <w:sz w:val="24"/>
                <w:szCs w:val="24"/>
              </w:rPr>
              <w:t>6</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64CE8" w14:textId="77777777" w:rsidR="004E2CEC" w:rsidRPr="004E2CEC" w:rsidRDefault="004E2CEC" w:rsidP="004E2CEC">
            <w:pPr>
              <w:spacing w:after="20" w:line="276" w:lineRule="auto"/>
              <w:ind w:left="20"/>
              <w:jc w:val="both"/>
              <w:rPr>
                <w:sz w:val="24"/>
                <w:szCs w:val="24"/>
              </w:rPr>
            </w:pPr>
            <w:r w:rsidRPr="004E2CEC">
              <w:rPr>
                <w:sz w:val="24"/>
                <w:szCs w:val="24"/>
              </w:rPr>
              <w:t>7</w:t>
            </w:r>
          </w:p>
        </w:tc>
      </w:tr>
      <w:tr w:rsidR="004E2CEC" w:rsidRPr="004E2CEC" w14:paraId="7B629EA6" w14:textId="77777777" w:rsidTr="00AF503F">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37845"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9AE3A" w14:textId="77777777" w:rsidR="004E2CEC" w:rsidRPr="004E2CEC" w:rsidRDefault="004E2CEC" w:rsidP="004E2CEC">
            <w:pPr>
              <w:spacing w:after="20" w:line="276" w:lineRule="auto"/>
              <w:ind w:left="20"/>
              <w:jc w:val="both"/>
              <w:rPr>
                <w:sz w:val="24"/>
                <w:szCs w:val="24"/>
              </w:rPr>
            </w:pPr>
            <w:r w:rsidRPr="004E2CEC">
              <w:rPr>
                <w:sz w:val="24"/>
                <w:szCs w:val="24"/>
              </w:rPr>
              <w:t>20__ год (1-й год)</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DEBFE"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3521C"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19FB0"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80087"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8E980" w14:textId="77777777" w:rsidR="004E2CEC" w:rsidRPr="004E2CEC" w:rsidRDefault="004E2CEC" w:rsidP="004E2CEC">
            <w:pPr>
              <w:spacing w:line="276" w:lineRule="auto"/>
              <w:jc w:val="both"/>
              <w:rPr>
                <w:sz w:val="24"/>
                <w:szCs w:val="24"/>
              </w:rPr>
            </w:pPr>
            <w:r w:rsidRPr="004E2CEC">
              <w:rPr>
                <w:sz w:val="24"/>
                <w:szCs w:val="24"/>
              </w:rPr>
              <w:br/>
            </w:r>
          </w:p>
        </w:tc>
      </w:tr>
      <w:tr w:rsidR="004E2CEC" w:rsidRPr="004E2CEC" w14:paraId="64A3C012" w14:textId="77777777" w:rsidTr="00AF503F">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D4DA1" w14:textId="77777777" w:rsidR="004E2CEC" w:rsidRPr="004E2CEC" w:rsidRDefault="004E2CEC" w:rsidP="004E2CEC">
            <w:pPr>
              <w:spacing w:after="20" w:line="276" w:lineRule="auto"/>
              <w:ind w:left="20"/>
              <w:jc w:val="both"/>
              <w:rPr>
                <w:sz w:val="24"/>
                <w:szCs w:val="24"/>
              </w:rPr>
            </w:pPr>
            <w:r w:rsidRPr="004E2CEC">
              <w:rPr>
                <w:sz w:val="24"/>
                <w:szCs w:val="24"/>
              </w:rPr>
              <w:t>1.1.</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7CEC4" w14:textId="77777777" w:rsidR="004E2CEC" w:rsidRPr="004E2CEC" w:rsidRDefault="004E2CEC" w:rsidP="004E2CEC">
            <w:pPr>
              <w:spacing w:line="276" w:lineRule="auto"/>
              <w:jc w:val="both"/>
              <w:rPr>
                <w:sz w:val="24"/>
                <w:szCs w:val="24"/>
              </w:rPr>
            </w:pP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3EE4C" w14:textId="77777777" w:rsidR="004E2CEC" w:rsidRPr="004E2CEC" w:rsidRDefault="004E2CEC" w:rsidP="004E2CEC">
            <w:pPr>
              <w:spacing w:line="276" w:lineRule="auto"/>
              <w:jc w:val="both"/>
              <w:rPr>
                <w:sz w:val="24"/>
                <w:szCs w:val="24"/>
              </w:rPr>
            </w:pP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9C32F" w14:textId="77777777" w:rsidR="004E2CEC" w:rsidRPr="004E2CEC" w:rsidRDefault="004E2CEC" w:rsidP="004E2CEC">
            <w:pPr>
              <w:spacing w:line="276" w:lineRule="auto"/>
              <w:jc w:val="both"/>
              <w:rPr>
                <w:sz w:val="24"/>
                <w:szCs w:val="24"/>
              </w:rPr>
            </w:pP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1B94B" w14:textId="77777777" w:rsidR="004E2CEC" w:rsidRPr="004E2CEC" w:rsidRDefault="004E2CEC" w:rsidP="004E2CEC">
            <w:pPr>
              <w:spacing w:line="276" w:lineRule="auto"/>
              <w:jc w:val="both"/>
              <w:rPr>
                <w:sz w:val="24"/>
                <w:szCs w:val="24"/>
              </w:rPr>
            </w:pP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E3635" w14:textId="77777777" w:rsidR="004E2CEC" w:rsidRPr="004E2CEC" w:rsidRDefault="004E2CEC" w:rsidP="004E2CEC">
            <w:pPr>
              <w:spacing w:line="276" w:lineRule="auto"/>
              <w:jc w:val="both"/>
              <w:rPr>
                <w:sz w:val="24"/>
                <w:szCs w:val="24"/>
              </w:rPr>
            </w:pP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25F6E" w14:textId="77777777" w:rsidR="004E2CEC" w:rsidRPr="004E2CEC" w:rsidRDefault="004E2CEC" w:rsidP="004E2CEC">
            <w:pPr>
              <w:spacing w:line="276" w:lineRule="auto"/>
              <w:jc w:val="both"/>
              <w:rPr>
                <w:sz w:val="24"/>
                <w:szCs w:val="24"/>
              </w:rPr>
            </w:pPr>
          </w:p>
        </w:tc>
      </w:tr>
      <w:tr w:rsidR="004E2CEC" w:rsidRPr="004E2CEC" w14:paraId="118EF658" w14:textId="77777777" w:rsidTr="00AF503F">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C6CD2" w14:textId="77777777" w:rsidR="004E2CEC" w:rsidRPr="004E2CEC" w:rsidRDefault="004E2CEC" w:rsidP="004E2CEC">
            <w:pPr>
              <w:spacing w:after="20" w:line="276" w:lineRule="auto"/>
              <w:ind w:left="20"/>
              <w:jc w:val="both"/>
              <w:rPr>
                <w:sz w:val="24"/>
                <w:szCs w:val="24"/>
              </w:rPr>
            </w:pPr>
            <w:r w:rsidRPr="004E2CEC">
              <w:rPr>
                <w:sz w:val="24"/>
                <w:szCs w:val="24"/>
              </w:rPr>
              <w:t>1.2.</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79EE9" w14:textId="77777777" w:rsidR="004E2CEC" w:rsidRPr="004E2CEC" w:rsidRDefault="004E2CEC" w:rsidP="004E2CEC">
            <w:pPr>
              <w:spacing w:line="276" w:lineRule="auto"/>
              <w:jc w:val="both"/>
              <w:rPr>
                <w:sz w:val="24"/>
                <w:szCs w:val="24"/>
              </w:rPr>
            </w:pP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83CC4" w14:textId="77777777" w:rsidR="004E2CEC" w:rsidRPr="004E2CEC" w:rsidRDefault="004E2CEC" w:rsidP="004E2CEC">
            <w:pPr>
              <w:spacing w:line="276" w:lineRule="auto"/>
              <w:jc w:val="both"/>
              <w:rPr>
                <w:sz w:val="24"/>
                <w:szCs w:val="24"/>
              </w:rPr>
            </w:pP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0093C" w14:textId="77777777" w:rsidR="004E2CEC" w:rsidRPr="004E2CEC" w:rsidRDefault="004E2CEC" w:rsidP="004E2CEC">
            <w:pPr>
              <w:spacing w:line="276" w:lineRule="auto"/>
              <w:jc w:val="both"/>
              <w:rPr>
                <w:sz w:val="24"/>
                <w:szCs w:val="24"/>
              </w:rPr>
            </w:pP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F416D" w14:textId="77777777" w:rsidR="004E2CEC" w:rsidRPr="004E2CEC" w:rsidRDefault="004E2CEC" w:rsidP="004E2CEC">
            <w:pPr>
              <w:spacing w:line="276" w:lineRule="auto"/>
              <w:jc w:val="both"/>
              <w:rPr>
                <w:sz w:val="24"/>
                <w:szCs w:val="24"/>
              </w:rPr>
            </w:pP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DCB63" w14:textId="77777777" w:rsidR="004E2CEC" w:rsidRPr="004E2CEC" w:rsidRDefault="004E2CEC" w:rsidP="004E2CEC">
            <w:pPr>
              <w:spacing w:line="276" w:lineRule="auto"/>
              <w:jc w:val="both"/>
              <w:rPr>
                <w:sz w:val="24"/>
                <w:szCs w:val="24"/>
              </w:rPr>
            </w:pP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0782C" w14:textId="77777777" w:rsidR="004E2CEC" w:rsidRPr="004E2CEC" w:rsidRDefault="004E2CEC" w:rsidP="004E2CEC">
            <w:pPr>
              <w:spacing w:line="276" w:lineRule="auto"/>
              <w:jc w:val="both"/>
              <w:rPr>
                <w:sz w:val="24"/>
                <w:szCs w:val="24"/>
              </w:rPr>
            </w:pPr>
          </w:p>
        </w:tc>
      </w:tr>
      <w:tr w:rsidR="004E2CEC" w:rsidRPr="004E2CEC" w14:paraId="624B96B0" w14:textId="77777777" w:rsidTr="00AF503F">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D56F3"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D7EF9" w14:textId="77777777" w:rsidR="004E2CEC" w:rsidRPr="004E2CEC" w:rsidRDefault="004E2CEC" w:rsidP="004E2CEC">
            <w:pPr>
              <w:spacing w:line="276" w:lineRule="auto"/>
              <w:jc w:val="both"/>
              <w:rPr>
                <w:sz w:val="24"/>
                <w:szCs w:val="24"/>
              </w:rPr>
            </w:pP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CD001" w14:textId="77777777" w:rsidR="004E2CEC" w:rsidRPr="004E2CEC" w:rsidRDefault="004E2CEC" w:rsidP="004E2CEC">
            <w:pPr>
              <w:spacing w:line="276" w:lineRule="auto"/>
              <w:jc w:val="both"/>
              <w:rPr>
                <w:sz w:val="24"/>
                <w:szCs w:val="24"/>
              </w:rPr>
            </w:pP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47D06" w14:textId="77777777" w:rsidR="004E2CEC" w:rsidRPr="004E2CEC" w:rsidRDefault="004E2CEC" w:rsidP="004E2CEC">
            <w:pPr>
              <w:spacing w:line="276" w:lineRule="auto"/>
              <w:jc w:val="both"/>
              <w:rPr>
                <w:sz w:val="24"/>
                <w:szCs w:val="24"/>
              </w:rPr>
            </w:pP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D0DAB" w14:textId="77777777" w:rsidR="004E2CEC" w:rsidRPr="004E2CEC" w:rsidRDefault="004E2CEC" w:rsidP="004E2CEC">
            <w:pPr>
              <w:spacing w:line="276" w:lineRule="auto"/>
              <w:jc w:val="both"/>
              <w:rPr>
                <w:sz w:val="24"/>
                <w:szCs w:val="24"/>
              </w:rPr>
            </w:pP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245B1" w14:textId="77777777" w:rsidR="004E2CEC" w:rsidRPr="004E2CEC" w:rsidRDefault="004E2CEC" w:rsidP="004E2CEC">
            <w:pPr>
              <w:spacing w:line="276" w:lineRule="auto"/>
              <w:jc w:val="both"/>
              <w:rPr>
                <w:sz w:val="24"/>
                <w:szCs w:val="24"/>
              </w:rPr>
            </w:pP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878B5" w14:textId="77777777" w:rsidR="004E2CEC" w:rsidRPr="004E2CEC" w:rsidRDefault="004E2CEC" w:rsidP="004E2CEC">
            <w:pPr>
              <w:spacing w:line="276" w:lineRule="auto"/>
              <w:jc w:val="both"/>
              <w:rPr>
                <w:sz w:val="24"/>
                <w:szCs w:val="24"/>
              </w:rPr>
            </w:pPr>
          </w:p>
        </w:tc>
      </w:tr>
      <w:tr w:rsidR="004E2CEC" w:rsidRPr="004E2CEC" w14:paraId="00EE9F46" w14:textId="77777777" w:rsidTr="00AF503F">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0BD1A" w14:textId="77777777" w:rsidR="004E2CEC" w:rsidRPr="004E2CEC" w:rsidRDefault="004E2CEC" w:rsidP="004E2CEC">
            <w:pPr>
              <w:spacing w:line="276" w:lineRule="auto"/>
              <w:jc w:val="both"/>
              <w:rPr>
                <w:sz w:val="24"/>
                <w:szCs w:val="24"/>
              </w:rPr>
            </w:pP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335C9" w14:textId="77777777" w:rsidR="004E2CEC" w:rsidRPr="004E2CEC" w:rsidRDefault="004E2CEC" w:rsidP="004E2CEC">
            <w:pPr>
              <w:spacing w:after="20" w:line="276" w:lineRule="auto"/>
              <w:ind w:left="20"/>
              <w:jc w:val="both"/>
              <w:rPr>
                <w:sz w:val="24"/>
                <w:szCs w:val="24"/>
              </w:rPr>
            </w:pPr>
            <w:r w:rsidRPr="004E2CEC">
              <w:rPr>
                <w:sz w:val="24"/>
                <w:szCs w:val="24"/>
              </w:rPr>
              <w:t>Всего</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3215B" w14:textId="77777777" w:rsidR="004E2CEC" w:rsidRPr="004E2CEC" w:rsidRDefault="004E2CEC" w:rsidP="004E2CEC">
            <w:pPr>
              <w:spacing w:line="276" w:lineRule="auto"/>
              <w:jc w:val="both"/>
              <w:rPr>
                <w:sz w:val="24"/>
                <w:szCs w:val="24"/>
              </w:rPr>
            </w:pP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388E2" w14:textId="77777777" w:rsidR="004E2CEC" w:rsidRPr="004E2CEC" w:rsidRDefault="004E2CEC" w:rsidP="004E2CEC">
            <w:pPr>
              <w:spacing w:line="276" w:lineRule="auto"/>
              <w:jc w:val="both"/>
              <w:rPr>
                <w:sz w:val="24"/>
                <w:szCs w:val="24"/>
              </w:rPr>
            </w:pP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7245D" w14:textId="77777777" w:rsidR="004E2CEC" w:rsidRPr="004E2CEC" w:rsidRDefault="004E2CEC" w:rsidP="004E2CEC">
            <w:pPr>
              <w:spacing w:line="276" w:lineRule="auto"/>
              <w:jc w:val="both"/>
              <w:rPr>
                <w:sz w:val="24"/>
                <w:szCs w:val="24"/>
              </w:rPr>
            </w:pP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ACA98" w14:textId="77777777" w:rsidR="004E2CEC" w:rsidRPr="004E2CEC" w:rsidRDefault="004E2CEC" w:rsidP="004E2CEC">
            <w:pPr>
              <w:spacing w:line="276" w:lineRule="auto"/>
              <w:jc w:val="both"/>
              <w:rPr>
                <w:sz w:val="24"/>
                <w:szCs w:val="24"/>
              </w:rPr>
            </w:pP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AF5A5" w14:textId="77777777" w:rsidR="004E2CEC" w:rsidRPr="004E2CEC" w:rsidRDefault="004E2CEC" w:rsidP="004E2CEC">
            <w:pPr>
              <w:spacing w:line="276" w:lineRule="auto"/>
              <w:jc w:val="both"/>
              <w:rPr>
                <w:sz w:val="24"/>
                <w:szCs w:val="24"/>
              </w:rPr>
            </w:pPr>
          </w:p>
        </w:tc>
      </w:tr>
      <w:tr w:rsidR="004E2CEC" w:rsidRPr="004E2CEC" w14:paraId="61B3961B" w14:textId="77777777" w:rsidTr="00AF503F">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0FC39"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8EE99" w14:textId="77777777" w:rsidR="004E2CEC" w:rsidRPr="004E2CEC" w:rsidRDefault="004E2CEC" w:rsidP="004E2CEC">
            <w:pPr>
              <w:spacing w:after="20" w:line="276" w:lineRule="auto"/>
              <w:ind w:left="20"/>
              <w:jc w:val="both"/>
              <w:rPr>
                <w:sz w:val="24"/>
                <w:szCs w:val="24"/>
              </w:rPr>
            </w:pPr>
            <w:r w:rsidRPr="004E2CEC">
              <w:rPr>
                <w:sz w:val="24"/>
                <w:szCs w:val="24"/>
              </w:rPr>
              <w:t>20__ год (2-й год)</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64B5C"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5D1ED"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35234"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57E50"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BB2B4" w14:textId="77777777" w:rsidR="004E2CEC" w:rsidRPr="004E2CEC" w:rsidRDefault="004E2CEC" w:rsidP="004E2CEC">
            <w:pPr>
              <w:spacing w:line="276" w:lineRule="auto"/>
              <w:jc w:val="both"/>
              <w:rPr>
                <w:sz w:val="24"/>
                <w:szCs w:val="24"/>
              </w:rPr>
            </w:pPr>
          </w:p>
        </w:tc>
      </w:tr>
      <w:tr w:rsidR="004E2CEC" w:rsidRPr="004E2CEC" w14:paraId="63A30055" w14:textId="77777777" w:rsidTr="00AF503F">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2673F" w14:textId="77777777" w:rsidR="004E2CEC" w:rsidRPr="004E2CEC" w:rsidRDefault="004E2CEC" w:rsidP="004E2CEC">
            <w:pPr>
              <w:spacing w:after="20" w:line="276" w:lineRule="auto"/>
              <w:ind w:left="20"/>
              <w:jc w:val="both"/>
              <w:rPr>
                <w:sz w:val="24"/>
                <w:szCs w:val="24"/>
              </w:rPr>
            </w:pPr>
            <w:r w:rsidRPr="004E2CEC">
              <w:rPr>
                <w:sz w:val="24"/>
                <w:szCs w:val="24"/>
              </w:rPr>
              <w:t>2.1.</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FA2C5" w14:textId="77777777" w:rsidR="004E2CEC" w:rsidRPr="004E2CEC" w:rsidRDefault="004E2CEC" w:rsidP="004E2CEC">
            <w:pPr>
              <w:spacing w:line="276" w:lineRule="auto"/>
              <w:jc w:val="both"/>
              <w:rPr>
                <w:sz w:val="24"/>
                <w:szCs w:val="24"/>
              </w:rPr>
            </w:pPr>
            <w:r w:rsidRPr="004E2CEC">
              <w:rPr>
                <w:sz w:val="24"/>
                <w:szCs w:val="24"/>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432F7" w14:textId="77777777" w:rsidR="004E2CEC" w:rsidRPr="004E2CEC" w:rsidRDefault="004E2CEC" w:rsidP="004E2CEC">
            <w:pPr>
              <w:spacing w:line="276" w:lineRule="auto"/>
              <w:jc w:val="both"/>
              <w:rPr>
                <w:sz w:val="24"/>
                <w:szCs w:val="24"/>
              </w:rPr>
            </w:pP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3E794" w14:textId="77777777" w:rsidR="004E2CEC" w:rsidRPr="004E2CEC" w:rsidRDefault="004E2CEC" w:rsidP="004E2CEC">
            <w:pPr>
              <w:spacing w:line="276" w:lineRule="auto"/>
              <w:jc w:val="both"/>
              <w:rPr>
                <w:sz w:val="24"/>
                <w:szCs w:val="24"/>
              </w:rPr>
            </w:pP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7D4EF" w14:textId="77777777" w:rsidR="004E2CEC" w:rsidRPr="004E2CEC" w:rsidRDefault="004E2CEC" w:rsidP="004E2CEC">
            <w:pPr>
              <w:spacing w:line="276" w:lineRule="auto"/>
              <w:jc w:val="both"/>
              <w:rPr>
                <w:sz w:val="24"/>
                <w:szCs w:val="24"/>
              </w:rPr>
            </w:pP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0A933" w14:textId="77777777" w:rsidR="004E2CEC" w:rsidRPr="004E2CEC" w:rsidRDefault="004E2CEC" w:rsidP="004E2CEC">
            <w:pPr>
              <w:spacing w:line="276" w:lineRule="auto"/>
              <w:jc w:val="both"/>
              <w:rPr>
                <w:sz w:val="24"/>
                <w:szCs w:val="24"/>
              </w:rPr>
            </w:pP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7AADF" w14:textId="77777777" w:rsidR="004E2CEC" w:rsidRPr="004E2CEC" w:rsidRDefault="004E2CEC" w:rsidP="004E2CEC">
            <w:pPr>
              <w:spacing w:line="276" w:lineRule="auto"/>
              <w:jc w:val="both"/>
              <w:rPr>
                <w:sz w:val="24"/>
                <w:szCs w:val="24"/>
              </w:rPr>
            </w:pPr>
          </w:p>
        </w:tc>
      </w:tr>
      <w:tr w:rsidR="004E2CEC" w:rsidRPr="004E2CEC" w14:paraId="365E70EE" w14:textId="77777777" w:rsidTr="00AF503F">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0961D" w14:textId="77777777" w:rsidR="004E2CEC" w:rsidRPr="004E2CEC" w:rsidRDefault="004E2CEC" w:rsidP="004E2CEC">
            <w:pPr>
              <w:spacing w:after="20" w:line="276" w:lineRule="auto"/>
              <w:ind w:left="20"/>
              <w:jc w:val="both"/>
              <w:rPr>
                <w:sz w:val="24"/>
                <w:szCs w:val="24"/>
              </w:rPr>
            </w:pPr>
            <w:r w:rsidRPr="004E2CEC">
              <w:rPr>
                <w:sz w:val="24"/>
                <w:szCs w:val="24"/>
              </w:rPr>
              <w:t>2.2.</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BE38D" w14:textId="77777777" w:rsidR="004E2CEC" w:rsidRPr="004E2CEC" w:rsidRDefault="004E2CEC" w:rsidP="004E2CEC">
            <w:pPr>
              <w:spacing w:line="276" w:lineRule="auto"/>
              <w:jc w:val="both"/>
              <w:rPr>
                <w:sz w:val="24"/>
                <w:szCs w:val="24"/>
              </w:rPr>
            </w:pPr>
            <w:r w:rsidRPr="004E2CEC">
              <w:rPr>
                <w:sz w:val="24"/>
                <w:szCs w:val="24"/>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56C5D" w14:textId="77777777" w:rsidR="004E2CEC" w:rsidRPr="004E2CEC" w:rsidRDefault="004E2CEC" w:rsidP="004E2CEC">
            <w:pPr>
              <w:spacing w:line="276" w:lineRule="auto"/>
              <w:jc w:val="both"/>
              <w:rPr>
                <w:sz w:val="24"/>
                <w:szCs w:val="24"/>
              </w:rPr>
            </w:pP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B2B51" w14:textId="77777777" w:rsidR="004E2CEC" w:rsidRPr="004E2CEC" w:rsidRDefault="004E2CEC" w:rsidP="004E2CEC">
            <w:pPr>
              <w:spacing w:line="276" w:lineRule="auto"/>
              <w:jc w:val="both"/>
              <w:rPr>
                <w:sz w:val="24"/>
                <w:szCs w:val="24"/>
              </w:rPr>
            </w:pP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97BC0" w14:textId="77777777" w:rsidR="004E2CEC" w:rsidRPr="004E2CEC" w:rsidRDefault="004E2CEC" w:rsidP="004E2CEC">
            <w:pPr>
              <w:spacing w:line="276" w:lineRule="auto"/>
              <w:jc w:val="both"/>
              <w:rPr>
                <w:sz w:val="24"/>
                <w:szCs w:val="24"/>
              </w:rPr>
            </w:pP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D2680" w14:textId="77777777" w:rsidR="004E2CEC" w:rsidRPr="004E2CEC" w:rsidRDefault="004E2CEC" w:rsidP="004E2CEC">
            <w:pPr>
              <w:spacing w:line="276" w:lineRule="auto"/>
              <w:jc w:val="both"/>
              <w:rPr>
                <w:sz w:val="24"/>
                <w:szCs w:val="24"/>
              </w:rPr>
            </w:pP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AEDB8" w14:textId="77777777" w:rsidR="004E2CEC" w:rsidRPr="004E2CEC" w:rsidRDefault="004E2CEC" w:rsidP="004E2CEC">
            <w:pPr>
              <w:spacing w:line="276" w:lineRule="auto"/>
              <w:jc w:val="both"/>
              <w:rPr>
                <w:sz w:val="24"/>
                <w:szCs w:val="24"/>
              </w:rPr>
            </w:pPr>
          </w:p>
        </w:tc>
      </w:tr>
      <w:tr w:rsidR="004E2CEC" w:rsidRPr="004E2CEC" w14:paraId="2E9AD97D" w14:textId="77777777" w:rsidTr="00AF503F">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F2011"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E2290" w14:textId="77777777" w:rsidR="004E2CEC" w:rsidRPr="004E2CEC" w:rsidRDefault="004E2CEC" w:rsidP="004E2CEC">
            <w:pPr>
              <w:spacing w:line="276" w:lineRule="auto"/>
              <w:jc w:val="both"/>
              <w:rPr>
                <w:sz w:val="24"/>
                <w:szCs w:val="24"/>
              </w:rPr>
            </w:pPr>
            <w:r w:rsidRPr="004E2CEC">
              <w:rPr>
                <w:sz w:val="24"/>
                <w:szCs w:val="24"/>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0C7DB" w14:textId="77777777" w:rsidR="004E2CEC" w:rsidRPr="004E2CEC" w:rsidRDefault="004E2CEC" w:rsidP="004E2CEC">
            <w:pPr>
              <w:spacing w:line="276" w:lineRule="auto"/>
              <w:jc w:val="both"/>
              <w:rPr>
                <w:sz w:val="24"/>
                <w:szCs w:val="24"/>
              </w:rPr>
            </w:pP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FD25B" w14:textId="77777777" w:rsidR="004E2CEC" w:rsidRPr="004E2CEC" w:rsidRDefault="004E2CEC" w:rsidP="004E2CEC">
            <w:pPr>
              <w:spacing w:line="276" w:lineRule="auto"/>
              <w:jc w:val="both"/>
              <w:rPr>
                <w:sz w:val="24"/>
                <w:szCs w:val="24"/>
              </w:rPr>
            </w:pP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5D6EF" w14:textId="77777777" w:rsidR="004E2CEC" w:rsidRPr="004E2CEC" w:rsidRDefault="004E2CEC" w:rsidP="004E2CEC">
            <w:pPr>
              <w:spacing w:line="276" w:lineRule="auto"/>
              <w:jc w:val="both"/>
              <w:rPr>
                <w:sz w:val="24"/>
                <w:szCs w:val="24"/>
              </w:rPr>
            </w:pP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35B8E" w14:textId="77777777" w:rsidR="004E2CEC" w:rsidRPr="004E2CEC" w:rsidRDefault="004E2CEC" w:rsidP="004E2CEC">
            <w:pPr>
              <w:spacing w:line="276" w:lineRule="auto"/>
              <w:jc w:val="both"/>
              <w:rPr>
                <w:sz w:val="24"/>
                <w:szCs w:val="24"/>
              </w:rPr>
            </w:pP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C0A10" w14:textId="77777777" w:rsidR="004E2CEC" w:rsidRPr="004E2CEC" w:rsidRDefault="004E2CEC" w:rsidP="004E2CEC">
            <w:pPr>
              <w:spacing w:line="276" w:lineRule="auto"/>
              <w:jc w:val="both"/>
              <w:rPr>
                <w:sz w:val="24"/>
                <w:szCs w:val="24"/>
              </w:rPr>
            </w:pPr>
          </w:p>
        </w:tc>
      </w:tr>
      <w:tr w:rsidR="004E2CEC" w:rsidRPr="004E2CEC" w14:paraId="4966CC9E" w14:textId="77777777" w:rsidTr="00AF503F">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65A71" w14:textId="77777777" w:rsidR="004E2CEC" w:rsidRPr="004E2CEC" w:rsidRDefault="004E2CEC" w:rsidP="004E2CEC">
            <w:pPr>
              <w:spacing w:line="276" w:lineRule="auto"/>
              <w:jc w:val="both"/>
              <w:rPr>
                <w:sz w:val="24"/>
                <w:szCs w:val="24"/>
              </w:rPr>
            </w:pP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86635" w14:textId="77777777" w:rsidR="004E2CEC" w:rsidRPr="004E2CEC" w:rsidRDefault="004E2CEC" w:rsidP="004E2CEC">
            <w:pPr>
              <w:spacing w:after="20" w:line="276" w:lineRule="auto"/>
              <w:ind w:left="20"/>
              <w:jc w:val="both"/>
              <w:rPr>
                <w:sz w:val="24"/>
                <w:szCs w:val="24"/>
              </w:rPr>
            </w:pPr>
            <w:r w:rsidRPr="004E2CEC">
              <w:rPr>
                <w:sz w:val="24"/>
                <w:szCs w:val="24"/>
              </w:rPr>
              <w:t>Всего</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5F231" w14:textId="77777777" w:rsidR="004E2CEC" w:rsidRPr="004E2CEC" w:rsidRDefault="004E2CEC" w:rsidP="004E2CEC">
            <w:pPr>
              <w:spacing w:line="276" w:lineRule="auto"/>
              <w:jc w:val="both"/>
              <w:rPr>
                <w:sz w:val="24"/>
                <w:szCs w:val="24"/>
              </w:rPr>
            </w:pP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93437" w14:textId="77777777" w:rsidR="004E2CEC" w:rsidRPr="004E2CEC" w:rsidRDefault="004E2CEC" w:rsidP="004E2CEC">
            <w:pPr>
              <w:spacing w:line="276" w:lineRule="auto"/>
              <w:jc w:val="both"/>
              <w:rPr>
                <w:sz w:val="24"/>
                <w:szCs w:val="24"/>
              </w:rPr>
            </w:pP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509D5" w14:textId="77777777" w:rsidR="004E2CEC" w:rsidRPr="004E2CEC" w:rsidRDefault="004E2CEC" w:rsidP="004E2CEC">
            <w:pPr>
              <w:spacing w:line="276" w:lineRule="auto"/>
              <w:jc w:val="both"/>
              <w:rPr>
                <w:sz w:val="24"/>
                <w:szCs w:val="24"/>
              </w:rPr>
            </w:pP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700C7" w14:textId="77777777" w:rsidR="004E2CEC" w:rsidRPr="004E2CEC" w:rsidRDefault="004E2CEC" w:rsidP="004E2CEC">
            <w:pPr>
              <w:spacing w:line="276" w:lineRule="auto"/>
              <w:jc w:val="both"/>
              <w:rPr>
                <w:sz w:val="24"/>
                <w:szCs w:val="24"/>
              </w:rPr>
            </w:pP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5A850" w14:textId="77777777" w:rsidR="004E2CEC" w:rsidRPr="004E2CEC" w:rsidRDefault="004E2CEC" w:rsidP="004E2CEC">
            <w:pPr>
              <w:spacing w:line="276" w:lineRule="auto"/>
              <w:jc w:val="both"/>
              <w:rPr>
                <w:sz w:val="24"/>
                <w:szCs w:val="24"/>
              </w:rPr>
            </w:pPr>
          </w:p>
        </w:tc>
      </w:tr>
      <w:tr w:rsidR="004E2CEC" w:rsidRPr="004E2CEC" w14:paraId="2293D509" w14:textId="77777777" w:rsidTr="00AF503F">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4B526" w14:textId="77777777" w:rsidR="004E2CEC" w:rsidRPr="004E2CEC" w:rsidRDefault="004E2CEC" w:rsidP="004E2CEC">
            <w:pPr>
              <w:spacing w:after="20" w:line="276" w:lineRule="auto"/>
              <w:ind w:left="20"/>
              <w:jc w:val="both"/>
              <w:rPr>
                <w:sz w:val="24"/>
                <w:szCs w:val="24"/>
              </w:rPr>
            </w:pPr>
            <w:r w:rsidRPr="004E2CEC">
              <w:rPr>
                <w:sz w:val="24"/>
                <w:szCs w:val="24"/>
              </w:rPr>
              <w:t>3.</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62DED" w14:textId="77777777" w:rsidR="004E2CEC" w:rsidRPr="004E2CEC" w:rsidRDefault="004E2CEC" w:rsidP="004E2CEC">
            <w:pPr>
              <w:spacing w:after="20" w:line="276" w:lineRule="auto"/>
              <w:ind w:left="20"/>
              <w:jc w:val="both"/>
              <w:rPr>
                <w:sz w:val="24"/>
                <w:szCs w:val="24"/>
              </w:rPr>
            </w:pPr>
            <w:r w:rsidRPr="004E2CEC">
              <w:rPr>
                <w:sz w:val="24"/>
                <w:szCs w:val="24"/>
              </w:rPr>
              <w:t>20__ год (3-й год)</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C9CA4"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1F441"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42FB1"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6571D"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8EE1F" w14:textId="77777777" w:rsidR="004E2CEC" w:rsidRPr="004E2CEC" w:rsidRDefault="004E2CEC" w:rsidP="004E2CEC">
            <w:pPr>
              <w:spacing w:line="276" w:lineRule="auto"/>
              <w:jc w:val="both"/>
              <w:rPr>
                <w:sz w:val="24"/>
                <w:szCs w:val="24"/>
              </w:rPr>
            </w:pPr>
          </w:p>
        </w:tc>
      </w:tr>
      <w:tr w:rsidR="004E2CEC" w:rsidRPr="004E2CEC" w14:paraId="012C7C17" w14:textId="77777777" w:rsidTr="00AF503F">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06F79" w14:textId="77777777" w:rsidR="004E2CEC" w:rsidRPr="004E2CEC" w:rsidRDefault="004E2CEC" w:rsidP="004E2CEC">
            <w:pPr>
              <w:spacing w:after="20" w:line="276" w:lineRule="auto"/>
              <w:ind w:left="20"/>
              <w:jc w:val="both"/>
              <w:rPr>
                <w:sz w:val="24"/>
                <w:szCs w:val="24"/>
              </w:rPr>
            </w:pPr>
            <w:r w:rsidRPr="004E2CEC">
              <w:rPr>
                <w:sz w:val="24"/>
                <w:szCs w:val="24"/>
              </w:rPr>
              <w:t>3.1.</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12716" w14:textId="77777777" w:rsidR="004E2CEC" w:rsidRPr="004E2CEC" w:rsidRDefault="004E2CEC" w:rsidP="004E2CEC">
            <w:pPr>
              <w:spacing w:line="276" w:lineRule="auto"/>
              <w:jc w:val="both"/>
              <w:rPr>
                <w:sz w:val="24"/>
                <w:szCs w:val="24"/>
              </w:rPr>
            </w:pPr>
            <w:r w:rsidRPr="004E2CEC">
              <w:rPr>
                <w:sz w:val="24"/>
                <w:szCs w:val="24"/>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53E53" w14:textId="77777777" w:rsidR="004E2CEC" w:rsidRPr="004E2CEC" w:rsidRDefault="004E2CEC" w:rsidP="004E2CEC">
            <w:pPr>
              <w:spacing w:line="276" w:lineRule="auto"/>
              <w:jc w:val="both"/>
              <w:rPr>
                <w:sz w:val="24"/>
                <w:szCs w:val="24"/>
              </w:rPr>
            </w:pP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4CCFE" w14:textId="77777777" w:rsidR="004E2CEC" w:rsidRPr="004E2CEC" w:rsidRDefault="004E2CEC" w:rsidP="004E2CEC">
            <w:pPr>
              <w:spacing w:line="276" w:lineRule="auto"/>
              <w:jc w:val="both"/>
              <w:rPr>
                <w:sz w:val="24"/>
                <w:szCs w:val="24"/>
              </w:rPr>
            </w:pP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91A1F" w14:textId="77777777" w:rsidR="004E2CEC" w:rsidRPr="004E2CEC" w:rsidRDefault="004E2CEC" w:rsidP="004E2CEC">
            <w:pPr>
              <w:spacing w:line="276" w:lineRule="auto"/>
              <w:jc w:val="both"/>
              <w:rPr>
                <w:sz w:val="24"/>
                <w:szCs w:val="24"/>
              </w:rPr>
            </w:pP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BD5D5" w14:textId="77777777" w:rsidR="004E2CEC" w:rsidRPr="004E2CEC" w:rsidRDefault="004E2CEC" w:rsidP="004E2CEC">
            <w:pPr>
              <w:spacing w:line="276" w:lineRule="auto"/>
              <w:jc w:val="both"/>
              <w:rPr>
                <w:sz w:val="24"/>
                <w:szCs w:val="24"/>
              </w:rPr>
            </w:pP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6F332" w14:textId="77777777" w:rsidR="004E2CEC" w:rsidRPr="004E2CEC" w:rsidRDefault="004E2CEC" w:rsidP="004E2CEC">
            <w:pPr>
              <w:spacing w:line="276" w:lineRule="auto"/>
              <w:jc w:val="both"/>
              <w:rPr>
                <w:sz w:val="24"/>
                <w:szCs w:val="24"/>
              </w:rPr>
            </w:pPr>
          </w:p>
        </w:tc>
      </w:tr>
      <w:tr w:rsidR="004E2CEC" w:rsidRPr="004E2CEC" w14:paraId="66066849" w14:textId="77777777" w:rsidTr="00AF503F">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1374E" w14:textId="77777777" w:rsidR="004E2CEC" w:rsidRPr="004E2CEC" w:rsidRDefault="004E2CEC" w:rsidP="004E2CEC">
            <w:pPr>
              <w:spacing w:after="20" w:line="276" w:lineRule="auto"/>
              <w:ind w:left="20"/>
              <w:jc w:val="both"/>
              <w:rPr>
                <w:sz w:val="24"/>
                <w:szCs w:val="24"/>
              </w:rPr>
            </w:pPr>
            <w:r w:rsidRPr="004E2CEC">
              <w:rPr>
                <w:sz w:val="24"/>
                <w:szCs w:val="24"/>
              </w:rPr>
              <w:t>3.2.</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3609D" w14:textId="77777777" w:rsidR="004E2CEC" w:rsidRPr="004E2CEC" w:rsidRDefault="004E2CEC" w:rsidP="004E2CEC">
            <w:pPr>
              <w:spacing w:line="276" w:lineRule="auto"/>
              <w:jc w:val="both"/>
              <w:rPr>
                <w:sz w:val="24"/>
                <w:szCs w:val="24"/>
              </w:rPr>
            </w:pPr>
            <w:r w:rsidRPr="004E2CEC">
              <w:rPr>
                <w:sz w:val="24"/>
                <w:szCs w:val="24"/>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E2BA2" w14:textId="77777777" w:rsidR="004E2CEC" w:rsidRPr="004E2CEC" w:rsidRDefault="004E2CEC" w:rsidP="004E2CEC">
            <w:pPr>
              <w:spacing w:line="276" w:lineRule="auto"/>
              <w:jc w:val="both"/>
              <w:rPr>
                <w:sz w:val="24"/>
                <w:szCs w:val="24"/>
              </w:rPr>
            </w:pP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CB7B5" w14:textId="77777777" w:rsidR="004E2CEC" w:rsidRPr="004E2CEC" w:rsidRDefault="004E2CEC" w:rsidP="004E2CEC">
            <w:pPr>
              <w:spacing w:line="276" w:lineRule="auto"/>
              <w:jc w:val="both"/>
              <w:rPr>
                <w:sz w:val="24"/>
                <w:szCs w:val="24"/>
              </w:rPr>
            </w:pP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098C8" w14:textId="77777777" w:rsidR="004E2CEC" w:rsidRPr="004E2CEC" w:rsidRDefault="004E2CEC" w:rsidP="004E2CEC">
            <w:pPr>
              <w:spacing w:line="276" w:lineRule="auto"/>
              <w:jc w:val="both"/>
              <w:rPr>
                <w:sz w:val="24"/>
                <w:szCs w:val="24"/>
              </w:rPr>
            </w:pP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21E94" w14:textId="77777777" w:rsidR="004E2CEC" w:rsidRPr="004E2CEC" w:rsidRDefault="004E2CEC" w:rsidP="004E2CEC">
            <w:pPr>
              <w:spacing w:line="276" w:lineRule="auto"/>
              <w:jc w:val="both"/>
              <w:rPr>
                <w:sz w:val="24"/>
                <w:szCs w:val="24"/>
              </w:rPr>
            </w:pP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BD926" w14:textId="77777777" w:rsidR="004E2CEC" w:rsidRPr="004E2CEC" w:rsidRDefault="004E2CEC" w:rsidP="004E2CEC">
            <w:pPr>
              <w:spacing w:line="276" w:lineRule="auto"/>
              <w:jc w:val="both"/>
              <w:rPr>
                <w:sz w:val="24"/>
                <w:szCs w:val="24"/>
              </w:rPr>
            </w:pPr>
          </w:p>
        </w:tc>
      </w:tr>
      <w:tr w:rsidR="004E2CEC" w:rsidRPr="004E2CEC" w14:paraId="1816F912" w14:textId="77777777" w:rsidTr="00AF503F">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B9E80"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C5024" w14:textId="77777777" w:rsidR="004E2CEC" w:rsidRPr="004E2CEC" w:rsidRDefault="004E2CEC" w:rsidP="004E2CEC">
            <w:pPr>
              <w:spacing w:line="276" w:lineRule="auto"/>
              <w:jc w:val="both"/>
              <w:rPr>
                <w:sz w:val="24"/>
                <w:szCs w:val="24"/>
              </w:rPr>
            </w:pPr>
            <w:r w:rsidRPr="004E2CEC">
              <w:rPr>
                <w:sz w:val="24"/>
                <w:szCs w:val="24"/>
              </w:rP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B6565" w14:textId="77777777" w:rsidR="004E2CEC" w:rsidRPr="004E2CEC" w:rsidRDefault="004E2CEC" w:rsidP="004E2CEC">
            <w:pPr>
              <w:spacing w:line="276" w:lineRule="auto"/>
              <w:jc w:val="both"/>
              <w:rPr>
                <w:sz w:val="24"/>
                <w:szCs w:val="24"/>
              </w:rPr>
            </w:pP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DB840" w14:textId="77777777" w:rsidR="004E2CEC" w:rsidRPr="004E2CEC" w:rsidRDefault="004E2CEC" w:rsidP="004E2CEC">
            <w:pPr>
              <w:spacing w:line="276" w:lineRule="auto"/>
              <w:jc w:val="both"/>
              <w:rPr>
                <w:sz w:val="24"/>
                <w:szCs w:val="24"/>
              </w:rPr>
            </w:pP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219BB" w14:textId="77777777" w:rsidR="004E2CEC" w:rsidRPr="004E2CEC" w:rsidRDefault="004E2CEC" w:rsidP="004E2CEC">
            <w:pPr>
              <w:spacing w:line="276" w:lineRule="auto"/>
              <w:jc w:val="both"/>
              <w:rPr>
                <w:sz w:val="24"/>
                <w:szCs w:val="24"/>
              </w:rPr>
            </w:pP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21AC3" w14:textId="77777777" w:rsidR="004E2CEC" w:rsidRPr="004E2CEC" w:rsidRDefault="004E2CEC" w:rsidP="004E2CEC">
            <w:pPr>
              <w:spacing w:line="276" w:lineRule="auto"/>
              <w:jc w:val="both"/>
              <w:rPr>
                <w:sz w:val="24"/>
                <w:szCs w:val="24"/>
              </w:rPr>
            </w:pP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9971D" w14:textId="77777777" w:rsidR="004E2CEC" w:rsidRPr="004E2CEC" w:rsidRDefault="004E2CEC" w:rsidP="004E2CEC">
            <w:pPr>
              <w:spacing w:line="276" w:lineRule="auto"/>
              <w:jc w:val="both"/>
              <w:rPr>
                <w:sz w:val="24"/>
                <w:szCs w:val="24"/>
              </w:rPr>
            </w:pPr>
          </w:p>
        </w:tc>
      </w:tr>
      <w:tr w:rsidR="004E2CEC" w:rsidRPr="004E2CEC" w14:paraId="03E1AA55" w14:textId="77777777" w:rsidTr="00AF503F">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DF098" w14:textId="77777777" w:rsidR="004E2CEC" w:rsidRPr="004E2CEC" w:rsidRDefault="004E2CEC" w:rsidP="004E2CEC">
            <w:pPr>
              <w:spacing w:line="276" w:lineRule="auto"/>
              <w:jc w:val="both"/>
              <w:rPr>
                <w:sz w:val="24"/>
                <w:szCs w:val="24"/>
              </w:rPr>
            </w:pP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3D4E1" w14:textId="77777777" w:rsidR="004E2CEC" w:rsidRPr="004E2CEC" w:rsidRDefault="004E2CEC" w:rsidP="004E2CEC">
            <w:pPr>
              <w:spacing w:after="20" w:line="276" w:lineRule="auto"/>
              <w:ind w:left="20"/>
              <w:jc w:val="both"/>
              <w:rPr>
                <w:sz w:val="24"/>
                <w:szCs w:val="24"/>
              </w:rPr>
            </w:pPr>
            <w:r w:rsidRPr="004E2CEC">
              <w:rPr>
                <w:sz w:val="24"/>
                <w:szCs w:val="24"/>
              </w:rPr>
              <w:t>Всего</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A9786" w14:textId="77777777" w:rsidR="004E2CEC" w:rsidRPr="004E2CEC" w:rsidRDefault="004E2CEC" w:rsidP="004E2CEC">
            <w:pPr>
              <w:spacing w:line="276" w:lineRule="auto"/>
              <w:jc w:val="both"/>
              <w:rPr>
                <w:sz w:val="24"/>
                <w:szCs w:val="24"/>
              </w:rPr>
            </w:pP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3DD13" w14:textId="77777777" w:rsidR="004E2CEC" w:rsidRPr="004E2CEC" w:rsidRDefault="004E2CEC" w:rsidP="004E2CEC">
            <w:pPr>
              <w:spacing w:line="276" w:lineRule="auto"/>
              <w:jc w:val="both"/>
              <w:rPr>
                <w:sz w:val="24"/>
                <w:szCs w:val="24"/>
              </w:rPr>
            </w:pP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5033B" w14:textId="77777777" w:rsidR="004E2CEC" w:rsidRPr="004E2CEC" w:rsidRDefault="004E2CEC" w:rsidP="004E2CEC">
            <w:pPr>
              <w:spacing w:line="276" w:lineRule="auto"/>
              <w:jc w:val="both"/>
              <w:rPr>
                <w:sz w:val="24"/>
                <w:szCs w:val="24"/>
              </w:rPr>
            </w:pP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9ECC3" w14:textId="77777777" w:rsidR="004E2CEC" w:rsidRPr="004E2CEC" w:rsidRDefault="004E2CEC" w:rsidP="004E2CEC">
            <w:pPr>
              <w:spacing w:line="276" w:lineRule="auto"/>
              <w:jc w:val="both"/>
              <w:rPr>
                <w:sz w:val="24"/>
                <w:szCs w:val="24"/>
              </w:rPr>
            </w:pP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CD846" w14:textId="77777777" w:rsidR="004E2CEC" w:rsidRPr="004E2CEC" w:rsidRDefault="004E2CEC" w:rsidP="004E2CEC">
            <w:pPr>
              <w:spacing w:line="276" w:lineRule="auto"/>
              <w:jc w:val="both"/>
              <w:rPr>
                <w:sz w:val="24"/>
                <w:szCs w:val="24"/>
              </w:rPr>
            </w:pPr>
          </w:p>
        </w:tc>
      </w:tr>
      <w:tr w:rsidR="004E2CEC" w:rsidRPr="004E2CEC" w14:paraId="679C4645" w14:textId="77777777" w:rsidTr="00AF503F">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03B80" w14:textId="77777777" w:rsidR="004E2CEC" w:rsidRPr="004E2CEC" w:rsidRDefault="004E2CEC" w:rsidP="004E2CEC">
            <w:pPr>
              <w:spacing w:after="20" w:line="276" w:lineRule="auto"/>
              <w:ind w:left="20"/>
              <w:jc w:val="both"/>
              <w:rPr>
                <w:sz w:val="24"/>
                <w:szCs w:val="24"/>
              </w:rPr>
            </w:pPr>
            <w:r w:rsidRPr="004E2CEC">
              <w:rPr>
                <w:sz w:val="24"/>
                <w:szCs w:val="24"/>
              </w:rPr>
              <w:t>Итого (гр.1 + гр.2 + гр.3), тыс. тенге</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74EF4"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CBBFD"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49F1E"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9234E" w14:textId="77777777" w:rsidR="004E2CEC" w:rsidRPr="004E2CEC" w:rsidRDefault="004E2CEC" w:rsidP="004E2CEC">
            <w:pPr>
              <w:spacing w:line="276" w:lineRule="auto"/>
              <w:jc w:val="both"/>
              <w:rPr>
                <w:sz w:val="24"/>
                <w:szCs w:val="24"/>
              </w:rPr>
            </w:pPr>
          </w:p>
        </w:tc>
      </w:tr>
    </w:tbl>
    <w:p w14:paraId="7140A439" w14:textId="77777777" w:rsidR="004E2CEC" w:rsidRPr="004E2CEC" w:rsidRDefault="004E2CEC" w:rsidP="004E2CEC">
      <w:pPr>
        <w:spacing w:line="276" w:lineRule="auto"/>
        <w:jc w:val="both"/>
        <w:rPr>
          <w:sz w:val="24"/>
          <w:szCs w:val="24"/>
        </w:rPr>
      </w:pPr>
      <w:bookmarkStart w:id="114" w:name="z309"/>
      <w:r w:rsidRPr="004E2CEC">
        <w:rPr>
          <w:sz w:val="24"/>
          <w:szCs w:val="24"/>
        </w:rPr>
        <w:t xml:space="preserve">      </w:t>
      </w:r>
    </w:p>
    <w:p w14:paraId="57E912C5" w14:textId="77777777" w:rsidR="004E2CEC" w:rsidRPr="004E2CEC" w:rsidRDefault="004E2CEC" w:rsidP="004E2CEC">
      <w:pPr>
        <w:spacing w:line="276" w:lineRule="auto"/>
        <w:jc w:val="center"/>
        <w:rPr>
          <w:sz w:val="24"/>
          <w:szCs w:val="24"/>
        </w:rPr>
      </w:pPr>
      <w:r w:rsidRPr="004E2CEC">
        <w:rPr>
          <w:sz w:val="24"/>
          <w:szCs w:val="24"/>
        </w:rPr>
        <w:t>Таблица 7 – Приобретение материалов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6"/>
        <w:gridCol w:w="1428"/>
        <w:gridCol w:w="1046"/>
        <w:gridCol w:w="886"/>
        <w:gridCol w:w="475"/>
        <w:gridCol w:w="1095"/>
        <w:gridCol w:w="475"/>
        <w:gridCol w:w="1095"/>
        <w:gridCol w:w="475"/>
        <w:gridCol w:w="1095"/>
        <w:gridCol w:w="1074"/>
      </w:tblGrid>
      <w:tr w:rsidR="004E2CEC" w:rsidRPr="004E2CEC" w14:paraId="5D96F3F7" w14:textId="77777777" w:rsidTr="00AF503F">
        <w:trPr>
          <w:trHeight w:val="30"/>
          <w:tblCellSpacing w:w="0" w:type="auto"/>
        </w:trPr>
        <w:tc>
          <w:tcPr>
            <w:tcW w:w="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4"/>
          <w:p w14:paraId="2381F758" w14:textId="77777777" w:rsidR="004E2CEC" w:rsidRPr="004E2CEC" w:rsidRDefault="004E2CEC" w:rsidP="004E2CEC">
            <w:pPr>
              <w:spacing w:after="20" w:line="276" w:lineRule="auto"/>
              <w:ind w:left="20"/>
              <w:jc w:val="center"/>
              <w:rPr>
                <w:b/>
                <w:sz w:val="24"/>
                <w:szCs w:val="24"/>
              </w:rPr>
            </w:pPr>
            <w:r w:rsidRPr="004E2CEC">
              <w:rPr>
                <w:b/>
                <w:sz w:val="24"/>
                <w:szCs w:val="24"/>
              </w:rPr>
              <w:t>№ п/п</w:t>
            </w:r>
          </w:p>
        </w:tc>
        <w:tc>
          <w:tcPr>
            <w:tcW w:w="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AB466" w14:textId="77777777" w:rsidR="004E2CEC" w:rsidRPr="004E2CEC" w:rsidRDefault="004E2CEC" w:rsidP="004E2CEC">
            <w:pPr>
              <w:spacing w:after="20" w:line="276" w:lineRule="auto"/>
              <w:ind w:left="20"/>
              <w:jc w:val="center"/>
              <w:rPr>
                <w:b/>
                <w:sz w:val="24"/>
                <w:szCs w:val="24"/>
              </w:rPr>
            </w:pPr>
            <w:r w:rsidRPr="004E2CEC">
              <w:rPr>
                <w:b/>
                <w:sz w:val="24"/>
                <w:szCs w:val="24"/>
              </w:rPr>
              <w:t>Наименование материалов</w:t>
            </w:r>
          </w:p>
        </w:tc>
        <w:tc>
          <w:tcPr>
            <w:tcW w:w="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78731" w14:textId="77777777" w:rsidR="004E2CEC" w:rsidRPr="004E2CEC" w:rsidRDefault="004E2CEC" w:rsidP="004E2CEC">
            <w:pPr>
              <w:spacing w:after="20" w:line="276" w:lineRule="auto"/>
              <w:ind w:left="20"/>
              <w:jc w:val="center"/>
              <w:rPr>
                <w:b/>
                <w:sz w:val="24"/>
                <w:szCs w:val="24"/>
              </w:rPr>
            </w:pPr>
            <w:r w:rsidRPr="004E2CEC">
              <w:rPr>
                <w:b/>
                <w:sz w:val="24"/>
                <w:szCs w:val="24"/>
              </w:rPr>
              <w:t>Единица измерения</w:t>
            </w:r>
          </w:p>
        </w:tc>
        <w:tc>
          <w:tcPr>
            <w:tcW w:w="6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A5059" w14:textId="77777777" w:rsidR="004E2CEC" w:rsidRPr="004E2CEC" w:rsidRDefault="004E2CEC" w:rsidP="004E2CEC">
            <w:pPr>
              <w:spacing w:after="20" w:line="276" w:lineRule="auto"/>
              <w:ind w:left="20"/>
              <w:jc w:val="center"/>
              <w:rPr>
                <w:b/>
                <w:sz w:val="24"/>
                <w:szCs w:val="24"/>
              </w:rPr>
            </w:pPr>
            <w:r w:rsidRPr="004E2CEC">
              <w:rPr>
                <w:b/>
                <w:sz w:val="24"/>
                <w:szCs w:val="24"/>
              </w:rPr>
              <w:t>Цена за единицу,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92F63" w14:textId="77777777" w:rsidR="004E2CEC" w:rsidRPr="004E2CEC" w:rsidRDefault="004E2CEC" w:rsidP="004E2CEC">
            <w:pPr>
              <w:spacing w:after="20" w:line="276" w:lineRule="auto"/>
              <w:ind w:left="20"/>
              <w:jc w:val="center"/>
              <w:rPr>
                <w:b/>
                <w:sz w:val="24"/>
                <w:szCs w:val="24"/>
              </w:rPr>
            </w:pPr>
            <w:r w:rsidRPr="004E2CEC">
              <w:rPr>
                <w:b/>
                <w:sz w:val="24"/>
                <w:szCs w:val="24"/>
              </w:rPr>
              <w:t>20___ год (1-й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BC6A0" w14:textId="77777777" w:rsidR="004E2CEC" w:rsidRPr="004E2CEC" w:rsidRDefault="004E2CEC" w:rsidP="004E2CEC">
            <w:pPr>
              <w:spacing w:after="20" w:line="276" w:lineRule="auto"/>
              <w:ind w:left="20"/>
              <w:jc w:val="center"/>
              <w:rPr>
                <w:b/>
                <w:sz w:val="24"/>
                <w:szCs w:val="24"/>
              </w:rPr>
            </w:pPr>
            <w:r w:rsidRPr="004E2CEC">
              <w:rPr>
                <w:b/>
                <w:sz w:val="24"/>
                <w:szCs w:val="24"/>
              </w:rPr>
              <w:t>20___ год (2-й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FC3EA" w14:textId="77777777" w:rsidR="004E2CEC" w:rsidRPr="004E2CEC" w:rsidRDefault="004E2CEC" w:rsidP="004E2CEC">
            <w:pPr>
              <w:spacing w:after="20" w:line="276" w:lineRule="auto"/>
              <w:ind w:left="20"/>
              <w:jc w:val="center"/>
              <w:rPr>
                <w:b/>
                <w:sz w:val="24"/>
                <w:szCs w:val="24"/>
              </w:rPr>
            </w:pPr>
            <w:r w:rsidRPr="004E2CEC">
              <w:rPr>
                <w:b/>
                <w:sz w:val="24"/>
                <w:szCs w:val="24"/>
              </w:rPr>
              <w:t>20___ год (3-й год)</w:t>
            </w:r>
          </w:p>
        </w:tc>
        <w:tc>
          <w:tcPr>
            <w:tcW w:w="32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BAF0A" w14:textId="77777777" w:rsidR="004E2CEC" w:rsidRPr="004E2CEC" w:rsidRDefault="004E2CEC" w:rsidP="004E2CEC">
            <w:pPr>
              <w:spacing w:after="20" w:line="276" w:lineRule="auto"/>
              <w:ind w:left="20"/>
              <w:jc w:val="center"/>
              <w:rPr>
                <w:b/>
                <w:sz w:val="24"/>
                <w:szCs w:val="24"/>
              </w:rPr>
            </w:pPr>
            <w:r w:rsidRPr="004E2CEC">
              <w:rPr>
                <w:b/>
                <w:sz w:val="24"/>
                <w:szCs w:val="24"/>
              </w:rPr>
              <w:t>Стоимость всего, тенге (гр.6 + гр.8 + гр.10)</w:t>
            </w:r>
          </w:p>
        </w:tc>
      </w:tr>
      <w:tr w:rsidR="004E2CEC" w:rsidRPr="004E2CEC" w14:paraId="112C4F75" w14:textId="77777777" w:rsidTr="00AF503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31A22B3" w14:textId="77777777" w:rsidR="004E2CEC" w:rsidRPr="004E2CEC" w:rsidRDefault="004E2CEC" w:rsidP="004E2CEC">
            <w:pPr>
              <w:spacing w:after="200" w:line="276" w:lineRule="auto"/>
              <w:jc w:val="center"/>
              <w:rPr>
                <w:b/>
                <w:sz w:val="24"/>
                <w:szCs w:val="24"/>
              </w:rPr>
            </w:pPr>
          </w:p>
        </w:tc>
        <w:tc>
          <w:tcPr>
            <w:tcW w:w="0" w:type="auto"/>
            <w:vMerge/>
            <w:tcBorders>
              <w:top w:val="nil"/>
              <w:left w:val="single" w:sz="5" w:space="0" w:color="CFCFCF"/>
              <w:bottom w:val="single" w:sz="5" w:space="0" w:color="CFCFCF"/>
              <w:right w:val="single" w:sz="5" w:space="0" w:color="CFCFCF"/>
            </w:tcBorders>
          </w:tcPr>
          <w:p w14:paraId="1CB1E9F2" w14:textId="77777777" w:rsidR="004E2CEC" w:rsidRPr="004E2CEC" w:rsidRDefault="004E2CEC" w:rsidP="004E2CEC">
            <w:pPr>
              <w:spacing w:after="200" w:line="276" w:lineRule="auto"/>
              <w:jc w:val="center"/>
              <w:rPr>
                <w:b/>
                <w:sz w:val="24"/>
                <w:szCs w:val="24"/>
              </w:rPr>
            </w:pPr>
          </w:p>
        </w:tc>
        <w:tc>
          <w:tcPr>
            <w:tcW w:w="0" w:type="auto"/>
            <w:vMerge/>
            <w:tcBorders>
              <w:top w:val="nil"/>
              <w:left w:val="single" w:sz="5" w:space="0" w:color="CFCFCF"/>
              <w:bottom w:val="single" w:sz="5" w:space="0" w:color="CFCFCF"/>
              <w:right w:val="single" w:sz="5" w:space="0" w:color="CFCFCF"/>
            </w:tcBorders>
          </w:tcPr>
          <w:p w14:paraId="7068B63D" w14:textId="77777777" w:rsidR="004E2CEC" w:rsidRPr="004E2CEC" w:rsidRDefault="004E2CEC" w:rsidP="004E2CEC">
            <w:pPr>
              <w:spacing w:after="200" w:line="276" w:lineRule="auto"/>
              <w:jc w:val="center"/>
              <w:rPr>
                <w:b/>
                <w:sz w:val="24"/>
                <w:szCs w:val="24"/>
              </w:rPr>
            </w:pPr>
          </w:p>
        </w:tc>
        <w:tc>
          <w:tcPr>
            <w:tcW w:w="0" w:type="auto"/>
            <w:vMerge/>
            <w:tcBorders>
              <w:top w:val="nil"/>
              <w:left w:val="single" w:sz="5" w:space="0" w:color="CFCFCF"/>
              <w:bottom w:val="single" w:sz="5" w:space="0" w:color="CFCFCF"/>
              <w:right w:val="single" w:sz="5" w:space="0" w:color="CFCFCF"/>
            </w:tcBorders>
          </w:tcPr>
          <w:p w14:paraId="7C244462" w14:textId="77777777" w:rsidR="004E2CEC" w:rsidRPr="004E2CEC" w:rsidRDefault="004E2CEC" w:rsidP="004E2CEC">
            <w:pPr>
              <w:spacing w:after="200" w:line="276" w:lineRule="auto"/>
              <w:jc w:val="center"/>
              <w:rPr>
                <w:b/>
                <w:sz w:val="24"/>
                <w:szCs w:val="24"/>
              </w:rPr>
            </w:pP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0581E" w14:textId="77777777" w:rsidR="004E2CEC" w:rsidRPr="004E2CEC" w:rsidRDefault="004E2CEC" w:rsidP="004E2CEC">
            <w:pPr>
              <w:spacing w:after="20" w:line="276" w:lineRule="auto"/>
              <w:ind w:left="20"/>
              <w:jc w:val="center"/>
              <w:rPr>
                <w:b/>
                <w:sz w:val="24"/>
                <w:szCs w:val="24"/>
              </w:rPr>
            </w:pPr>
            <w:r w:rsidRPr="004E2CEC">
              <w:rPr>
                <w:b/>
                <w:sz w:val="24"/>
                <w:szCs w:val="24"/>
              </w:rPr>
              <w:t>Кол-во</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13BC3" w14:textId="77777777" w:rsidR="004E2CEC" w:rsidRPr="004E2CEC" w:rsidRDefault="004E2CEC" w:rsidP="004E2CEC">
            <w:pPr>
              <w:spacing w:after="20" w:line="276" w:lineRule="auto"/>
              <w:ind w:left="20"/>
              <w:jc w:val="center"/>
              <w:rPr>
                <w:b/>
                <w:sz w:val="24"/>
                <w:szCs w:val="24"/>
              </w:rPr>
            </w:pPr>
            <w:r w:rsidRPr="004E2CEC">
              <w:rPr>
                <w:b/>
                <w:sz w:val="24"/>
                <w:szCs w:val="24"/>
              </w:rPr>
              <w:t>Стоимость, тенге</w:t>
            </w:r>
            <w:r w:rsidRPr="004E2CEC">
              <w:rPr>
                <w:b/>
                <w:sz w:val="24"/>
                <w:szCs w:val="24"/>
              </w:rPr>
              <w:br/>
              <w:t>(гр.4 × гр.5)</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E588B" w14:textId="77777777" w:rsidR="004E2CEC" w:rsidRPr="004E2CEC" w:rsidRDefault="004E2CEC" w:rsidP="004E2CEC">
            <w:pPr>
              <w:spacing w:after="20" w:line="276" w:lineRule="auto"/>
              <w:ind w:left="20"/>
              <w:jc w:val="center"/>
              <w:rPr>
                <w:b/>
                <w:sz w:val="24"/>
                <w:szCs w:val="24"/>
              </w:rPr>
            </w:pPr>
            <w:r w:rsidRPr="004E2CEC">
              <w:rPr>
                <w:b/>
                <w:sz w:val="24"/>
                <w:szCs w:val="24"/>
              </w:rPr>
              <w:t>Кол-во</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7A8E1" w14:textId="77777777" w:rsidR="004E2CEC" w:rsidRPr="004E2CEC" w:rsidRDefault="004E2CEC" w:rsidP="004E2CEC">
            <w:pPr>
              <w:spacing w:after="20" w:line="276" w:lineRule="auto"/>
              <w:ind w:left="20"/>
              <w:jc w:val="center"/>
              <w:rPr>
                <w:b/>
                <w:sz w:val="24"/>
                <w:szCs w:val="24"/>
              </w:rPr>
            </w:pPr>
            <w:r w:rsidRPr="004E2CEC">
              <w:rPr>
                <w:b/>
                <w:sz w:val="24"/>
                <w:szCs w:val="24"/>
              </w:rPr>
              <w:t>Стоимость, тенге</w:t>
            </w:r>
            <w:r w:rsidRPr="004E2CEC">
              <w:rPr>
                <w:b/>
                <w:sz w:val="24"/>
                <w:szCs w:val="24"/>
              </w:rPr>
              <w:br/>
              <w:t>(гр.4 × гр.5)</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6BE84" w14:textId="77777777" w:rsidR="004E2CEC" w:rsidRPr="004E2CEC" w:rsidRDefault="004E2CEC" w:rsidP="004E2CEC">
            <w:pPr>
              <w:spacing w:after="20" w:line="276" w:lineRule="auto"/>
              <w:ind w:left="20"/>
              <w:jc w:val="center"/>
              <w:rPr>
                <w:b/>
                <w:sz w:val="24"/>
                <w:szCs w:val="24"/>
              </w:rPr>
            </w:pPr>
            <w:r w:rsidRPr="004E2CEC">
              <w:rPr>
                <w:b/>
                <w:sz w:val="24"/>
                <w:szCs w:val="24"/>
              </w:rPr>
              <w:t>Кол-во</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7B4AD" w14:textId="77777777" w:rsidR="004E2CEC" w:rsidRPr="004E2CEC" w:rsidRDefault="004E2CEC" w:rsidP="004E2CEC">
            <w:pPr>
              <w:spacing w:after="20" w:line="276" w:lineRule="auto"/>
              <w:ind w:left="20"/>
              <w:jc w:val="center"/>
              <w:rPr>
                <w:b/>
                <w:sz w:val="24"/>
                <w:szCs w:val="24"/>
              </w:rPr>
            </w:pPr>
            <w:r w:rsidRPr="004E2CEC">
              <w:rPr>
                <w:b/>
                <w:sz w:val="24"/>
                <w:szCs w:val="24"/>
              </w:rPr>
              <w:t>Стоимость, тенге</w:t>
            </w:r>
            <w:r w:rsidRPr="004E2CEC">
              <w:rPr>
                <w:b/>
                <w:sz w:val="24"/>
                <w:szCs w:val="24"/>
              </w:rPr>
              <w:br/>
              <w:t>(гр.4 × гр.5)</w:t>
            </w:r>
          </w:p>
        </w:tc>
        <w:tc>
          <w:tcPr>
            <w:tcW w:w="0" w:type="auto"/>
            <w:vMerge/>
            <w:tcBorders>
              <w:top w:val="nil"/>
              <w:left w:val="single" w:sz="5" w:space="0" w:color="CFCFCF"/>
              <w:bottom w:val="single" w:sz="5" w:space="0" w:color="CFCFCF"/>
              <w:right w:val="single" w:sz="5" w:space="0" w:color="CFCFCF"/>
            </w:tcBorders>
          </w:tcPr>
          <w:p w14:paraId="761B522C" w14:textId="77777777" w:rsidR="004E2CEC" w:rsidRPr="004E2CEC" w:rsidRDefault="004E2CEC" w:rsidP="004E2CEC">
            <w:pPr>
              <w:spacing w:after="200" w:line="276" w:lineRule="auto"/>
              <w:rPr>
                <w:sz w:val="24"/>
                <w:szCs w:val="24"/>
              </w:rPr>
            </w:pPr>
          </w:p>
        </w:tc>
      </w:tr>
      <w:tr w:rsidR="004E2CEC" w:rsidRPr="004E2CEC" w14:paraId="78886E2D" w14:textId="77777777" w:rsidTr="00AF503F">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0FD83"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A8BC5"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0BDBD" w14:textId="77777777" w:rsidR="004E2CEC" w:rsidRPr="004E2CEC" w:rsidRDefault="004E2CEC" w:rsidP="004E2CEC">
            <w:pPr>
              <w:spacing w:after="20" w:line="276" w:lineRule="auto"/>
              <w:ind w:left="20"/>
              <w:jc w:val="both"/>
              <w:rPr>
                <w:sz w:val="24"/>
                <w:szCs w:val="24"/>
              </w:rPr>
            </w:pPr>
            <w:r w:rsidRPr="004E2CEC">
              <w:rPr>
                <w:sz w:val="24"/>
                <w:szCs w:val="24"/>
              </w:rPr>
              <w:t>3</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BC5D6" w14:textId="77777777" w:rsidR="004E2CEC" w:rsidRPr="004E2CEC" w:rsidRDefault="004E2CEC" w:rsidP="004E2CEC">
            <w:pPr>
              <w:spacing w:after="20" w:line="276" w:lineRule="auto"/>
              <w:ind w:left="20"/>
              <w:jc w:val="both"/>
              <w:rPr>
                <w:sz w:val="24"/>
                <w:szCs w:val="24"/>
              </w:rPr>
            </w:pPr>
            <w:r w:rsidRPr="004E2CEC">
              <w:rPr>
                <w:sz w:val="24"/>
                <w:szCs w:val="24"/>
              </w:rPr>
              <w:t>4</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19C34" w14:textId="77777777" w:rsidR="004E2CEC" w:rsidRPr="004E2CEC" w:rsidRDefault="004E2CEC" w:rsidP="004E2CEC">
            <w:pPr>
              <w:spacing w:after="20" w:line="276" w:lineRule="auto"/>
              <w:ind w:left="20"/>
              <w:jc w:val="both"/>
              <w:rPr>
                <w:sz w:val="24"/>
                <w:szCs w:val="24"/>
              </w:rPr>
            </w:pPr>
            <w:r w:rsidRPr="004E2CEC">
              <w:rPr>
                <w:sz w:val="24"/>
                <w:szCs w:val="24"/>
              </w:rPr>
              <w:t>5</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23B3A" w14:textId="77777777" w:rsidR="004E2CEC" w:rsidRPr="004E2CEC" w:rsidRDefault="004E2CEC" w:rsidP="004E2CEC">
            <w:pPr>
              <w:spacing w:after="20" w:line="276" w:lineRule="auto"/>
              <w:ind w:left="20"/>
              <w:jc w:val="both"/>
              <w:rPr>
                <w:sz w:val="24"/>
                <w:szCs w:val="24"/>
              </w:rPr>
            </w:pPr>
            <w:r w:rsidRPr="004E2CEC">
              <w:rPr>
                <w:sz w:val="24"/>
                <w:szCs w:val="24"/>
              </w:rPr>
              <w:t>6</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6ECB8" w14:textId="77777777" w:rsidR="004E2CEC" w:rsidRPr="004E2CEC" w:rsidRDefault="004E2CEC" w:rsidP="004E2CEC">
            <w:pPr>
              <w:spacing w:after="20" w:line="276" w:lineRule="auto"/>
              <w:ind w:left="20"/>
              <w:jc w:val="both"/>
              <w:rPr>
                <w:sz w:val="24"/>
                <w:szCs w:val="24"/>
              </w:rPr>
            </w:pPr>
            <w:r w:rsidRPr="004E2CEC">
              <w:rPr>
                <w:sz w:val="24"/>
                <w:szCs w:val="24"/>
              </w:rPr>
              <w:t>7</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44814" w14:textId="77777777" w:rsidR="004E2CEC" w:rsidRPr="004E2CEC" w:rsidRDefault="004E2CEC" w:rsidP="004E2CEC">
            <w:pPr>
              <w:spacing w:after="20" w:line="276" w:lineRule="auto"/>
              <w:ind w:left="20"/>
              <w:jc w:val="both"/>
              <w:rPr>
                <w:sz w:val="24"/>
                <w:szCs w:val="24"/>
              </w:rPr>
            </w:pPr>
            <w:r w:rsidRPr="004E2CEC">
              <w:rPr>
                <w:sz w:val="24"/>
                <w:szCs w:val="24"/>
              </w:rPr>
              <w:t>8</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DFD10" w14:textId="77777777" w:rsidR="004E2CEC" w:rsidRPr="004E2CEC" w:rsidRDefault="004E2CEC" w:rsidP="004E2CEC">
            <w:pPr>
              <w:spacing w:after="20" w:line="276" w:lineRule="auto"/>
              <w:ind w:left="20"/>
              <w:jc w:val="both"/>
              <w:rPr>
                <w:sz w:val="24"/>
                <w:szCs w:val="24"/>
              </w:rPr>
            </w:pPr>
            <w:r w:rsidRPr="004E2CEC">
              <w:rPr>
                <w:sz w:val="24"/>
                <w:szCs w:val="24"/>
              </w:rPr>
              <w:t>9</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20178" w14:textId="77777777" w:rsidR="004E2CEC" w:rsidRPr="004E2CEC" w:rsidRDefault="004E2CEC" w:rsidP="004E2CEC">
            <w:pPr>
              <w:spacing w:after="20" w:line="276" w:lineRule="auto"/>
              <w:ind w:left="20"/>
              <w:jc w:val="both"/>
              <w:rPr>
                <w:sz w:val="24"/>
                <w:szCs w:val="24"/>
              </w:rPr>
            </w:pPr>
            <w:r w:rsidRPr="004E2CEC">
              <w:rPr>
                <w:sz w:val="24"/>
                <w:szCs w:val="24"/>
              </w:rPr>
              <w:t>10</w:t>
            </w: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F03FA" w14:textId="77777777" w:rsidR="004E2CEC" w:rsidRPr="004E2CEC" w:rsidRDefault="004E2CEC" w:rsidP="004E2CEC">
            <w:pPr>
              <w:spacing w:after="20" w:line="276" w:lineRule="auto"/>
              <w:ind w:left="20"/>
              <w:jc w:val="both"/>
              <w:rPr>
                <w:sz w:val="24"/>
                <w:szCs w:val="24"/>
              </w:rPr>
            </w:pPr>
            <w:r w:rsidRPr="004E2CEC">
              <w:rPr>
                <w:sz w:val="24"/>
                <w:szCs w:val="24"/>
              </w:rPr>
              <w:t>11</w:t>
            </w:r>
          </w:p>
        </w:tc>
      </w:tr>
      <w:tr w:rsidR="004E2CEC" w:rsidRPr="004E2CEC" w14:paraId="014F6C55" w14:textId="77777777" w:rsidTr="00AF503F">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7B048" w14:textId="77777777" w:rsidR="004E2CEC" w:rsidRPr="004E2CEC" w:rsidRDefault="004E2CEC" w:rsidP="004E2CEC">
            <w:pPr>
              <w:spacing w:line="276" w:lineRule="auto"/>
              <w:jc w:val="both"/>
              <w:rPr>
                <w:sz w:val="24"/>
                <w:szCs w:val="24"/>
              </w:rPr>
            </w:pP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27E6A" w14:textId="77777777" w:rsidR="004E2CEC" w:rsidRPr="004E2CEC" w:rsidRDefault="004E2CEC" w:rsidP="004E2CEC">
            <w:pPr>
              <w:spacing w:line="276" w:lineRule="auto"/>
              <w:jc w:val="both"/>
              <w:rPr>
                <w:sz w:val="24"/>
                <w:szCs w:val="24"/>
              </w:rPr>
            </w:pP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8948E" w14:textId="77777777" w:rsidR="004E2CEC" w:rsidRPr="004E2CEC" w:rsidRDefault="004E2CEC" w:rsidP="004E2CEC">
            <w:pPr>
              <w:spacing w:line="276" w:lineRule="auto"/>
              <w:jc w:val="both"/>
              <w:rPr>
                <w:sz w:val="24"/>
                <w:szCs w:val="24"/>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7E294" w14:textId="77777777" w:rsidR="004E2CEC" w:rsidRPr="004E2CEC" w:rsidRDefault="004E2CEC" w:rsidP="004E2CEC">
            <w:pPr>
              <w:spacing w:line="276" w:lineRule="auto"/>
              <w:jc w:val="both"/>
              <w:rPr>
                <w:sz w:val="24"/>
                <w:szCs w:val="24"/>
              </w:rPr>
            </w:pP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C1D30" w14:textId="77777777" w:rsidR="004E2CEC" w:rsidRPr="004E2CEC" w:rsidRDefault="004E2CEC" w:rsidP="004E2CEC">
            <w:pPr>
              <w:spacing w:line="276" w:lineRule="auto"/>
              <w:jc w:val="both"/>
              <w:rPr>
                <w:sz w:val="24"/>
                <w:szCs w:val="24"/>
              </w:rPr>
            </w:pP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8709C" w14:textId="77777777" w:rsidR="004E2CEC" w:rsidRPr="004E2CEC" w:rsidRDefault="004E2CEC" w:rsidP="004E2CEC">
            <w:pPr>
              <w:spacing w:line="276" w:lineRule="auto"/>
              <w:jc w:val="both"/>
              <w:rPr>
                <w:sz w:val="24"/>
                <w:szCs w:val="24"/>
              </w:rPr>
            </w:pP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4F706" w14:textId="77777777" w:rsidR="004E2CEC" w:rsidRPr="004E2CEC" w:rsidRDefault="004E2CEC" w:rsidP="004E2CEC">
            <w:pPr>
              <w:spacing w:line="276" w:lineRule="auto"/>
              <w:jc w:val="both"/>
              <w:rPr>
                <w:sz w:val="24"/>
                <w:szCs w:val="24"/>
              </w:rPr>
            </w:pP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57FD0" w14:textId="77777777" w:rsidR="004E2CEC" w:rsidRPr="004E2CEC" w:rsidRDefault="004E2CEC" w:rsidP="004E2CEC">
            <w:pPr>
              <w:spacing w:line="276" w:lineRule="auto"/>
              <w:jc w:val="both"/>
              <w:rPr>
                <w:sz w:val="24"/>
                <w:szCs w:val="24"/>
              </w:rPr>
            </w:pP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53836" w14:textId="77777777" w:rsidR="004E2CEC" w:rsidRPr="004E2CEC" w:rsidRDefault="004E2CEC" w:rsidP="004E2CEC">
            <w:pPr>
              <w:spacing w:line="276" w:lineRule="auto"/>
              <w:jc w:val="both"/>
              <w:rPr>
                <w:sz w:val="24"/>
                <w:szCs w:val="24"/>
              </w:rPr>
            </w:pP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A4DF3" w14:textId="77777777" w:rsidR="004E2CEC" w:rsidRPr="004E2CEC" w:rsidRDefault="004E2CEC" w:rsidP="004E2CEC">
            <w:pPr>
              <w:spacing w:line="276" w:lineRule="auto"/>
              <w:jc w:val="both"/>
              <w:rPr>
                <w:sz w:val="24"/>
                <w:szCs w:val="24"/>
              </w:rPr>
            </w:pP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D576B" w14:textId="77777777" w:rsidR="004E2CEC" w:rsidRPr="004E2CEC" w:rsidRDefault="004E2CEC" w:rsidP="004E2CEC">
            <w:pPr>
              <w:spacing w:line="276" w:lineRule="auto"/>
              <w:jc w:val="both"/>
              <w:rPr>
                <w:sz w:val="24"/>
                <w:szCs w:val="24"/>
              </w:rPr>
            </w:pPr>
          </w:p>
        </w:tc>
      </w:tr>
      <w:tr w:rsidR="004E2CEC" w:rsidRPr="004E2CEC" w14:paraId="278479D1" w14:textId="77777777" w:rsidTr="00AF503F">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B9ECB" w14:textId="77777777" w:rsidR="004E2CEC" w:rsidRPr="004E2CEC" w:rsidRDefault="004E2CEC" w:rsidP="004E2CEC">
            <w:pPr>
              <w:spacing w:line="276" w:lineRule="auto"/>
              <w:jc w:val="both"/>
              <w:rPr>
                <w:sz w:val="24"/>
                <w:szCs w:val="24"/>
              </w:rPr>
            </w:pP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7A823" w14:textId="77777777" w:rsidR="004E2CEC" w:rsidRPr="004E2CEC" w:rsidRDefault="004E2CEC" w:rsidP="004E2CEC">
            <w:pPr>
              <w:spacing w:line="276" w:lineRule="auto"/>
              <w:jc w:val="both"/>
              <w:rPr>
                <w:sz w:val="24"/>
                <w:szCs w:val="24"/>
              </w:rPr>
            </w:pP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A3C94" w14:textId="77777777" w:rsidR="004E2CEC" w:rsidRPr="004E2CEC" w:rsidRDefault="004E2CEC" w:rsidP="004E2CEC">
            <w:pPr>
              <w:spacing w:line="276" w:lineRule="auto"/>
              <w:jc w:val="both"/>
              <w:rPr>
                <w:sz w:val="24"/>
                <w:szCs w:val="24"/>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2C8F7" w14:textId="77777777" w:rsidR="004E2CEC" w:rsidRPr="004E2CEC" w:rsidRDefault="004E2CEC" w:rsidP="004E2CEC">
            <w:pPr>
              <w:spacing w:line="276" w:lineRule="auto"/>
              <w:jc w:val="both"/>
              <w:rPr>
                <w:sz w:val="24"/>
                <w:szCs w:val="24"/>
              </w:rPr>
            </w:pP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48558" w14:textId="77777777" w:rsidR="004E2CEC" w:rsidRPr="004E2CEC" w:rsidRDefault="004E2CEC" w:rsidP="004E2CEC">
            <w:pPr>
              <w:spacing w:line="276" w:lineRule="auto"/>
              <w:jc w:val="both"/>
              <w:rPr>
                <w:sz w:val="24"/>
                <w:szCs w:val="24"/>
              </w:rPr>
            </w:pP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C641A" w14:textId="77777777" w:rsidR="004E2CEC" w:rsidRPr="004E2CEC" w:rsidRDefault="004E2CEC" w:rsidP="004E2CEC">
            <w:pPr>
              <w:spacing w:line="276" w:lineRule="auto"/>
              <w:jc w:val="both"/>
              <w:rPr>
                <w:sz w:val="24"/>
                <w:szCs w:val="24"/>
              </w:rPr>
            </w:pP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8F8D5" w14:textId="77777777" w:rsidR="004E2CEC" w:rsidRPr="004E2CEC" w:rsidRDefault="004E2CEC" w:rsidP="004E2CEC">
            <w:pPr>
              <w:spacing w:line="276" w:lineRule="auto"/>
              <w:jc w:val="both"/>
              <w:rPr>
                <w:sz w:val="24"/>
                <w:szCs w:val="24"/>
              </w:rPr>
            </w:pP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EF6D8" w14:textId="77777777" w:rsidR="004E2CEC" w:rsidRPr="004E2CEC" w:rsidRDefault="004E2CEC" w:rsidP="004E2CEC">
            <w:pPr>
              <w:spacing w:line="276" w:lineRule="auto"/>
              <w:jc w:val="both"/>
              <w:rPr>
                <w:sz w:val="24"/>
                <w:szCs w:val="24"/>
              </w:rPr>
            </w:pP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092DD" w14:textId="77777777" w:rsidR="004E2CEC" w:rsidRPr="004E2CEC" w:rsidRDefault="004E2CEC" w:rsidP="004E2CEC">
            <w:pPr>
              <w:spacing w:line="276" w:lineRule="auto"/>
              <w:jc w:val="both"/>
              <w:rPr>
                <w:sz w:val="24"/>
                <w:szCs w:val="24"/>
              </w:rPr>
            </w:pP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EEC51" w14:textId="77777777" w:rsidR="004E2CEC" w:rsidRPr="004E2CEC" w:rsidRDefault="004E2CEC" w:rsidP="004E2CEC">
            <w:pPr>
              <w:spacing w:line="276" w:lineRule="auto"/>
              <w:jc w:val="both"/>
              <w:rPr>
                <w:sz w:val="24"/>
                <w:szCs w:val="24"/>
              </w:rPr>
            </w:pP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CDCEF" w14:textId="77777777" w:rsidR="004E2CEC" w:rsidRPr="004E2CEC" w:rsidRDefault="004E2CEC" w:rsidP="004E2CEC">
            <w:pPr>
              <w:spacing w:line="276" w:lineRule="auto"/>
              <w:jc w:val="both"/>
              <w:rPr>
                <w:sz w:val="24"/>
                <w:szCs w:val="24"/>
              </w:rPr>
            </w:pPr>
          </w:p>
        </w:tc>
      </w:tr>
      <w:tr w:rsidR="004E2CEC" w:rsidRPr="004E2CEC" w14:paraId="4A556570" w14:textId="77777777" w:rsidTr="00AF503F">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21B39" w14:textId="77777777" w:rsidR="004E2CEC" w:rsidRPr="004E2CEC" w:rsidRDefault="004E2CEC" w:rsidP="004E2CEC">
            <w:pPr>
              <w:spacing w:line="276" w:lineRule="auto"/>
              <w:jc w:val="both"/>
              <w:rPr>
                <w:sz w:val="24"/>
                <w:szCs w:val="24"/>
              </w:rPr>
            </w:pP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B1A72" w14:textId="77777777" w:rsidR="004E2CEC" w:rsidRPr="004E2CEC" w:rsidRDefault="004E2CEC" w:rsidP="004E2CEC">
            <w:pPr>
              <w:spacing w:line="276" w:lineRule="auto"/>
              <w:jc w:val="both"/>
              <w:rPr>
                <w:sz w:val="24"/>
                <w:szCs w:val="24"/>
              </w:rPr>
            </w:pP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25EDB" w14:textId="77777777" w:rsidR="004E2CEC" w:rsidRPr="004E2CEC" w:rsidRDefault="004E2CEC" w:rsidP="004E2CEC">
            <w:pPr>
              <w:spacing w:line="276" w:lineRule="auto"/>
              <w:jc w:val="both"/>
              <w:rPr>
                <w:sz w:val="24"/>
                <w:szCs w:val="24"/>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DD06C" w14:textId="77777777" w:rsidR="004E2CEC" w:rsidRPr="004E2CEC" w:rsidRDefault="004E2CEC" w:rsidP="004E2CEC">
            <w:pPr>
              <w:spacing w:line="276" w:lineRule="auto"/>
              <w:jc w:val="both"/>
              <w:rPr>
                <w:sz w:val="24"/>
                <w:szCs w:val="24"/>
              </w:rPr>
            </w:pP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1A969" w14:textId="77777777" w:rsidR="004E2CEC" w:rsidRPr="004E2CEC" w:rsidRDefault="004E2CEC" w:rsidP="004E2CEC">
            <w:pPr>
              <w:spacing w:line="276" w:lineRule="auto"/>
              <w:jc w:val="both"/>
              <w:rPr>
                <w:sz w:val="24"/>
                <w:szCs w:val="24"/>
              </w:rPr>
            </w:pP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CE361" w14:textId="77777777" w:rsidR="004E2CEC" w:rsidRPr="004E2CEC" w:rsidRDefault="004E2CEC" w:rsidP="004E2CEC">
            <w:pPr>
              <w:spacing w:line="276" w:lineRule="auto"/>
              <w:jc w:val="both"/>
              <w:rPr>
                <w:sz w:val="24"/>
                <w:szCs w:val="24"/>
              </w:rPr>
            </w:pP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BEFF5" w14:textId="77777777" w:rsidR="004E2CEC" w:rsidRPr="004E2CEC" w:rsidRDefault="004E2CEC" w:rsidP="004E2CEC">
            <w:pPr>
              <w:spacing w:line="276" w:lineRule="auto"/>
              <w:jc w:val="both"/>
              <w:rPr>
                <w:sz w:val="24"/>
                <w:szCs w:val="24"/>
              </w:rPr>
            </w:pP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168A3" w14:textId="77777777" w:rsidR="004E2CEC" w:rsidRPr="004E2CEC" w:rsidRDefault="004E2CEC" w:rsidP="004E2CEC">
            <w:pPr>
              <w:spacing w:line="276" w:lineRule="auto"/>
              <w:jc w:val="both"/>
              <w:rPr>
                <w:sz w:val="24"/>
                <w:szCs w:val="24"/>
              </w:rPr>
            </w:pP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81EDE" w14:textId="77777777" w:rsidR="004E2CEC" w:rsidRPr="004E2CEC" w:rsidRDefault="004E2CEC" w:rsidP="004E2CEC">
            <w:pPr>
              <w:spacing w:line="276" w:lineRule="auto"/>
              <w:jc w:val="both"/>
              <w:rPr>
                <w:sz w:val="24"/>
                <w:szCs w:val="24"/>
              </w:rPr>
            </w:pP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4E29E" w14:textId="77777777" w:rsidR="004E2CEC" w:rsidRPr="004E2CEC" w:rsidRDefault="004E2CEC" w:rsidP="004E2CEC">
            <w:pPr>
              <w:spacing w:line="276" w:lineRule="auto"/>
              <w:jc w:val="both"/>
              <w:rPr>
                <w:sz w:val="24"/>
                <w:szCs w:val="24"/>
              </w:rPr>
            </w:pP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6BB8A" w14:textId="77777777" w:rsidR="004E2CEC" w:rsidRPr="004E2CEC" w:rsidRDefault="004E2CEC" w:rsidP="004E2CEC">
            <w:pPr>
              <w:spacing w:line="276" w:lineRule="auto"/>
              <w:jc w:val="both"/>
              <w:rPr>
                <w:sz w:val="24"/>
                <w:szCs w:val="24"/>
              </w:rPr>
            </w:pPr>
          </w:p>
        </w:tc>
      </w:tr>
      <w:tr w:rsidR="004E2CEC" w:rsidRPr="004E2CEC" w14:paraId="6CA3C9DD" w14:textId="77777777" w:rsidTr="00AF503F">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15E64" w14:textId="77777777" w:rsidR="004E2CEC" w:rsidRPr="004E2CEC" w:rsidRDefault="004E2CEC" w:rsidP="004E2CEC">
            <w:pPr>
              <w:spacing w:line="276" w:lineRule="auto"/>
              <w:jc w:val="both"/>
              <w:rPr>
                <w:sz w:val="24"/>
                <w:szCs w:val="24"/>
              </w:rPr>
            </w:pP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F00F7" w14:textId="77777777" w:rsidR="004E2CEC" w:rsidRPr="004E2CEC" w:rsidRDefault="004E2CEC" w:rsidP="004E2CEC">
            <w:pPr>
              <w:spacing w:line="276" w:lineRule="auto"/>
              <w:jc w:val="both"/>
              <w:rPr>
                <w:sz w:val="24"/>
                <w:szCs w:val="24"/>
              </w:rPr>
            </w:pP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4C704" w14:textId="77777777" w:rsidR="004E2CEC" w:rsidRPr="004E2CEC" w:rsidRDefault="004E2CEC" w:rsidP="004E2CEC">
            <w:pPr>
              <w:spacing w:line="276" w:lineRule="auto"/>
              <w:jc w:val="both"/>
              <w:rPr>
                <w:sz w:val="24"/>
                <w:szCs w:val="24"/>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3C2A3" w14:textId="77777777" w:rsidR="004E2CEC" w:rsidRPr="004E2CEC" w:rsidRDefault="004E2CEC" w:rsidP="004E2CEC">
            <w:pPr>
              <w:spacing w:line="276" w:lineRule="auto"/>
              <w:jc w:val="both"/>
              <w:rPr>
                <w:sz w:val="24"/>
                <w:szCs w:val="24"/>
              </w:rPr>
            </w:pP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ECD6A" w14:textId="77777777" w:rsidR="004E2CEC" w:rsidRPr="004E2CEC" w:rsidRDefault="004E2CEC" w:rsidP="004E2CEC">
            <w:pPr>
              <w:spacing w:line="276" w:lineRule="auto"/>
              <w:jc w:val="both"/>
              <w:rPr>
                <w:sz w:val="24"/>
                <w:szCs w:val="24"/>
              </w:rPr>
            </w:pP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B526C" w14:textId="77777777" w:rsidR="004E2CEC" w:rsidRPr="004E2CEC" w:rsidRDefault="004E2CEC" w:rsidP="004E2CEC">
            <w:pPr>
              <w:spacing w:line="276" w:lineRule="auto"/>
              <w:jc w:val="both"/>
              <w:rPr>
                <w:sz w:val="24"/>
                <w:szCs w:val="24"/>
              </w:rPr>
            </w:pP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5B6D4" w14:textId="77777777" w:rsidR="004E2CEC" w:rsidRPr="004E2CEC" w:rsidRDefault="004E2CEC" w:rsidP="004E2CEC">
            <w:pPr>
              <w:spacing w:line="276" w:lineRule="auto"/>
              <w:jc w:val="both"/>
              <w:rPr>
                <w:sz w:val="24"/>
                <w:szCs w:val="24"/>
              </w:rPr>
            </w:pP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3A255" w14:textId="77777777" w:rsidR="004E2CEC" w:rsidRPr="004E2CEC" w:rsidRDefault="004E2CEC" w:rsidP="004E2CEC">
            <w:pPr>
              <w:spacing w:line="276" w:lineRule="auto"/>
              <w:jc w:val="both"/>
              <w:rPr>
                <w:sz w:val="24"/>
                <w:szCs w:val="24"/>
              </w:rPr>
            </w:pP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75D03" w14:textId="77777777" w:rsidR="004E2CEC" w:rsidRPr="004E2CEC" w:rsidRDefault="004E2CEC" w:rsidP="004E2CEC">
            <w:pPr>
              <w:spacing w:line="276" w:lineRule="auto"/>
              <w:jc w:val="both"/>
              <w:rPr>
                <w:sz w:val="24"/>
                <w:szCs w:val="24"/>
              </w:rPr>
            </w:pP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81687" w14:textId="77777777" w:rsidR="004E2CEC" w:rsidRPr="004E2CEC" w:rsidRDefault="004E2CEC" w:rsidP="004E2CEC">
            <w:pPr>
              <w:spacing w:line="276" w:lineRule="auto"/>
              <w:jc w:val="both"/>
              <w:rPr>
                <w:sz w:val="24"/>
                <w:szCs w:val="24"/>
              </w:rPr>
            </w:pP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51C19" w14:textId="77777777" w:rsidR="004E2CEC" w:rsidRPr="004E2CEC" w:rsidRDefault="004E2CEC" w:rsidP="004E2CEC">
            <w:pPr>
              <w:spacing w:line="276" w:lineRule="auto"/>
              <w:jc w:val="both"/>
              <w:rPr>
                <w:sz w:val="24"/>
                <w:szCs w:val="24"/>
              </w:rPr>
            </w:pPr>
          </w:p>
        </w:tc>
      </w:tr>
      <w:tr w:rsidR="004E2CEC" w:rsidRPr="004E2CEC" w14:paraId="5196BF50" w14:textId="77777777" w:rsidTr="00AF503F">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41ADE" w14:textId="77777777" w:rsidR="004E2CEC" w:rsidRPr="004E2CEC" w:rsidRDefault="004E2CEC" w:rsidP="004E2CEC">
            <w:pPr>
              <w:spacing w:line="276" w:lineRule="auto"/>
              <w:jc w:val="both"/>
              <w:rPr>
                <w:sz w:val="24"/>
                <w:szCs w:val="24"/>
              </w:rPr>
            </w:pP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7B2F5" w14:textId="77777777" w:rsidR="004E2CEC" w:rsidRPr="004E2CEC" w:rsidRDefault="004E2CEC" w:rsidP="004E2CEC">
            <w:pPr>
              <w:spacing w:line="276" w:lineRule="auto"/>
              <w:jc w:val="both"/>
              <w:rPr>
                <w:sz w:val="24"/>
                <w:szCs w:val="24"/>
              </w:rPr>
            </w:pP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92198" w14:textId="77777777" w:rsidR="004E2CEC" w:rsidRPr="004E2CEC" w:rsidRDefault="004E2CEC" w:rsidP="004E2CEC">
            <w:pPr>
              <w:spacing w:line="276" w:lineRule="auto"/>
              <w:jc w:val="both"/>
              <w:rPr>
                <w:sz w:val="24"/>
                <w:szCs w:val="24"/>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A8DBA" w14:textId="77777777" w:rsidR="004E2CEC" w:rsidRPr="004E2CEC" w:rsidRDefault="004E2CEC" w:rsidP="004E2CEC">
            <w:pPr>
              <w:spacing w:line="276" w:lineRule="auto"/>
              <w:jc w:val="both"/>
              <w:rPr>
                <w:sz w:val="24"/>
                <w:szCs w:val="24"/>
              </w:rPr>
            </w:pP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BDED1" w14:textId="77777777" w:rsidR="004E2CEC" w:rsidRPr="004E2CEC" w:rsidRDefault="004E2CEC" w:rsidP="004E2CEC">
            <w:pPr>
              <w:spacing w:line="276" w:lineRule="auto"/>
              <w:jc w:val="both"/>
              <w:rPr>
                <w:sz w:val="24"/>
                <w:szCs w:val="24"/>
              </w:rPr>
            </w:pP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FC9A2" w14:textId="77777777" w:rsidR="004E2CEC" w:rsidRPr="004E2CEC" w:rsidRDefault="004E2CEC" w:rsidP="004E2CEC">
            <w:pPr>
              <w:spacing w:line="276" w:lineRule="auto"/>
              <w:jc w:val="both"/>
              <w:rPr>
                <w:sz w:val="24"/>
                <w:szCs w:val="24"/>
              </w:rPr>
            </w:pP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73BE9" w14:textId="77777777" w:rsidR="004E2CEC" w:rsidRPr="004E2CEC" w:rsidRDefault="004E2CEC" w:rsidP="004E2CEC">
            <w:pPr>
              <w:spacing w:line="276" w:lineRule="auto"/>
              <w:jc w:val="both"/>
              <w:rPr>
                <w:sz w:val="24"/>
                <w:szCs w:val="24"/>
              </w:rPr>
            </w:pP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212A9" w14:textId="77777777" w:rsidR="004E2CEC" w:rsidRPr="004E2CEC" w:rsidRDefault="004E2CEC" w:rsidP="004E2CEC">
            <w:pPr>
              <w:spacing w:line="276" w:lineRule="auto"/>
              <w:jc w:val="both"/>
              <w:rPr>
                <w:sz w:val="24"/>
                <w:szCs w:val="24"/>
              </w:rPr>
            </w:pP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2E65D" w14:textId="77777777" w:rsidR="004E2CEC" w:rsidRPr="004E2CEC" w:rsidRDefault="004E2CEC" w:rsidP="004E2CEC">
            <w:pPr>
              <w:spacing w:line="276" w:lineRule="auto"/>
              <w:jc w:val="both"/>
              <w:rPr>
                <w:sz w:val="24"/>
                <w:szCs w:val="24"/>
              </w:rPr>
            </w:pP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C5920" w14:textId="77777777" w:rsidR="004E2CEC" w:rsidRPr="004E2CEC" w:rsidRDefault="004E2CEC" w:rsidP="004E2CEC">
            <w:pPr>
              <w:spacing w:line="276" w:lineRule="auto"/>
              <w:jc w:val="both"/>
              <w:rPr>
                <w:sz w:val="24"/>
                <w:szCs w:val="24"/>
              </w:rPr>
            </w:pP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3E437" w14:textId="77777777" w:rsidR="004E2CEC" w:rsidRPr="004E2CEC" w:rsidRDefault="004E2CEC" w:rsidP="004E2CEC">
            <w:pPr>
              <w:spacing w:line="276" w:lineRule="auto"/>
              <w:jc w:val="both"/>
              <w:rPr>
                <w:sz w:val="24"/>
                <w:szCs w:val="24"/>
              </w:rPr>
            </w:pPr>
          </w:p>
        </w:tc>
      </w:tr>
      <w:tr w:rsidR="004E2CEC" w:rsidRPr="004E2CEC" w14:paraId="3F263DA2" w14:textId="77777777" w:rsidTr="00AF503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635C8" w14:textId="77777777" w:rsidR="004E2CEC" w:rsidRPr="004E2CEC" w:rsidRDefault="004E2CEC" w:rsidP="004E2CEC">
            <w:pPr>
              <w:spacing w:after="20" w:line="276" w:lineRule="auto"/>
              <w:ind w:left="20"/>
              <w:jc w:val="both"/>
              <w:rPr>
                <w:sz w:val="24"/>
                <w:szCs w:val="24"/>
              </w:rPr>
            </w:pPr>
            <w:r w:rsidRPr="004E2CEC">
              <w:rPr>
                <w:sz w:val="24"/>
                <w:szCs w:val="24"/>
              </w:rPr>
              <w:t>Итого:</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A0BB3"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FCE42" w14:textId="77777777" w:rsidR="004E2CEC" w:rsidRPr="004E2CEC" w:rsidRDefault="004E2CEC" w:rsidP="004E2CEC">
            <w:pPr>
              <w:spacing w:line="276" w:lineRule="auto"/>
              <w:jc w:val="both"/>
              <w:rPr>
                <w:sz w:val="24"/>
                <w:szCs w:val="24"/>
              </w:rPr>
            </w:pP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89A1D" w14:textId="77777777" w:rsidR="004E2CEC" w:rsidRPr="004E2CEC" w:rsidRDefault="004E2CEC" w:rsidP="004E2CEC">
            <w:pPr>
              <w:spacing w:after="20" w:line="276" w:lineRule="auto"/>
              <w:ind w:left="20"/>
              <w:jc w:val="both"/>
              <w:rPr>
                <w:sz w:val="24"/>
                <w:szCs w:val="24"/>
              </w:rPr>
            </w:pP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CFFBC" w14:textId="77777777" w:rsidR="004E2CEC" w:rsidRPr="004E2CEC" w:rsidRDefault="004E2CEC" w:rsidP="004E2CEC">
            <w:pPr>
              <w:spacing w:line="276" w:lineRule="auto"/>
              <w:jc w:val="both"/>
              <w:rPr>
                <w:sz w:val="24"/>
                <w:szCs w:val="24"/>
              </w:rPr>
            </w:pP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BA7C9" w14:textId="77777777" w:rsidR="004E2CEC" w:rsidRPr="004E2CEC" w:rsidRDefault="004E2CEC" w:rsidP="004E2CEC">
            <w:pPr>
              <w:spacing w:after="20" w:line="276" w:lineRule="auto"/>
              <w:ind w:left="20"/>
              <w:jc w:val="both"/>
              <w:rPr>
                <w:sz w:val="24"/>
                <w:szCs w:val="24"/>
              </w:rPr>
            </w:pP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0B7B8" w14:textId="77777777" w:rsidR="004E2CEC" w:rsidRPr="004E2CEC" w:rsidRDefault="004E2CEC" w:rsidP="004E2CEC">
            <w:pPr>
              <w:spacing w:line="276" w:lineRule="auto"/>
              <w:jc w:val="both"/>
              <w:rPr>
                <w:sz w:val="24"/>
                <w:szCs w:val="24"/>
              </w:rPr>
            </w:pPr>
          </w:p>
        </w:tc>
        <w:tc>
          <w:tcPr>
            <w:tcW w:w="3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4BE54" w14:textId="77777777" w:rsidR="004E2CEC" w:rsidRPr="004E2CEC" w:rsidRDefault="004E2CEC" w:rsidP="004E2CEC">
            <w:pPr>
              <w:spacing w:line="276" w:lineRule="auto"/>
              <w:jc w:val="both"/>
              <w:rPr>
                <w:sz w:val="24"/>
                <w:szCs w:val="24"/>
              </w:rPr>
            </w:pPr>
          </w:p>
        </w:tc>
      </w:tr>
    </w:tbl>
    <w:p w14:paraId="391754A2" w14:textId="77777777" w:rsidR="004E2CEC" w:rsidRPr="004E2CEC" w:rsidRDefault="004E2CEC" w:rsidP="004E2CEC">
      <w:pPr>
        <w:spacing w:line="276" w:lineRule="auto"/>
        <w:jc w:val="both"/>
        <w:rPr>
          <w:sz w:val="24"/>
          <w:szCs w:val="24"/>
        </w:rPr>
      </w:pPr>
      <w:bookmarkStart w:id="115" w:name="z310"/>
      <w:r w:rsidRPr="004E2CEC">
        <w:rPr>
          <w:sz w:val="24"/>
          <w:szCs w:val="24"/>
        </w:rPr>
        <w:t xml:space="preserve">      </w:t>
      </w:r>
    </w:p>
    <w:p w14:paraId="4F168A17" w14:textId="77777777" w:rsidR="004E2CEC" w:rsidRPr="004E2CEC" w:rsidRDefault="004E2CEC" w:rsidP="004E2CEC">
      <w:pPr>
        <w:spacing w:line="276" w:lineRule="auto"/>
        <w:jc w:val="center"/>
        <w:rPr>
          <w:sz w:val="24"/>
          <w:szCs w:val="24"/>
        </w:rPr>
      </w:pPr>
      <w:r w:rsidRPr="004E2CEC">
        <w:rPr>
          <w:sz w:val="24"/>
          <w:szCs w:val="24"/>
        </w:rPr>
        <w:t xml:space="preserve">Таблица 8 – Приобретение оборудования и (или) программного обеспечения </w:t>
      </w:r>
    </w:p>
    <w:p w14:paraId="2EBC79E2" w14:textId="77777777" w:rsidR="004E2CEC" w:rsidRPr="004E2CEC" w:rsidRDefault="004E2CEC" w:rsidP="004E2CEC">
      <w:pPr>
        <w:spacing w:line="276" w:lineRule="auto"/>
        <w:jc w:val="center"/>
        <w:rPr>
          <w:sz w:val="24"/>
          <w:szCs w:val="24"/>
        </w:rPr>
      </w:pPr>
      <w:r w:rsidRPr="004E2CEC">
        <w:rPr>
          <w:sz w:val="24"/>
          <w:szCs w:val="24"/>
        </w:rPr>
        <w:t>(для юридических лиц)</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2"/>
        <w:gridCol w:w="1656"/>
        <w:gridCol w:w="1910"/>
        <w:gridCol w:w="1202"/>
        <w:gridCol w:w="885"/>
        <w:gridCol w:w="1235"/>
        <w:gridCol w:w="1910"/>
      </w:tblGrid>
      <w:tr w:rsidR="004E2CEC" w:rsidRPr="004E2CEC" w14:paraId="05844A56" w14:textId="77777777" w:rsidTr="00AF503F">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5"/>
          <w:p w14:paraId="0F9CB1AA" w14:textId="77777777" w:rsidR="004E2CEC" w:rsidRPr="004E2CEC" w:rsidRDefault="004E2CEC" w:rsidP="004E2CEC">
            <w:pPr>
              <w:spacing w:after="20" w:line="276" w:lineRule="auto"/>
              <w:ind w:left="20"/>
              <w:jc w:val="center"/>
              <w:rPr>
                <w:b/>
                <w:sz w:val="24"/>
                <w:szCs w:val="24"/>
              </w:rPr>
            </w:pPr>
            <w:r w:rsidRPr="004E2CEC">
              <w:rPr>
                <w:b/>
                <w:sz w:val="24"/>
                <w:szCs w:val="24"/>
              </w:rPr>
              <w:t>№ п/п</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88314" w14:textId="77777777" w:rsidR="004E2CEC" w:rsidRPr="004E2CEC" w:rsidRDefault="004E2CEC" w:rsidP="004E2CEC">
            <w:pPr>
              <w:spacing w:after="20" w:line="276" w:lineRule="auto"/>
              <w:ind w:left="20"/>
              <w:jc w:val="center"/>
              <w:rPr>
                <w:b/>
                <w:sz w:val="24"/>
                <w:szCs w:val="24"/>
              </w:rPr>
            </w:pPr>
            <w:r w:rsidRPr="004E2CEC">
              <w:rPr>
                <w:b/>
                <w:sz w:val="24"/>
                <w:szCs w:val="24"/>
              </w:rPr>
              <w:t>Наименование</w:t>
            </w: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95236" w14:textId="77777777" w:rsidR="004E2CEC" w:rsidRPr="004E2CEC" w:rsidRDefault="004E2CEC" w:rsidP="004E2CEC">
            <w:pPr>
              <w:spacing w:after="20" w:line="276" w:lineRule="auto"/>
              <w:ind w:left="20"/>
              <w:jc w:val="center"/>
              <w:rPr>
                <w:b/>
                <w:sz w:val="24"/>
                <w:szCs w:val="24"/>
              </w:rPr>
            </w:pPr>
            <w:r w:rsidRPr="004E2CEC">
              <w:rPr>
                <w:b/>
                <w:sz w:val="24"/>
                <w:szCs w:val="24"/>
              </w:rPr>
              <w:t>Производитель, модель, основные характеристики</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3A115" w14:textId="77777777" w:rsidR="004E2CEC" w:rsidRPr="004E2CEC" w:rsidRDefault="004E2CEC" w:rsidP="004E2CEC">
            <w:pPr>
              <w:spacing w:after="20" w:line="276" w:lineRule="auto"/>
              <w:ind w:left="20"/>
              <w:jc w:val="center"/>
              <w:rPr>
                <w:b/>
                <w:sz w:val="24"/>
                <w:szCs w:val="24"/>
              </w:rPr>
            </w:pPr>
            <w:r w:rsidRPr="004E2CEC">
              <w:rPr>
                <w:b/>
                <w:sz w:val="24"/>
                <w:szCs w:val="24"/>
              </w:rPr>
              <w:t>Единица измерения</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776B3" w14:textId="77777777" w:rsidR="004E2CEC" w:rsidRPr="004E2CEC" w:rsidRDefault="004E2CEC" w:rsidP="004E2CEC">
            <w:pPr>
              <w:spacing w:after="20" w:line="276" w:lineRule="auto"/>
              <w:ind w:left="20"/>
              <w:jc w:val="center"/>
              <w:rPr>
                <w:b/>
                <w:sz w:val="24"/>
                <w:szCs w:val="24"/>
              </w:rPr>
            </w:pPr>
            <w:r w:rsidRPr="004E2CEC">
              <w:rPr>
                <w:b/>
                <w:sz w:val="24"/>
                <w:szCs w:val="24"/>
              </w:rPr>
              <w:t>Кол-во, единиц</w:t>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18339" w14:textId="77777777" w:rsidR="004E2CEC" w:rsidRPr="004E2CEC" w:rsidRDefault="004E2CEC" w:rsidP="004E2CEC">
            <w:pPr>
              <w:spacing w:after="20" w:line="276" w:lineRule="auto"/>
              <w:ind w:left="20"/>
              <w:jc w:val="center"/>
              <w:rPr>
                <w:b/>
                <w:sz w:val="24"/>
                <w:szCs w:val="24"/>
              </w:rPr>
            </w:pPr>
            <w:r w:rsidRPr="004E2CEC">
              <w:rPr>
                <w:b/>
                <w:sz w:val="24"/>
                <w:szCs w:val="24"/>
              </w:rPr>
              <w:t>Стоимость за единицу, тенге</w:t>
            </w: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40583" w14:textId="77777777" w:rsidR="004E2CEC" w:rsidRPr="004E2CEC" w:rsidRDefault="004E2CEC" w:rsidP="004E2CEC">
            <w:pPr>
              <w:spacing w:after="20" w:line="276" w:lineRule="auto"/>
              <w:ind w:left="20"/>
              <w:jc w:val="center"/>
              <w:rPr>
                <w:b/>
                <w:sz w:val="24"/>
                <w:szCs w:val="24"/>
              </w:rPr>
            </w:pPr>
            <w:r w:rsidRPr="004E2CEC">
              <w:rPr>
                <w:b/>
                <w:sz w:val="24"/>
                <w:szCs w:val="24"/>
              </w:rPr>
              <w:t>Общая стоимость, тенге (гр.5 × гр.6)</w:t>
            </w:r>
          </w:p>
        </w:tc>
      </w:tr>
      <w:tr w:rsidR="004E2CEC" w:rsidRPr="004E2CEC" w14:paraId="40D08344" w14:textId="77777777" w:rsidTr="00AF503F">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46D41"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0304D"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9E413" w14:textId="77777777" w:rsidR="004E2CEC" w:rsidRPr="004E2CEC" w:rsidRDefault="004E2CEC" w:rsidP="004E2CEC">
            <w:pPr>
              <w:spacing w:after="20" w:line="276" w:lineRule="auto"/>
              <w:ind w:left="20"/>
              <w:jc w:val="both"/>
              <w:rPr>
                <w:sz w:val="24"/>
                <w:szCs w:val="24"/>
              </w:rPr>
            </w:pPr>
            <w:r w:rsidRPr="004E2CEC">
              <w:rPr>
                <w:sz w:val="24"/>
                <w:szCs w:val="24"/>
              </w:rPr>
              <w:t>3</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F682C" w14:textId="77777777" w:rsidR="004E2CEC" w:rsidRPr="004E2CEC" w:rsidRDefault="004E2CEC" w:rsidP="004E2CEC">
            <w:pPr>
              <w:spacing w:after="20" w:line="276" w:lineRule="auto"/>
              <w:ind w:left="20"/>
              <w:jc w:val="both"/>
              <w:rPr>
                <w:sz w:val="24"/>
                <w:szCs w:val="24"/>
              </w:rPr>
            </w:pPr>
            <w:r w:rsidRPr="004E2CEC">
              <w:rPr>
                <w:sz w:val="24"/>
                <w:szCs w:val="24"/>
              </w:rPr>
              <w:t>4</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C2D77" w14:textId="77777777" w:rsidR="004E2CEC" w:rsidRPr="004E2CEC" w:rsidRDefault="004E2CEC" w:rsidP="004E2CEC">
            <w:pPr>
              <w:spacing w:after="20" w:line="276" w:lineRule="auto"/>
              <w:ind w:left="20"/>
              <w:jc w:val="both"/>
              <w:rPr>
                <w:sz w:val="24"/>
                <w:szCs w:val="24"/>
              </w:rPr>
            </w:pPr>
            <w:r w:rsidRPr="004E2CEC">
              <w:rPr>
                <w:sz w:val="24"/>
                <w:szCs w:val="24"/>
              </w:rPr>
              <w:t>5</w:t>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8DAAA" w14:textId="77777777" w:rsidR="004E2CEC" w:rsidRPr="004E2CEC" w:rsidRDefault="004E2CEC" w:rsidP="004E2CEC">
            <w:pPr>
              <w:spacing w:after="20" w:line="276" w:lineRule="auto"/>
              <w:ind w:left="20"/>
              <w:jc w:val="both"/>
              <w:rPr>
                <w:sz w:val="24"/>
                <w:szCs w:val="24"/>
              </w:rPr>
            </w:pPr>
            <w:r w:rsidRPr="004E2CEC">
              <w:rPr>
                <w:sz w:val="24"/>
                <w:szCs w:val="24"/>
              </w:rPr>
              <w:t>6</w:t>
            </w: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97A95" w14:textId="77777777" w:rsidR="004E2CEC" w:rsidRPr="004E2CEC" w:rsidRDefault="004E2CEC" w:rsidP="004E2CEC">
            <w:pPr>
              <w:spacing w:after="20" w:line="276" w:lineRule="auto"/>
              <w:ind w:left="20"/>
              <w:jc w:val="both"/>
              <w:rPr>
                <w:sz w:val="24"/>
                <w:szCs w:val="24"/>
              </w:rPr>
            </w:pPr>
            <w:r w:rsidRPr="004E2CEC">
              <w:rPr>
                <w:sz w:val="24"/>
                <w:szCs w:val="24"/>
              </w:rPr>
              <w:t>7</w:t>
            </w:r>
          </w:p>
        </w:tc>
      </w:tr>
      <w:tr w:rsidR="004E2CEC" w:rsidRPr="004E2CEC" w14:paraId="2B920E43" w14:textId="77777777" w:rsidTr="00AF503F">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89914"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551C7" w14:textId="77777777" w:rsidR="004E2CEC" w:rsidRPr="004E2CEC" w:rsidRDefault="004E2CEC" w:rsidP="004E2CEC">
            <w:pPr>
              <w:spacing w:after="20" w:line="276" w:lineRule="auto"/>
              <w:ind w:left="20"/>
              <w:jc w:val="both"/>
              <w:rPr>
                <w:sz w:val="24"/>
                <w:szCs w:val="24"/>
              </w:rPr>
            </w:pPr>
            <w:r w:rsidRPr="004E2CEC">
              <w:rPr>
                <w:sz w:val="24"/>
                <w:szCs w:val="24"/>
              </w:rPr>
              <w:t>20___год (1-й год), всего</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F445E" w14:textId="77777777" w:rsidR="004E2CEC" w:rsidRPr="004E2CEC" w:rsidRDefault="004E2CEC" w:rsidP="004E2CEC">
            <w:pPr>
              <w:spacing w:line="276" w:lineRule="auto"/>
              <w:jc w:val="both"/>
              <w:rPr>
                <w:sz w:val="24"/>
                <w:szCs w:val="24"/>
              </w:rPr>
            </w:pPr>
            <w:r w:rsidRPr="004E2CEC">
              <w:rPr>
                <w:sz w:val="24"/>
                <w:szCs w:val="24"/>
              </w:rP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E9467"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00D7B" w14:textId="77777777" w:rsidR="004E2CEC" w:rsidRPr="004E2CEC" w:rsidRDefault="004E2CEC" w:rsidP="004E2CEC">
            <w:pPr>
              <w:spacing w:line="276" w:lineRule="auto"/>
              <w:jc w:val="both"/>
              <w:rPr>
                <w:sz w:val="24"/>
                <w:szCs w:val="24"/>
              </w:rPr>
            </w:pPr>
            <w:r w:rsidRPr="004E2CEC">
              <w:rPr>
                <w:sz w:val="24"/>
                <w:szCs w:val="24"/>
              </w:rPr>
              <w:br/>
            </w:r>
          </w:p>
        </w:tc>
      </w:tr>
      <w:tr w:rsidR="004E2CEC" w:rsidRPr="004E2CEC" w14:paraId="78B9B387" w14:textId="77777777" w:rsidTr="00AF503F">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9ED5E" w14:textId="77777777" w:rsidR="004E2CEC" w:rsidRPr="004E2CEC" w:rsidRDefault="004E2CEC" w:rsidP="004E2CEC">
            <w:pPr>
              <w:spacing w:after="20" w:line="276" w:lineRule="auto"/>
              <w:ind w:left="20"/>
              <w:jc w:val="both"/>
              <w:rPr>
                <w:sz w:val="24"/>
                <w:szCs w:val="24"/>
              </w:rPr>
            </w:pPr>
            <w:r w:rsidRPr="004E2CEC">
              <w:rPr>
                <w:sz w:val="24"/>
                <w:szCs w:val="24"/>
              </w:rPr>
              <w:t>1.1.</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3FE7F" w14:textId="77777777" w:rsidR="004E2CEC" w:rsidRPr="004E2CEC" w:rsidRDefault="004E2CEC" w:rsidP="004E2CEC">
            <w:pPr>
              <w:spacing w:line="276" w:lineRule="auto"/>
              <w:jc w:val="both"/>
              <w:rPr>
                <w:sz w:val="24"/>
                <w:szCs w:val="24"/>
              </w:rPr>
            </w:pP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735AF"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37BD3" w14:textId="77777777" w:rsidR="004E2CEC" w:rsidRPr="004E2CEC" w:rsidRDefault="004E2CEC" w:rsidP="004E2CEC">
            <w:pPr>
              <w:spacing w:line="276" w:lineRule="auto"/>
              <w:jc w:val="both"/>
              <w:rPr>
                <w:sz w:val="24"/>
                <w:szCs w:val="24"/>
              </w:rPr>
            </w:pP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2343C" w14:textId="77777777" w:rsidR="004E2CEC" w:rsidRPr="004E2CEC" w:rsidRDefault="004E2CEC" w:rsidP="004E2CEC">
            <w:pPr>
              <w:spacing w:line="276" w:lineRule="auto"/>
              <w:jc w:val="both"/>
              <w:rPr>
                <w:sz w:val="24"/>
                <w:szCs w:val="24"/>
              </w:rPr>
            </w:pP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A8875" w14:textId="77777777" w:rsidR="004E2CEC" w:rsidRPr="004E2CEC" w:rsidRDefault="004E2CEC" w:rsidP="004E2CEC">
            <w:pPr>
              <w:spacing w:line="276" w:lineRule="auto"/>
              <w:jc w:val="both"/>
              <w:rPr>
                <w:sz w:val="24"/>
                <w:szCs w:val="24"/>
              </w:rPr>
            </w:pP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1E637" w14:textId="77777777" w:rsidR="004E2CEC" w:rsidRPr="004E2CEC" w:rsidRDefault="004E2CEC" w:rsidP="004E2CEC">
            <w:pPr>
              <w:spacing w:line="276" w:lineRule="auto"/>
              <w:jc w:val="both"/>
              <w:rPr>
                <w:sz w:val="24"/>
                <w:szCs w:val="24"/>
              </w:rPr>
            </w:pPr>
          </w:p>
        </w:tc>
      </w:tr>
      <w:tr w:rsidR="004E2CEC" w:rsidRPr="004E2CEC" w14:paraId="119FECB4" w14:textId="77777777" w:rsidTr="00AF503F">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94373" w14:textId="77777777" w:rsidR="004E2CEC" w:rsidRPr="004E2CEC" w:rsidRDefault="004E2CEC" w:rsidP="004E2CEC">
            <w:pPr>
              <w:spacing w:after="20" w:line="276" w:lineRule="auto"/>
              <w:ind w:left="20"/>
              <w:jc w:val="both"/>
              <w:rPr>
                <w:sz w:val="24"/>
                <w:szCs w:val="24"/>
              </w:rPr>
            </w:pPr>
            <w:r w:rsidRPr="004E2CEC">
              <w:rPr>
                <w:sz w:val="24"/>
                <w:szCs w:val="24"/>
              </w:rPr>
              <w:t>1.2.</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D3A90" w14:textId="77777777" w:rsidR="004E2CEC" w:rsidRPr="004E2CEC" w:rsidRDefault="004E2CEC" w:rsidP="004E2CEC">
            <w:pPr>
              <w:spacing w:line="276" w:lineRule="auto"/>
              <w:jc w:val="both"/>
              <w:rPr>
                <w:sz w:val="24"/>
                <w:szCs w:val="24"/>
              </w:rPr>
            </w:pP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C9175"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52BF7" w14:textId="77777777" w:rsidR="004E2CEC" w:rsidRPr="004E2CEC" w:rsidRDefault="004E2CEC" w:rsidP="004E2CEC">
            <w:pPr>
              <w:spacing w:line="276" w:lineRule="auto"/>
              <w:jc w:val="both"/>
              <w:rPr>
                <w:sz w:val="24"/>
                <w:szCs w:val="24"/>
              </w:rPr>
            </w:pP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48350" w14:textId="77777777" w:rsidR="004E2CEC" w:rsidRPr="004E2CEC" w:rsidRDefault="004E2CEC" w:rsidP="004E2CEC">
            <w:pPr>
              <w:spacing w:line="276" w:lineRule="auto"/>
              <w:jc w:val="both"/>
              <w:rPr>
                <w:sz w:val="24"/>
                <w:szCs w:val="24"/>
              </w:rPr>
            </w:pP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E7312" w14:textId="77777777" w:rsidR="004E2CEC" w:rsidRPr="004E2CEC" w:rsidRDefault="004E2CEC" w:rsidP="004E2CEC">
            <w:pPr>
              <w:spacing w:line="276" w:lineRule="auto"/>
              <w:jc w:val="both"/>
              <w:rPr>
                <w:sz w:val="24"/>
                <w:szCs w:val="24"/>
              </w:rPr>
            </w:pP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15FAA" w14:textId="77777777" w:rsidR="004E2CEC" w:rsidRPr="004E2CEC" w:rsidRDefault="004E2CEC" w:rsidP="004E2CEC">
            <w:pPr>
              <w:spacing w:line="276" w:lineRule="auto"/>
              <w:jc w:val="both"/>
              <w:rPr>
                <w:sz w:val="24"/>
                <w:szCs w:val="24"/>
              </w:rPr>
            </w:pPr>
          </w:p>
        </w:tc>
      </w:tr>
      <w:tr w:rsidR="004E2CEC" w:rsidRPr="004E2CEC" w14:paraId="1A4564BF" w14:textId="77777777" w:rsidTr="00AF503F">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87741"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3C57D" w14:textId="77777777" w:rsidR="004E2CEC" w:rsidRPr="004E2CEC" w:rsidRDefault="004E2CEC" w:rsidP="004E2CEC">
            <w:pPr>
              <w:spacing w:line="276" w:lineRule="auto"/>
              <w:jc w:val="both"/>
              <w:rPr>
                <w:sz w:val="24"/>
                <w:szCs w:val="24"/>
              </w:rPr>
            </w:pP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C3430"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ADEDD" w14:textId="77777777" w:rsidR="004E2CEC" w:rsidRPr="004E2CEC" w:rsidRDefault="004E2CEC" w:rsidP="004E2CEC">
            <w:pPr>
              <w:spacing w:line="276" w:lineRule="auto"/>
              <w:jc w:val="both"/>
              <w:rPr>
                <w:sz w:val="24"/>
                <w:szCs w:val="24"/>
              </w:rPr>
            </w:pP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4C4CA" w14:textId="77777777" w:rsidR="004E2CEC" w:rsidRPr="004E2CEC" w:rsidRDefault="004E2CEC" w:rsidP="004E2CEC">
            <w:pPr>
              <w:spacing w:line="276" w:lineRule="auto"/>
              <w:jc w:val="both"/>
              <w:rPr>
                <w:sz w:val="24"/>
                <w:szCs w:val="24"/>
              </w:rPr>
            </w:pP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E40A5" w14:textId="77777777" w:rsidR="004E2CEC" w:rsidRPr="004E2CEC" w:rsidRDefault="004E2CEC" w:rsidP="004E2CEC">
            <w:pPr>
              <w:spacing w:line="276" w:lineRule="auto"/>
              <w:jc w:val="both"/>
              <w:rPr>
                <w:sz w:val="24"/>
                <w:szCs w:val="24"/>
              </w:rPr>
            </w:pP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2A373" w14:textId="77777777" w:rsidR="004E2CEC" w:rsidRPr="004E2CEC" w:rsidRDefault="004E2CEC" w:rsidP="004E2CEC">
            <w:pPr>
              <w:spacing w:line="276" w:lineRule="auto"/>
              <w:jc w:val="both"/>
              <w:rPr>
                <w:sz w:val="24"/>
                <w:szCs w:val="24"/>
              </w:rPr>
            </w:pPr>
          </w:p>
        </w:tc>
      </w:tr>
      <w:tr w:rsidR="004E2CEC" w:rsidRPr="004E2CEC" w14:paraId="0CB8FB7E" w14:textId="77777777" w:rsidTr="00AF503F">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6B16D" w14:textId="77777777" w:rsidR="004E2CEC" w:rsidRPr="004E2CEC" w:rsidRDefault="004E2CEC" w:rsidP="004E2CEC">
            <w:pPr>
              <w:spacing w:line="276" w:lineRule="auto"/>
              <w:jc w:val="both"/>
              <w:rPr>
                <w:sz w:val="24"/>
                <w:szCs w:val="24"/>
              </w:rPr>
            </w:pP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18BBA" w14:textId="77777777" w:rsidR="004E2CEC" w:rsidRPr="004E2CEC" w:rsidRDefault="004E2CEC" w:rsidP="004E2CEC">
            <w:pPr>
              <w:spacing w:line="276" w:lineRule="auto"/>
              <w:jc w:val="both"/>
              <w:rPr>
                <w:sz w:val="24"/>
                <w:szCs w:val="24"/>
              </w:rPr>
            </w:pP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A0C0E"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D3260" w14:textId="77777777" w:rsidR="004E2CEC" w:rsidRPr="004E2CEC" w:rsidRDefault="004E2CEC" w:rsidP="004E2CEC">
            <w:pPr>
              <w:spacing w:line="276" w:lineRule="auto"/>
              <w:jc w:val="both"/>
              <w:rPr>
                <w:sz w:val="24"/>
                <w:szCs w:val="24"/>
              </w:rPr>
            </w:pP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27D0B" w14:textId="77777777" w:rsidR="004E2CEC" w:rsidRPr="004E2CEC" w:rsidRDefault="004E2CEC" w:rsidP="004E2CEC">
            <w:pPr>
              <w:spacing w:line="276" w:lineRule="auto"/>
              <w:jc w:val="both"/>
              <w:rPr>
                <w:sz w:val="24"/>
                <w:szCs w:val="24"/>
              </w:rPr>
            </w:pP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3E5B1" w14:textId="77777777" w:rsidR="004E2CEC" w:rsidRPr="004E2CEC" w:rsidRDefault="004E2CEC" w:rsidP="004E2CEC">
            <w:pPr>
              <w:spacing w:line="276" w:lineRule="auto"/>
              <w:jc w:val="both"/>
              <w:rPr>
                <w:sz w:val="24"/>
                <w:szCs w:val="24"/>
              </w:rPr>
            </w:pP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F70D8" w14:textId="77777777" w:rsidR="004E2CEC" w:rsidRPr="004E2CEC" w:rsidRDefault="004E2CEC" w:rsidP="004E2CEC">
            <w:pPr>
              <w:spacing w:line="276" w:lineRule="auto"/>
              <w:jc w:val="both"/>
              <w:rPr>
                <w:sz w:val="24"/>
                <w:szCs w:val="24"/>
              </w:rPr>
            </w:pPr>
          </w:p>
        </w:tc>
      </w:tr>
      <w:tr w:rsidR="004E2CEC" w:rsidRPr="004E2CEC" w14:paraId="171C9C2C" w14:textId="77777777" w:rsidTr="00AF503F">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4CF57"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309C7" w14:textId="77777777" w:rsidR="004E2CEC" w:rsidRPr="004E2CEC" w:rsidRDefault="004E2CEC" w:rsidP="004E2CEC">
            <w:pPr>
              <w:spacing w:after="20" w:line="276" w:lineRule="auto"/>
              <w:ind w:left="20"/>
              <w:jc w:val="both"/>
              <w:rPr>
                <w:sz w:val="24"/>
                <w:szCs w:val="24"/>
              </w:rPr>
            </w:pPr>
            <w:r w:rsidRPr="004E2CEC">
              <w:rPr>
                <w:sz w:val="24"/>
                <w:szCs w:val="24"/>
              </w:rPr>
              <w:t>20___год (2-й год), всего</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B1AF0" w14:textId="77777777" w:rsidR="004E2CEC" w:rsidRPr="004E2CEC" w:rsidRDefault="004E2CEC" w:rsidP="004E2CEC">
            <w:pPr>
              <w:spacing w:line="276" w:lineRule="auto"/>
              <w:jc w:val="both"/>
              <w:rPr>
                <w:sz w:val="24"/>
                <w:szCs w:val="24"/>
              </w:rPr>
            </w:pP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56EF0"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DA981" w14:textId="77777777" w:rsidR="004E2CEC" w:rsidRPr="004E2CEC" w:rsidRDefault="004E2CEC" w:rsidP="004E2CEC">
            <w:pPr>
              <w:spacing w:line="276" w:lineRule="auto"/>
              <w:jc w:val="both"/>
              <w:rPr>
                <w:sz w:val="24"/>
                <w:szCs w:val="24"/>
              </w:rPr>
            </w:pPr>
          </w:p>
        </w:tc>
      </w:tr>
      <w:tr w:rsidR="004E2CEC" w:rsidRPr="004E2CEC" w14:paraId="00D9CF28" w14:textId="77777777" w:rsidTr="00AF503F">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00373" w14:textId="77777777" w:rsidR="004E2CEC" w:rsidRPr="004E2CEC" w:rsidRDefault="004E2CEC" w:rsidP="004E2CEC">
            <w:pPr>
              <w:spacing w:after="20" w:line="276" w:lineRule="auto"/>
              <w:ind w:left="20"/>
              <w:jc w:val="both"/>
              <w:rPr>
                <w:sz w:val="24"/>
                <w:szCs w:val="24"/>
              </w:rPr>
            </w:pPr>
            <w:r w:rsidRPr="004E2CEC">
              <w:rPr>
                <w:sz w:val="24"/>
                <w:szCs w:val="24"/>
              </w:rPr>
              <w:t>2.1.</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126D8" w14:textId="77777777" w:rsidR="004E2CEC" w:rsidRPr="004E2CEC" w:rsidRDefault="004E2CEC" w:rsidP="004E2CEC">
            <w:pPr>
              <w:spacing w:line="276" w:lineRule="auto"/>
              <w:jc w:val="both"/>
              <w:rPr>
                <w:sz w:val="24"/>
                <w:szCs w:val="24"/>
              </w:rPr>
            </w:pP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C2507"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5616D" w14:textId="77777777" w:rsidR="004E2CEC" w:rsidRPr="004E2CEC" w:rsidRDefault="004E2CEC" w:rsidP="004E2CEC">
            <w:pPr>
              <w:spacing w:line="276" w:lineRule="auto"/>
              <w:jc w:val="both"/>
              <w:rPr>
                <w:sz w:val="24"/>
                <w:szCs w:val="24"/>
              </w:rPr>
            </w:pP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74AF1" w14:textId="77777777" w:rsidR="004E2CEC" w:rsidRPr="004E2CEC" w:rsidRDefault="004E2CEC" w:rsidP="004E2CEC">
            <w:pPr>
              <w:spacing w:line="276" w:lineRule="auto"/>
              <w:jc w:val="both"/>
              <w:rPr>
                <w:sz w:val="24"/>
                <w:szCs w:val="24"/>
              </w:rPr>
            </w:pP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2F02C" w14:textId="77777777" w:rsidR="004E2CEC" w:rsidRPr="004E2CEC" w:rsidRDefault="004E2CEC" w:rsidP="004E2CEC">
            <w:pPr>
              <w:spacing w:line="276" w:lineRule="auto"/>
              <w:jc w:val="both"/>
              <w:rPr>
                <w:sz w:val="24"/>
                <w:szCs w:val="24"/>
              </w:rPr>
            </w:pP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47BAF" w14:textId="77777777" w:rsidR="004E2CEC" w:rsidRPr="004E2CEC" w:rsidRDefault="004E2CEC" w:rsidP="004E2CEC">
            <w:pPr>
              <w:spacing w:line="276" w:lineRule="auto"/>
              <w:jc w:val="both"/>
              <w:rPr>
                <w:sz w:val="24"/>
                <w:szCs w:val="24"/>
              </w:rPr>
            </w:pPr>
          </w:p>
        </w:tc>
      </w:tr>
      <w:tr w:rsidR="004E2CEC" w:rsidRPr="004E2CEC" w14:paraId="12B00F68" w14:textId="77777777" w:rsidTr="00AF503F">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CD832" w14:textId="77777777" w:rsidR="004E2CEC" w:rsidRPr="004E2CEC" w:rsidRDefault="004E2CEC" w:rsidP="004E2CEC">
            <w:pPr>
              <w:spacing w:after="20" w:line="276" w:lineRule="auto"/>
              <w:ind w:left="20"/>
              <w:jc w:val="both"/>
              <w:rPr>
                <w:sz w:val="24"/>
                <w:szCs w:val="24"/>
              </w:rPr>
            </w:pPr>
            <w:r w:rsidRPr="004E2CEC">
              <w:rPr>
                <w:sz w:val="24"/>
                <w:szCs w:val="24"/>
              </w:rPr>
              <w:t>2.2.</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EC584" w14:textId="77777777" w:rsidR="004E2CEC" w:rsidRPr="004E2CEC" w:rsidRDefault="004E2CEC" w:rsidP="004E2CEC">
            <w:pPr>
              <w:spacing w:line="276" w:lineRule="auto"/>
              <w:jc w:val="both"/>
              <w:rPr>
                <w:sz w:val="24"/>
                <w:szCs w:val="24"/>
              </w:rPr>
            </w:pP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C259A"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B7E2E" w14:textId="77777777" w:rsidR="004E2CEC" w:rsidRPr="004E2CEC" w:rsidRDefault="004E2CEC" w:rsidP="004E2CEC">
            <w:pPr>
              <w:spacing w:line="276" w:lineRule="auto"/>
              <w:jc w:val="both"/>
              <w:rPr>
                <w:sz w:val="24"/>
                <w:szCs w:val="24"/>
              </w:rPr>
            </w:pP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48082" w14:textId="77777777" w:rsidR="004E2CEC" w:rsidRPr="004E2CEC" w:rsidRDefault="004E2CEC" w:rsidP="004E2CEC">
            <w:pPr>
              <w:spacing w:line="276" w:lineRule="auto"/>
              <w:jc w:val="both"/>
              <w:rPr>
                <w:sz w:val="24"/>
                <w:szCs w:val="24"/>
              </w:rPr>
            </w:pP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2ADE0" w14:textId="77777777" w:rsidR="004E2CEC" w:rsidRPr="004E2CEC" w:rsidRDefault="004E2CEC" w:rsidP="004E2CEC">
            <w:pPr>
              <w:spacing w:line="276" w:lineRule="auto"/>
              <w:jc w:val="both"/>
              <w:rPr>
                <w:sz w:val="24"/>
                <w:szCs w:val="24"/>
              </w:rPr>
            </w:pP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5627D" w14:textId="77777777" w:rsidR="004E2CEC" w:rsidRPr="004E2CEC" w:rsidRDefault="004E2CEC" w:rsidP="004E2CEC">
            <w:pPr>
              <w:spacing w:line="276" w:lineRule="auto"/>
              <w:jc w:val="both"/>
              <w:rPr>
                <w:sz w:val="24"/>
                <w:szCs w:val="24"/>
              </w:rPr>
            </w:pPr>
          </w:p>
        </w:tc>
      </w:tr>
      <w:tr w:rsidR="004E2CEC" w:rsidRPr="004E2CEC" w14:paraId="064129DA" w14:textId="77777777" w:rsidTr="00AF503F">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BD2E4"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61A99" w14:textId="77777777" w:rsidR="004E2CEC" w:rsidRPr="004E2CEC" w:rsidRDefault="004E2CEC" w:rsidP="004E2CEC">
            <w:pPr>
              <w:spacing w:line="276" w:lineRule="auto"/>
              <w:jc w:val="both"/>
              <w:rPr>
                <w:sz w:val="24"/>
                <w:szCs w:val="24"/>
              </w:rPr>
            </w:pP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701AC"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81620" w14:textId="77777777" w:rsidR="004E2CEC" w:rsidRPr="004E2CEC" w:rsidRDefault="004E2CEC" w:rsidP="004E2CEC">
            <w:pPr>
              <w:spacing w:line="276" w:lineRule="auto"/>
              <w:jc w:val="both"/>
              <w:rPr>
                <w:sz w:val="24"/>
                <w:szCs w:val="24"/>
              </w:rPr>
            </w:pP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5B705" w14:textId="77777777" w:rsidR="004E2CEC" w:rsidRPr="004E2CEC" w:rsidRDefault="004E2CEC" w:rsidP="004E2CEC">
            <w:pPr>
              <w:spacing w:line="276" w:lineRule="auto"/>
              <w:jc w:val="both"/>
              <w:rPr>
                <w:sz w:val="24"/>
                <w:szCs w:val="24"/>
              </w:rPr>
            </w:pP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B1C26" w14:textId="77777777" w:rsidR="004E2CEC" w:rsidRPr="004E2CEC" w:rsidRDefault="004E2CEC" w:rsidP="004E2CEC">
            <w:pPr>
              <w:spacing w:line="276" w:lineRule="auto"/>
              <w:jc w:val="both"/>
              <w:rPr>
                <w:sz w:val="24"/>
                <w:szCs w:val="24"/>
              </w:rPr>
            </w:pP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3B5C5" w14:textId="77777777" w:rsidR="004E2CEC" w:rsidRPr="004E2CEC" w:rsidRDefault="004E2CEC" w:rsidP="004E2CEC">
            <w:pPr>
              <w:spacing w:line="276" w:lineRule="auto"/>
              <w:jc w:val="both"/>
              <w:rPr>
                <w:sz w:val="24"/>
                <w:szCs w:val="24"/>
              </w:rPr>
            </w:pPr>
          </w:p>
        </w:tc>
      </w:tr>
      <w:tr w:rsidR="004E2CEC" w:rsidRPr="004E2CEC" w14:paraId="7CC245DC" w14:textId="77777777" w:rsidTr="00AF503F">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F3729" w14:textId="77777777" w:rsidR="004E2CEC" w:rsidRPr="004E2CEC" w:rsidRDefault="004E2CEC" w:rsidP="004E2CEC">
            <w:pPr>
              <w:spacing w:after="20" w:line="276" w:lineRule="auto"/>
              <w:ind w:left="20"/>
              <w:jc w:val="both"/>
              <w:rPr>
                <w:sz w:val="24"/>
                <w:szCs w:val="24"/>
              </w:rPr>
            </w:pPr>
            <w:r w:rsidRPr="004E2CEC">
              <w:rPr>
                <w:sz w:val="24"/>
                <w:szCs w:val="24"/>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3E4C1" w14:textId="77777777" w:rsidR="004E2CEC" w:rsidRPr="004E2CEC" w:rsidRDefault="004E2CEC" w:rsidP="004E2CEC">
            <w:pPr>
              <w:spacing w:after="20" w:line="276" w:lineRule="auto"/>
              <w:ind w:left="20"/>
              <w:jc w:val="both"/>
              <w:rPr>
                <w:sz w:val="24"/>
                <w:szCs w:val="24"/>
              </w:rPr>
            </w:pPr>
            <w:r w:rsidRPr="004E2CEC">
              <w:rPr>
                <w:sz w:val="24"/>
                <w:szCs w:val="24"/>
              </w:rPr>
              <w:t>20___год (3-й год), всего</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B972F" w14:textId="77777777" w:rsidR="004E2CEC" w:rsidRPr="004E2CEC" w:rsidRDefault="004E2CEC" w:rsidP="004E2CEC">
            <w:pPr>
              <w:spacing w:line="276" w:lineRule="auto"/>
              <w:jc w:val="both"/>
              <w:rPr>
                <w:sz w:val="24"/>
                <w:szCs w:val="24"/>
              </w:rPr>
            </w:pP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39C19"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84380" w14:textId="77777777" w:rsidR="004E2CEC" w:rsidRPr="004E2CEC" w:rsidRDefault="004E2CEC" w:rsidP="004E2CEC">
            <w:pPr>
              <w:spacing w:line="276" w:lineRule="auto"/>
              <w:jc w:val="both"/>
              <w:rPr>
                <w:sz w:val="24"/>
                <w:szCs w:val="24"/>
              </w:rPr>
            </w:pPr>
          </w:p>
        </w:tc>
      </w:tr>
      <w:tr w:rsidR="004E2CEC" w:rsidRPr="004E2CEC" w14:paraId="2DC16F30" w14:textId="77777777" w:rsidTr="00AF503F">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F0A40" w14:textId="77777777" w:rsidR="004E2CEC" w:rsidRPr="004E2CEC" w:rsidRDefault="004E2CEC" w:rsidP="004E2CEC">
            <w:pPr>
              <w:spacing w:after="20" w:line="276" w:lineRule="auto"/>
              <w:ind w:left="20"/>
              <w:jc w:val="both"/>
              <w:rPr>
                <w:sz w:val="24"/>
                <w:szCs w:val="24"/>
              </w:rPr>
            </w:pPr>
            <w:r w:rsidRPr="004E2CEC">
              <w:rPr>
                <w:sz w:val="24"/>
                <w:szCs w:val="24"/>
              </w:rPr>
              <w:t>3.1.</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90082" w14:textId="77777777" w:rsidR="004E2CEC" w:rsidRPr="004E2CEC" w:rsidRDefault="004E2CEC" w:rsidP="004E2CEC">
            <w:pPr>
              <w:spacing w:line="276" w:lineRule="auto"/>
              <w:jc w:val="both"/>
              <w:rPr>
                <w:sz w:val="24"/>
                <w:szCs w:val="24"/>
              </w:rPr>
            </w:pP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54B19"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EF00B" w14:textId="77777777" w:rsidR="004E2CEC" w:rsidRPr="004E2CEC" w:rsidRDefault="004E2CEC" w:rsidP="004E2CEC">
            <w:pPr>
              <w:spacing w:line="276" w:lineRule="auto"/>
              <w:jc w:val="both"/>
              <w:rPr>
                <w:sz w:val="24"/>
                <w:szCs w:val="24"/>
              </w:rPr>
            </w:pP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BE0C3" w14:textId="77777777" w:rsidR="004E2CEC" w:rsidRPr="004E2CEC" w:rsidRDefault="004E2CEC" w:rsidP="004E2CEC">
            <w:pPr>
              <w:spacing w:line="276" w:lineRule="auto"/>
              <w:jc w:val="both"/>
              <w:rPr>
                <w:sz w:val="24"/>
                <w:szCs w:val="24"/>
              </w:rPr>
            </w:pP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A81F7" w14:textId="77777777" w:rsidR="004E2CEC" w:rsidRPr="004E2CEC" w:rsidRDefault="004E2CEC" w:rsidP="004E2CEC">
            <w:pPr>
              <w:spacing w:line="276" w:lineRule="auto"/>
              <w:jc w:val="both"/>
              <w:rPr>
                <w:sz w:val="24"/>
                <w:szCs w:val="24"/>
              </w:rPr>
            </w:pP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8B481" w14:textId="77777777" w:rsidR="004E2CEC" w:rsidRPr="004E2CEC" w:rsidRDefault="004E2CEC" w:rsidP="004E2CEC">
            <w:pPr>
              <w:spacing w:line="276" w:lineRule="auto"/>
              <w:jc w:val="both"/>
              <w:rPr>
                <w:sz w:val="24"/>
                <w:szCs w:val="24"/>
              </w:rPr>
            </w:pPr>
          </w:p>
        </w:tc>
      </w:tr>
      <w:tr w:rsidR="004E2CEC" w:rsidRPr="004E2CEC" w14:paraId="082985BC" w14:textId="77777777" w:rsidTr="00AF503F">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3525C" w14:textId="77777777" w:rsidR="004E2CEC" w:rsidRPr="004E2CEC" w:rsidRDefault="004E2CEC" w:rsidP="004E2CEC">
            <w:pPr>
              <w:spacing w:after="20" w:line="276" w:lineRule="auto"/>
              <w:ind w:left="20"/>
              <w:jc w:val="both"/>
              <w:rPr>
                <w:sz w:val="24"/>
                <w:szCs w:val="24"/>
              </w:rPr>
            </w:pPr>
            <w:r w:rsidRPr="004E2CEC">
              <w:rPr>
                <w:sz w:val="24"/>
                <w:szCs w:val="24"/>
              </w:rPr>
              <w:t>3.2.</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B9006" w14:textId="77777777" w:rsidR="004E2CEC" w:rsidRPr="004E2CEC" w:rsidRDefault="004E2CEC" w:rsidP="004E2CEC">
            <w:pPr>
              <w:spacing w:line="276" w:lineRule="auto"/>
              <w:jc w:val="both"/>
              <w:rPr>
                <w:sz w:val="24"/>
                <w:szCs w:val="24"/>
              </w:rPr>
            </w:pP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13915"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79AB2" w14:textId="77777777" w:rsidR="004E2CEC" w:rsidRPr="004E2CEC" w:rsidRDefault="004E2CEC" w:rsidP="004E2CEC">
            <w:pPr>
              <w:spacing w:line="276" w:lineRule="auto"/>
              <w:jc w:val="both"/>
              <w:rPr>
                <w:sz w:val="24"/>
                <w:szCs w:val="24"/>
              </w:rPr>
            </w:pP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65DC1" w14:textId="77777777" w:rsidR="004E2CEC" w:rsidRPr="004E2CEC" w:rsidRDefault="004E2CEC" w:rsidP="004E2CEC">
            <w:pPr>
              <w:spacing w:line="276" w:lineRule="auto"/>
              <w:jc w:val="both"/>
              <w:rPr>
                <w:sz w:val="24"/>
                <w:szCs w:val="24"/>
              </w:rPr>
            </w:pP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78CB5" w14:textId="77777777" w:rsidR="004E2CEC" w:rsidRPr="004E2CEC" w:rsidRDefault="004E2CEC" w:rsidP="004E2CEC">
            <w:pPr>
              <w:spacing w:line="276" w:lineRule="auto"/>
              <w:jc w:val="both"/>
              <w:rPr>
                <w:sz w:val="24"/>
                <w:szCs w:val="24"/>
              </w:rPr>
            </w:pP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DBC32" w14:textId="77777777" w:rsidR="004E2CEC" w:rsidRPr="004E2CEC" w:rsidRDefault="004E2CEC" w:rsidP="004E2CEC">
            <w:pPr>
              <w:spacing w:line="276" w:lineRule="auto"/>
              <w:jc w:val="both"/>
              <w:rPr>
                <w:sz w:val="24"/>
                <w:szCs w:val="24"/>
              </w:rPr>
            </w:pPr>
          </w:p>
        </w:tc>
      </w:tr>
      <w:tr w:rsidR="004E2CEC" w:rsidRPr="004E2CEC" w14:paraId="635CFA99" w14:textId="77777777" w:rsidTr="00AF503F">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C4049"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AF2D4" w14:textId="77777777" w:rsidR="004E2CEC" w:rsidRPr="004E2CEC" w:rsidRDefault="004E2CEC" w:rsidP="004E2CEC">
            <w:pPr>
              <w:spacing w:line="276" w:lineRule="auto"/>
              <w:jc w:val="both"/>
              <w:rPr>
                <w:sz w:val="24"/>
                <w:szCs w:val="24"/>
              </w:rPr>
            </w:pPr>
          </w:p>
        </w:tc>
        <w:tc>
          <w:tcPr>
            <w:tcW w:w="2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2A5B5" w14:textId="77777777" w:rsidR="004E2CEC" w:rsidRPr="004E2CEC" w:rsidRDefault="004E2CEC" w:rsidP="004E2CEC">
            <w:pPr>
              <w:spacing w:line="276" w:lineRule="auto"/>
              <w:jc w:val="both"/>
              <w:rPr>
                <w:sz w:val="24"/>
                <w:szCs w:val="24"/>
              </w:rPr>
            </w:pP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BB971" w14:textId="77777777" w:rsidR="004E2CEC" w:rsidRPr="004E2CEC" w:rsidRDefault="004E2CEC" w:rsidP="004E2CEC">
            <w:pPr>
              <w:spacing w:line="276" w:lineRule="auto"/>
              <w:jc w:val="both"/>
              <w:rPr>
                <w:sz w:val="24"/>
                <w:szCs w:val="24"/>
              </w:rPr>
            </w:pP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5EFBA" w14:textId="77777777" w:rsidR="004E2CEC" w:rsidRPr="004E2CEC" w:rsidRDefault="004E2CEC" w:rsidP="004E2CEC">
            <w:pPr>
              <w:spacing w:line="276" w:lineRule="auto"/>
              <w:jc w:val="both"/>
              <w:rPr>
                <w:sz w:val="24"/>
                <w:szCs w:val="24"/>
              </w:rPr>
            </w:pP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A9DF2" w14:textId="77777777" w:rsidR="004E2CEC" w:rsidRPr="004E2CEC" w:rsidRDefault="004E2CEC" w:rsidP="004E2CEC">
            <w:pPr>
              <w:spacing w:line="276" w:lineRule="auto"/>
              <w:jc w:val="both"/>
              <w:rPr>
                <w:sz w:val="24"/>
                <w:szCs w:val="24"/>
              </w:rPr>
            </w:pP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A0BA2" w14:textId="77777777" w:rsidR="004E2CEC" w:rsidRPr="004E2CEC" w:rsidRDefault="004E2CEC" w:rsidP="004E2CEC">
            <w:pPr>
              <w:spacing w:line="276" w:lineRule="auto"/>
              <w:jc w:val="both"/>
              <w:rPr>
                <w:sz w:val="24"/>
                <w:szCs w:val="24"/>
              </w:rPr>
            </w:pPr>
          </w:p>
        </w:tc>
      </w:tr>
      <w:tr w:rsidR="004E2CEC" w:rsidRPr="004E2CEC" w14:paraId="3D287522" w14:textId="77777777" w:rsidTr="00AF503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6BAFE" w14:textId="77777777" w:rsidR="004E2CEC" w:rsidRPr="004E2CEC" w:rsidRDefault="004E2CEC" w:rsidP="004E2CEC">
            <w:pPr>
              <w:spacing w:after="20" w:line="276" w:lineRule="auto"/>
              <w:ind w:left="20"/>
              <w:jc w:val="both"/>
              <w:rPr>
                <w:sz w:val="24"/>
                <w:szCs w:val="24"/>
              </w:rPr>
            </w:pPr>
            <w:r w:rsidRPr="004E2CEC">
              <w:rPr>
                <w:sz w:val="24"/>
                <w:szCs w:val="24"/>
              </w:rPr>
              <w:t>Итого:</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05BF7" w14:textId="77777777" w:rsidR="004E2CEC" w:rsidRPr="004E2CEC" w:rsidRDefault="004E2CEC" w:rsidP="004E2CEC">
            <w:pPr>
              <w:spacing w:line="276" w:lineRule="auto"/>
              <w:jc w:val="both"/>
              <w:rPr>
                <w:sz w:val="24"/>
                <w:szCs w:val="24"/>
              </w:rPr>
            </w:pP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50DB1"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B012A" w14:textId="77777777" w:rsidR="004E2CEC" w:rsidRPr="004E2CEC" w:rsidRDefault="004E2CEC" w:rsidP="004E2CEC">
            <w:pPr>
              <w:spacing w:line="276" w:lineRule="auto"/>
              <w:jc w:val="both"/>
              <w:rPr>
                <w:sz w:val="24"/>
                <w:szCs w:val="24"/>
              </w:rPr>
            </w:pPr>
          </w:p>
        </w:tc>
      </w:tr>
    </w:tbl>
    <w:p w14:paraId="54228120" w14:textId="77777777" w:rsidR="004E2CEC" w:rsidRPr="004E2CEC" w:rsidRDefault="004E2CEC" w:rsidP="004E2CEC">
      <w:pPr>
        <w:spacing w:line="276" w:lineRule="auto"/>
        <w:jc w:val="both"/>
        <w:rPr>
          <w:sz w:val="24"/>
          <w:szCs w:val="24"/>
        </w:rPr>
      </w:pPr>
      <w:bookmarkStart w:id="116" w:name="z311"/>
      <w:r w:rsidRPr="004E2CEC">
        <w:rPr>
          <w:sz w:val="24"/>
          <w:szCs w:val="24"/>
        </w:rPr>
        <w:t xml:space="preserve">       </w:t>
      </w:r>
    </w:p>
    <w:p w14:paraId="4AC0986B" w14:textId="77777777" w:rsidR="004E2CEC" w:rsidRPr="004E2CEC" w:rsidRDefault="004E2CEC" w:rsidP="004E2CEC">
      <w:pPr>
        <w:spacing w:line="276" w:lineRule="auto"/>
        <w:jc w:val="center"/>
        <w:rPr>
          <w:sz w:val="24"/>
          <w:szCs w:val="24"/>
        </w:rPr>
      </w:pPr>
      <w:r w:rsidRPr="004E2CEC">
        <w:rPr>
          <w:sz w:val="24"/>
          <w:szCs w:val="24"/>
        </w:rPr>
        <w:t>Таблица 9 – Научно-организационное сопровождение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3"/>
        <w:gridCol w:w="1966"/>
        <w:gridCol w:w="2916"/>
        <w:gridCol w:w="1202"/>
        <w:gridCol w:w="978"/>
        <w:gridCol w:w="1235"/>
      </w:tblGrid>
      <w:tr w:rsidR="004E2CEC" w:rsidRPr="004E2CEC" w14:paraId="176E84A4" w14:textId="77777777" w:rsidTr="00AF503F">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
          <w:p w14:paraId="59A41B02" w14:textId="77777777" w:rsidR="004E2CEC" w:rsidRPr="004E2CEC" w:rsidRDefault="004E2CEC" w:rsidP="004E2CEC">
            <w:pPr>
              <w:spacing w:after="20" w:line="276" w:lineRule="auto"/>
              <w:ind w:left="20"/>
              <w:jc w:val="center"/>
              <w:rPr>
                <w:b/>
                <w:sz w:val="24"/>
                <w:szCs w:val="24"/>
              </w:rPr>
            </w:pPr>
            <w:r w:rsidRPr="004E2CEC">
              <w:rPr>
                <w:b/>
                <w:sz w:val="24"/>
                <w:szCs w:val="24"/>
              </w:rPr>
              <w:t>№ п/п</w:t>
            </w:r>
          </w:p>
        </w:tc>
        <w:tc>
          <w:tcPr>
            <w:tcW w:w="2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D0947" w14:textId="77777777" w:rsidR="004E2CEC" w:rsidRPr="004E2CEC" w:rsidRDefault="004E2CEC" w:rsidP="004E2CEC">
            <w:pPr>
              <w:spacing w:after="20" w:line="276" w:lineRule="auto"/>
              <w:ind w:left="20"/>
              <w:jc w:val="center"/>
              <w:rPr>
                <w:b/>
                <w:sz w:val="24"/>
                <w:szCs w:val="24"/>
              </w:rPr>
            </w:pPr>
            <w:r w:rsidRPr="004E2CEC">
              <w:rPr>
                <w:b/>
                <w:sz w:val="24"/>
                <w:szCs w:val="24"/>
              </w:rPr>
              <w:t>Наименование услуг</w:t>
            </w:r>
          </w:p>
        </w:tc>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98B57" w14:textId="77777777" w:rsidR="004E2CEC" w:rsidRPr="004E2CEC" w:rsidRDefault="004E2CEC" w:rsidP="004E2CEC">
            <w:pPr>
              <w:spacing w:after="20" w:line="276" w:lineRule="auto"/>
              <w:ind w:left="20"/>
              <w:jc w:val="center"/>
              <w:rPr>
                <w:b/>
                <w:sz w:val="24"/>
                <w:szCs w:val="24"/>
              </w:rPr>
            </w:pPr>
            <w:r w:rsidRPr="004E2CEC">
              <w:rPr>
                <w:b/>
                <w:sz w:val="24"/>
                <w:szCs w:val="24"/>
              </w:rPr>
              <w:t>Результат услуги, его основные характеристики</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331F7" w14:textId="77777777" w:rsidR="004E2CEC" w:rsidRPr="004E2CEC" w:rsidRDefault="004E2CEC" w:rsidP="004E2CEC">
            <w:pPr>
              <w:spacing w:after="20" w:line="276" w:lineRule="auto"/>
              <w:ind w:left="20"/>
              <w:jc w:val="center"/>
              <w:rPr>
                <w:b/>
                <w:sz w:val="24"/>
                <w:szCs w:val="24"/>
              </w:rPr>
            </w:pPr>
            <w:r w:rsidRPr="004E2CEC">
              <w:rPr>
                <w:b/>
                <w:sz w:val="24"/>
                <w:szCs w:val="24"/>
              </w:rPr>
              <w:t>Единица измерения</w:t>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0B4C3" w14:textId="77777777" w:rsidR="004E2CEC" w:rsidRPr="004E2CEC" w:rsidRDefault="004E2CEC" w:rsidP="004E2CEC">
            <w:pPr>
              <w:spacing w:after="20" w:line="276" w:lineRule="auto"/>
              <w:ind w:left="20"/>
              <w:jc w:val="center"/>
              <w:rPr>
                <w:b/>
                <w:sz w:val="24"/>
                <w:szCs w:val="24"/>
              </w:rPr>
            </w:pPr>
            <w:r w:rsidRPr="004E2CEC">
              <w:rPr>
                <w:b/>
                <w:sz w:val="24"/>
                <w:szCs w:val="24"/>
              </w:rPr>
              <w:t>Кол-во единиц</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3631F" w14:textId="77777777" w:rsidR="004E2CEC" w:rsidRPr="004E2CEC" w:rsidRDefault="004E2CEC" w:rsidP="004E2CEC">
            <w:pPr>
              <w:spacing w:after="20" w:line="276" w:lineRule="auto"/>
              <w:ind w:left="20"/>
              <w:jc w:val="center"/>
              <w:rPr>
                <w:b/>
                <w:sz w:val="24"/>
                <w:szCs w:val="24"/>
              </w:rPr>
            </w:pPr>
            <w:r w:rsidRPr="004E2CEC">
              <w:rPr>
                <w:b/>
                <w:sz w:val="24"/>
                <w:szCs w:val="24"/>
              </w:rPr>
              <w:t>Стоимость всего,</w:t>
            </w:r>
            <w:r w:rsidRPr="004E2CEC">
              <w:rPr>
                <w:b/>
                <w:sz w:val="24"/>
                <w:szCs w:val="24"/>
              </w:rPr>
              <w:br/>
              <w:t>тенге</w:t>
            </w:r>
          </w:p>
        </w:tc>
      </w:tr>
      <w:tr w:rsidR="004E2CEC" w:rsidRPr="004E2CEC" w14:paraId="7BF14EC4" w14:textId="77777777" w:rsidTr="00AF503F">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33C08"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2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2B813"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CA172" w14:textId="77777777" w:rsidR="004E2CEC" w:rsidRPr="004E2CEC" w:rsidRDefault="004E2CEC" w:rsidP="004E2CEC">
            <w:pPr>
              <w:spacing w:after="20" w:line="276" w:lineRule="auto"/>
              <w:ind w:left="20"/>
              <w:jc w:val="both"/>
              <w:rPr>
                <w:sz w:val="24"/>
                <w:szCs w:val="24"/>
              </w:rPr>
            </w:pPr>
            <w:r w:rsidRPr="004E2CEC">
              <w:rPr>
                <w:sz w:val="24"/>
                <w:szCs w:val="24"/>
              </w:rPr>
              <w:t>3</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A65A8" w14:textId="77777777" w:rsidR="004E2CEC" w:rsidRPr="004E2CEC" w:rsidRDefault="004E2CEC" w:rsidP="004E2CEC">
            <w:pPr>
              <w:spacing w:after="20" w:line="276" w:lineRule="auto"/>
              <w:ind w:left="20"/>
              <w:jc w:val="both"/>
              <w:rPr>
                <w:sz w:val="24"/>
                <w:szCs w:val="24"/>
              </w:rPr>
            </w:pPr>
            <w:r w:rsidRPr="004E2CEC">
              <w:rPr>
                <w:sz w:val="24"/>
                <w:szCs w:val="24"/>
              </w:rPr>
              <w:t>4</w:t>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AD6AA" w14:textId="77777777" w:rsidR="004E2CEC" w:rsidRPr="004E2CEC" w:rsidRDefault="004E2CEC" w:rsidP="004E2CEC">
            <w:pPr>
              <w:spacing w:after="20" w:line="276" w:lineRule="auto"/>
              <w:ind w:left="20"/>
              <w:jc w:val="both"/>
              <w:rPr>
                <w:sz w:val="24"/>
                <w:szCs w:val="24"/>
              </w:rPr>
            </w:pPr>
            <w:r w:rsidRPr="004E2CEC">
              <w:rPr>
                <w:sz w:val="24"/>
                <w:szCs w:val="24"/>
              </w:rPr>
              <w:t>5</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A22AE" w14:textId="77777777" w:rsidR="004E2CEC" w:rsidRPr="004E2CEC" w:rsidRDefault="004E2CEC" w:rsidP="004E2CEC">
            <w:pPr>
              <w:spacing w:after="20" w:line="276" w:lineRule="auto"/>
              <w:ind w:left="20"/>
              <w:jc w:val="both"/>
              <w:rPr>
                <w:sz w:val="24"/>
                <w:szCs w:val="24"/>
              </w:rPr>
            </w:pPr>
            <w:r w:rsidRPr="004E2CEC">
              <w:rPr>
                <w:sz w:val="24"/>
                <w:szCs w:val="24"/>
              </w:rPr>
              <w:t>6</w:t>
            </w:r>
          </w:p>
        </w:tc>
      </w:tr>
      <w:tr w:rsidR="004E2CEC" w:rsidRPr="004E2CEC" w14:paraId="35F185CF" w14:textId="77777777" w:rsidTr="00AF503F">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7A239"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749A2" w14:textId="77777777" w:rsidR="004E2CEC" w:rsidRPr="004E2CEC" w:rsidRDefault="004E2CEC" w:rsidP="004E2CEC">
            <w:pPr>
              <w:spacing w:after="20" w:line="276" w:lineRule="auto"/>
              <w:ind w:left="20"/>
              <w:jc w:val="both"/>
              <w:rPr>
                <w:sz w:val="24"/>
                <w:szCs w:val="24"/>
              </w:rPr>
            </w:pPr>
            <w:r w:rsidRPr="004E2CEC">
              <w:rPr>
                <w:sz w:val="24"/>
                <w:szCs w:val="24"/>
              </w:rPr>
              <w:t>20___ год (1-й год), всего</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0BF78"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E1C7D"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79C3D" w14:textId="77777777" w:rsidR="004E2CEC" w:rsidRPr="004E2CEC" w:rsidRDefault="004E2CEC" w:rsidP="004E2CEC">
            <w:pPr>
              <w:spacing w:line="276" w:lineRule="auto"/>
              <w:jc w:val="both"/>
              <w:rPr>
                <w:sz w:val="24"/>
                <w:szCs w:val="24"/>
              </w:rPr>
            </w:pPr>
            <w:r w:rsidRPr="004E2CEC">
              <w:rPr>
                <w:sz w:val="24"/>
                <w:szCs w:val="24"/>
              </w:rPr>
              <w:br/>
            </w:r>
          </w:p>
        </w:tc>
      </w:tr>
      <w:tr w:rsidR="004E2CEC" w:rsidRPr="004E2CEC" w14:paraId="3BA5DD8C" w14:textId="77777777" w:rsidTr="00AF503F">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73224" w14:textId="77777777" w:rsidR="004E2CEC" w:rsidRPr="004E2CEC" w:rsidRDefault="004E2CEC" w:rsidP="004E2CEC">
            <w:pPr>
              <w:spacing w:after="20" w:line="276" w:lineRule="auto"/>
              <w:ind w:left="20"/>
              <w:jc w:val="both"/>
              <w:rPr>
                <w:sz w:val="24"/>
                <w:szCs w:val="24"/>
              </w:rPr>
            </w:pPr>
            <w:r w:rsidRPr="004E2CEC">
              <w:rPr>
                <w:sz w:val="24"/>
                <w:szCs w:val="24"/>
              </w:rPr>
              <w:t>1.1.</w:t>
            </w:r>
          </w:p>
        </w:tc>
        <w:tc>
          <w:tcPr>
            <w:tcW w:w="2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B3DAF" w14:textId="77777777" w:rsidR="004E2CEC" w:rsidRPr="004E2CEC" w:rsidRDefault="004E2CEC" w:rsidP="004E2CEC">
            <w:pPr>
              <w:spacing w:line="276" w:lineRule="auto"/>
              <w:jc w:val="both"/>
              <w:rPr>
                <w:sz w:val="24"/>
                <w:szCs w:val="24"/>
              </w:rPr>
            </w:pPr>
          </w:p>
        </w:tc>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A3BAB" w14:textId="77777777" w:rsidR="004E2CEC" w:rsidRPr="004E2CEC" w:rsidRDefault="004E2CEC" w:rsidP="004E2CEC">
            <w:pPr>
              <w:spacing w:line="276" w:lineRule="auto"/>
              <w:jc w:val="both"/>
              <w:rPr>
                <w:sz w:val="24"/>
                <w:szCs w:val="24"/>
              </w:rPr>
            </w:pP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FC17A" w14:textId="77777777" w:rsidR="004E2CEC" w:rsidRPr="004E2CEC" w:rsidRDefault="004E2CEC" w:rsidP="004E2CEC">
            <w:pPr>
              <w:spacing w:line="276" w:lineRule="auto"/>
              <w:jc w:val="both"/>
              <w:rPr>
                <w:sz w:val="24"/>
                <w:szCs w:val="24"/>
              </w:rPr>
            </w:pP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E1B32" w14:textId="77777777" w:rsidR="004E2CEC" w:rsidRPr="004E2CEC" w:rsidRDefault="004E2CEC" w:rsidP="004E2CEC">
            <w:pPr>
              <w:spacing w:line="276" w:lineRule="auto"/>
              <w:jc w:val="both"/>
              <w:rPr>
                <w:sz w:val="24"/>
                <w:szCs w:val="24"/>
              </w:rPr>
            </w:pP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617A4" w14:textId="77777777" w:rsidR="004E2CEC" w:rsidRPr="004E2CEC" w:rsidRDefault="004E2CEC" w:rsidP="004E2CEC">
            <w:pPr>
              <w:spacing w:line="276" w:lineRule="auto"/>
              <w:jc w:val="both"/>
              <w:rPr>
                <w:sz w:val="24"/>
                <w:szCs w:val="24"/>
              </w:rPr>
            </w:pPr>
          </w:p>
        </w:tc>
      </w:tr>
      <w:tr w:rsidR="004E2CEC" w:rsidRPr="004E2CEC" w14:paraId="6F271F92" w14:textId="77777777" w:rsidTr="00AF503F">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11E12" w14:textId="77777777" w:rsidR="004E2CEC" w:rsidRPr="004E2CEC" w:rsidRDefault="004E2CEC" w:rsidP="004E2CEC">
            <w:pPr>
              <w:spacing w:after="20" w:line="276" w:lineRule="auto"/>
              <w:ind w:left="20"/>
              <w:jc w:val="both"/>
              <w:rPr>
                <w:sz w:val="24"/>
                <w:szCs w:val="24"/>
              </w:rPr>
            </w:pPr>
            <w:r w:rsidRPr="004E2CEC">
              <w:rPr>
                <w:sz w:val="24"/>
                <w:szCs w:val="24"/>
              </w:rPr>
              <w:t>1.2.</w:t>
            </w:r>
          </w:p>
        </w:tc>
        <w:tc>
          <w:tcPr>
            <w:tcW w:w="2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B8D0E" w14:textId="77777777" w:rsidR="004E2CEC" w:rsidRPr="004E2CEC" w:rsidRDefault="004E2CEC" w:rsidP="004E2CEC">
            <w:pPr>
              <w:spacing w:line="276" w:lineRule="auto"/>
              <w:jc w:val="both"/>
              <w:rPr>
                <w:sz w:val="24"/>
                <w:szCs w:val="24"/>
              </w:rPr>
            </w:pPr>
          </w:p>
        </w:tc>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F16DE" w14:textId="77777777" w:rsidR="004E2CEC" w:rsidRPr="004E2CEC" w:rsidRDefault="004E2CEC" w:rsidP="004E2CEC">
            <w:pPr>
              <w:spacing w:line="276" w:lineRule="auto"/>
              <w:jc w:val="both"/>
              <w:rPr>
                <w:sz w:val="24"/>
                <w:szCs w:val="24"/>
              </w:rPr>
            </w:pP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D391D" w14:textId="77777777" w:rsidR="004E2CEC" w:rsidRPr="004E2CEC" w:rsidRDefault="004E2CEC" w:rsidP="004E2CEC">
            <w:pPr>
              <w:spacing w:line="276" w:lineRule="auto"/>
              <w:jc w:val="both"/>
              <w:rPr>
                <w:sz w:val="24"/>
                <w:szCs w:val="24"/>
              </w:rPr>
            </w:pP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4C7AD" w14:textId="77777777" w:rsidR="004E2CEC" w:rsidRPr="004E2CEC" w:rsidRDefault="004E2CEC" w:rsidP="004E2CEC">
            <w:pPr>
              <w:spacing w:line="276" w:lineRule="auto"/>
              <w:jc w:val="both"/>
              <w:rPr>
                <w:sz w:val="24"/>
                <w:szCs w:val="24"/>
              </w:rPr>
            </w:pP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D3641" w14:textId="77777777" w:rsidR="004E2CEC" w:rsidRPr="004E2CEC" w:rsidRDefault="004E2CEC" w:rsidP="004E2CEC">
            <w:pPr>
              <w:spacing w:line="276" w:lineRule="auto"/>
              <w:jc w:val="both"/>
              <w:rPr>
                <w:sz w:val="24"/>
                <w:szCs w:val="24"/>
              </w:rPr>
            </w:pPr>
          </w:p>
        </w:tc>
      </w:tr>
      <w:tr w:rsidR="004E2CEC" w:rsidRPr="004E2CEC" w14:paraId="592A4498" w14:textId="77777777" w:rsidTr="00AF503F">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31A93"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2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F6107" w14:textId="77777777" w:rsidR="004E2CEC" w:rsidRPr="004E2CEC" w:rsidRDefault="004E2CEC" w:rsidP="004E2CEC">
            <w:pPr>
              <w:spacing w:line="276" w:lineRule="auto"/>
              <w:jc w:val="both"/>
              <w:rPr>
                <w:sz w:val="24"/>
                <w:szCs w:val="24"/>
              </w:rPr>
            </w:pPr>
          </w:p>
        </w:tc>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A2B66" w14:textId="77777777" w:rsidR="004E2CEC" w:rsidRPr="004E2CEC" w:rsidRDefault="004E2CEC" w:rsidP="004E2CEC">
            <w:pPr>
              <w:spacing w:line="276" w:lineRule="auto"/>
              <w:jc w:val="both"/>
              <w:rPr>
                <w:sz w:val="24"/>
                <w:szCs w:val="24"/>
              </w:rPr>
            </w:pP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FCA96" w14:textId="77777777" w:rsidR="004E2CEC" w:rsidRPr="004E2CEC" w:rsidRDefault="004E2CEC" w:rsidP="004E2CEC">
            <w:pPr>
              <w:spacing w:line="276" w:lineRule="auto"/>
              <w:jc w:val="both"/>
              <w:rPr>
                <w:sz w:val="24"/>
                <w:szCs w:val="24"/>
              </w:rPr>
            </w:pP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BB0DC" w14:textId="77777777" w:rsidR="004E2CEC" w:rsidRPr="004E2CEC" w:rsidRDefault="004E2CEC" w:rsidP="004E2CEC">
            <w:pPr>
              <w:spacing w:line="276" w:lineRule="auto"/>
              <w:jc w:val="both"/>
              <w:rPr>
                <w:sz w:val="24"/>
                <w:szCs w:val="24"/>
              </w:rPr>
            </w:pP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CD5FE" w14:textId="77777777" w:rsidR="004E2CEC" w:rsidRPr="004E2CEC" w:rsidRDefault="004E2CEC" w:rsidP="004E2CEC">
            <w:pPr>
              <w:spacing w:line="276" w:lineRule="auto"/>
              <w:jc w:val="both"/>
              <w:rPr>
                <w:sz w:val="24"/>
                <w:szCs w:val="24"/>
              </w:rPr>
            </w:pPr>
          </w:p>
        </w:tc>
      </w:tr>
      <w:tr w:rsidR="004E2CEC" w:rsidRPr="004E2CEC" w14:paraId="0BFFA0A5" w14:textId="77777777" w:rsidTr="00AF503F">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65475"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2F328" w14:textId="77777777" w:rsidR="004E2CEC" w:rsidRPr="004E2CEC" w:rsidRDefault="004E2CEC" w:rsidP="004E2CEC">
            <w:pPr>
              <w:spacing w:after="20" w:line="276" w:lineRule="auto"/>
              <w:ind w:left="20"/>
              <w:jc w:val="both"/>
              <w:rPr>
                <w:sz w:val="24"/>
                <w:szCs w:val="24"/>
              </w:rPr>
            </w:pPr>
            <w:r w:rsidRPr="004E2CEC">
              <w:rPr>
                <w:sz w:val="24"/>
                <w:szCs w:val="24"/>
              </w:rPr>
              <w:t>20___ год (2-й год), всего</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71987"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B1B45"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20DFE" w14:textId="77777777" w:rsidR="004E2CEC" w:rsidRPr="004E2CEC" w:rsidRDefault="004E2CEC" w:rsidP="004E2CEC">
            <w:pPr>
              <w:spacing w:line="276" w:lineRule="auto"/>
              <w:jc w:val="both"/>
              <w:rPr>
                <w:sz w:val="24"/>
                <w:szCs w:val="24"/>
              </w:rPr>
            </w:pPr>
          </w:p>
        </w:tc>
      </w:tr>
      <w:tr w:rsidR="004E2CEC" w:rsidRPr="004E2CEC" w14:paraId="3FB93753" w14:textId="77777777" w:rsidTr="00AF503F">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28579" w14:textId="77777777" w:rsidR="004E2CEC" w:rsidRPr="004E2CEC" w:rsidRDefault="004E2CEC" w:rsidP="004E2CEC">
            <w:pPr>
              <w:spacing w:after="20" w:line="276" w:lineRule="auto"/>
              <w:ind w:left="20"/>
              <w:jc w:val="both"/>
              <w:rPr>
                <w:sz w:val="24"/>
                <w:szCs w:val="24"/>
              </w:rPr>
            </w:pPr>
            <w:r w:rsidRPr="004E2CEC">
              <w:rPr>
                <w:sz w:val="24"/>
                <w:szCs w:val="24"/>
              </w:rPr>
              <w:t>2.1.</w:t>
            </w:r>
          </w:p>
        </w:tc>
        <w:tc>
          <w:tcPr>
            <w:tcW w:w="2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76141" w14:textId="77777777" w:rsidR="004E2CEC" w:rsidRPr="004E2CEC" w:rsidRDefault="004E2CEC" w:rsidP="004E2CEC">
            <w:pPr>
              <w:spacing w:line="276" w:lineRule="auto"/>
              <w:jc w:val="both"/>
              <w:rPr>
                <w:sz w:val="24"/>
                <w:szCs w:val="24"/>
              </w:rPr>
            </w:pPr>
          </w:p>
        </w:tc>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ABC7A" w14:textId="77777777" w:rsidR="004E2CEC" w:rsidRPr="004E2CEC" w:rsidRDefault="004E2CEC" w:rsidP="004E2CEC">
            <w:pPr>
              <w:spacing w:line="276" w:lineRule="auto"/>
              <w:jc w:val="both"/>
              <w:rPr>
                <w:sz w:val="24"/>
                <w:szCs w:val="24"/>
              </w:rPr>
            </w:pP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D6133" w14:textId="77777777" w:rsidR="004E2CEC" w:rsidRPr="004E2CEC" w:rsidRDefault="004E2CEC" w:rsidP="004E2CEC">
            <w:pPr>
              <w:spacing w:line="276" w:lineRule="auto"/>
              <w:jc w:val="both"/>
              <w:rPr>
                <w:sz w:val="24"/>
                <w:szCs w:val="24"/>
              </w:rPr>
            </w:pP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6A2F1" w14:textId="77777777" w:rsidR="004E2CEC" w:rsidRPr="004E2CEC" w:rsidRDefault="004E2CEC" w:rsidP="004E2CEC">
            <w:pPr>
              <w:spacing w:line="276" w:lineRule="auto"/>
              <w:jc w:val="both"/>
              <w:rPr>
                <w:sz w:val="24"/>
                <w:szCs w:val="24"/>
              </w:rPr>
            </w:pP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5C0FC" w14:textId="77777777" w:rsidR="004E2CEC" w:rsidRPr="004E2CEC" w:rsidRDefault="004E2CEC" w:rsidP="004E2CEC">
            <w:pPr>
              <w:spacing w:line="276" w:lineRule="auto"/>
              <w:jc w:val="both"/>
              <w:rPr>
                <w:sz w:val="24"/>
                <w:szCs w:val="24"/>
              </w:rPr>
            </w:pPr>
          </w:p>
        </w:tc>
      </w:tr>
      <w:tr w:rsidR="004E2CEC" w:rsidRPr="004E2CEC" w14:paraId="25FD5BA5" w14:textId="77777777" w:rsidTr="00AF503F">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C3256" w14:textId="77777777" w:rsidR="004E2CEC" w:rsidRPr="004E2CEC" w:rsidRDefault="004E2CEC" w:rsidP="004E2CEC">
            <w:pPr>
              <w:spacing w:after="20" w:line="276" w:lineRule="auto"/>
              <w:ind w:left="20"/>
              <w:jc w:val="both"/>
              <w:rPr>
                <w:sz w:val="24"/>
                <w:szCs w:val="24"/>
              </w:rPr>
            </w:pPr>
            <w:r w:rsidRPr="004E2CEC">
              <w:rPr>
                <w:sz w:val="24"/>
                <w:szCs w:val="24"/>
              </w:rPr>
              <w:t>2.2.</w:t>
            </w:r>
          </w:p>
        </w:tc>
        <w:tc>
          <w:tcPr>
            <w:tcW w:w="2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3D627" w14:textId="77777777" w:rsidR="004E2CEC" w:rsidRPr="004E2CEC" w:rsidRDefault="004E2CEC" w:rsidP="004E2CEC">
            <w:pPr>
              <w:spacing w:line="276" w:lineRule="auto"/>
              <w:jc w:val="both"/>
              <w:rPr>
                <w:sz w:val="24"/>
                <w:szCs w:val="24"/>
              </w:rPr>
            </w:pPr>
          </w:p>
        </w:tc>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B3F86" w14:textId="77777777" w:rsidR="004E2CEC" w:rsidRPr="004E2CEC" w:rsidRDefault="004E2CEC" w:rsidP="004E2CEC">
            <w:pPr>
              <w:spacing w:line="276" w:lineRule="auto"/>
              <w:jc w:val="both"/>
              <w:rPr>
                <w:sz w:val="24"/>
                <w:szCs w:val="24"/>
              </w:rPr>
            </w:pP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10213" w14:textId="77777777" w:rsidR="004E2CEC" w:rsidRPr="004E2CEC" w:rsidRDefault="004E2CEC" w:rsidP="004E2CEC">
            <w:pPr>
              <w:spacing w:line="276" w:lineRule="auto"/>
              <w:jc w:val="both"/>
              <w:rPr>
                <w:sz w:val="24"/>
                <w:szCs w:val="24"/>
              </w:rPr>
            </w:pP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964CC" w14:textId="77777777" w:rsidR="004E2CEC" w:rsidRPr="004E2CEC" w:rsidRDefault="004E2CEC" w:rsidP="004E2CEC">
            <w:pPr>
              <w:spacing w:line="276" w:lineRule="auto"/>
              <w:jc w:val="both"/>
              <w:rPr>
                <w:sz w:val="24"/>
                <w:szCs w:val="24"/>
              </w:rPr>
            </w:pP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CD468" w14:textId="77777777" w:rsidR="004E2CEC" w:rsidRPr="004E2CEC" w:rsidRDefault="004E2CEC" w:rsidP="004E2CEC">
            <w:pPr>
              <w:spacing w:line="276" w:lineRule="auto"/>
              <w:jc w:val="both"/>
              <w:rPr>
                <w:sz w:val="24"/>
                <w:szCs w:val="24"/>
              </w:rPr>
            </w:pPr>
          </w:p>
        </w:tc>
      </w:tr>
      <w:tr w:rsidR="004E2CEC" w:rsidRPr="004E2CEC" w14:paraId="2150A0B2" w14:textId="77777777" w:rsidTr="00AF503F">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195D2"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2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D5AB3" w14:textId="77777777" w:rsidR="004E2CEC" w:rsidRPr="004E2CEC" w:rsidRDefault="004E2CEC" w:rsidP="004E2CEC">
            <w:pPr>
              <w:spacing w:line="276" w:lineRule="auto"/>
              <w:jc w:val="both"/>
              <w:rPr>
                <w:sz w:val="24"/>
                <w:szCs w:val="24"/>
              </w:rPr>
            </w:pPr>
          </w:p>
        </w:tc>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D74D2" w14:textId="77777777" w:rsidR="004E2CEC" w:rsidRPr="004E2CEC" w:rsidRDefault="004E2CEC" w:rsidP="004E2CEC">
            <w:pPr>
              <w:spacing w:line="276" w:lineRule="auto"/>
              <w:jc w:val="both"/>
              <w:rPr>
                <w:sz w:val="24"/>
                <w:szCs w:val="24"/>
              </w:rPr>
            </w:pP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7766F" w14:textId="77777777" w:rsidR="004E2CEC" w:rsidRPr="004E2CEC" w:rsidRDefault="004E2CEC" w:rsidP="004E2CEC">
            <w:pPr>
              <w:spacing w:line="276" w:lineRule="auto"/>
              <w:jc w:val="both"/>
              <w:rPr>
                <w:sz w:val="24"/>
                <w:szCs w:val="24"/>
              </w:rPr>
            </w:pP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72125" w14:textId="77777777" w:rsidR="004E2CEC" w:rsidRPr="004E2CEC" w:rsidRDefault="004E2CEC" w:rsidP="004E2CEC">
            <w:pPr>
              <w:spacing w:line="276" w:lineRule="auto"/>
              <w:jc w:val="both"/>
              <w:rPr>
                <w:sz w:val="24"/>
                <w:szCs w:val="24"/>
              </w:rPr>
            </w:pP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F5159" w14:textId="77777777" w:rsidR="004E2CEC" w:rsidRPr="004E2CEC" w:rsidRDefault="004E2CEC" w:rsidP="004E2CEC">
            <w:pPr>
              <w:spacing w:line="276" w:lineRule="auto"/>
              <w:jc w:val="both"/>
              <w:rPr>
                <w:sz w:val="24"/>
                <w:szCs w:val="24"/>
              </w:rPr>
            </w:pPr>
          </w:p>
        </w:tc>
      </w:tr>
      <w:tr w:rsidR="004E2CEC" w:rsidRPr="004E2CEC" w14:paraId="3D1168CD" w14:textId="77777777" w:rsidTr="00AF503F">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18C94" w14:textId="77777777" w:rsidR="004E2CEC" w:rsidRPr="004E2CEC" w:rsidRDefault="004E2CEC" w:rsidP="004E2CEC">
            <w:pPr>
              <w:spacing w:after="20" w:line="276" w:lineRule="auto"/>
              <w:ind w:left="20"/>
              <w:jc w:val="both"/>
              <w:rPr>
                <w:sz w:val="24"/>
                <w:szCs w:val="24"/>
              </w:rPr>
            </w:pPr>
            <w:r w:rsidRPr="004E2CEC">
              <w:rPr>
                <w:sz w:val="24"/>
                <w:szCs w:val="24"/>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AE148" w14:textId="77777777" w:rsidR="004E2CEC" w:rsidRPr="004E2CEC" w:rsidRDefault="004E2CEC" w:rsidP="004E2CEC">
            <w:pPr>
              <w:spacing w:after="20" w:line="276" w:lineRule="auto"/>
              <w:ind w:left="20"/>
              <w:jc w:val="both"/>
              <w:rPr>
                <w:sz w:val="24"/>
                <w:szCs w:val="24"/>
              </w:rPr>
            </w:pPr>
            <w:r w:rsidRPr="004E2CEC">
              <w:rPr>
                <w:sz w:val="24"/>
                <w:szCs w:val="24"/>
              </w:rPr>
              <w:t>20___ год (3-й год), всего</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166FE"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8DDF6"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80F58" w14:textId="77777777" w:rsidR="004E2CEC" w:rsidRPr="004E2CEC" w:rsidRDefault="004E2CEC" w:rsidP="004E2CEC">
            <w:pPr>
              <w:spacing w:line="276" w:lineRule="auto"/>
              <w:jc w:val="both"/>
              <w:rPr>
                <w:sz w:val="24"/>
                <w:szCs w:val="24"/>
              </w:rPr>
            </w:pPr>
            <w:r w:rsidRPr="004E2CEC">
              <w:rPr>
                <w:sz w:val="24"/>
                <w:szCs w:val="24"/>
              </w:rPr>
              <w:br/>
            </w:r>
          </w:p>
        </w:tc>
      </w:tr>
      <w:tr w:rsidR="004E2CEC" w:rsidRPr="004E2CEC" w14:paraId="0709F0EC" w14:textId="77777777" w:rsidTr="00AF503F">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E6566" w14:textId="77777777" w:rsidR="004E2CEC" w:rsidRPr="004E2CEC" w:rsidRDefault="004E2CEC" w:rsidP="004E2CEC">
            <w:pPr>
              <w:spacing w:after="20" w:line="276" w:lineRule="auto"/>
              <w:ind w:left="20"/>
              <w:jc w:val="both"/>
              <w:rPr>
                <w:sz w:val="24"/>
                <w:szCs w:val="24"/>
              </w:rPr>
            </w:pPr>
            <w:r w:rsidRPr="004E2CEC">
              <w:rPr>
                <w:sz w:val="24"/>
                <w:szCs w:val="24"/>
              </w:rPr>
              <w:t>3.1.</w:t>
            </w:r>
          </w:p>
        </w:tc>
        <w:tc>
          <w:tcPr>
            <w:tcW w:w="2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4ED98" w14:textId="77777777" w:rsidR="004E2CEC" w:rsidRPr="004E2CEC" w:rsidRDefault="004E2CEC" w:rsidP="004E2CEC">
            <w:pPr>
              <w:spacing w:line="276" w:lineRule="auto"/>
              <w:jc w:val="both"/>
              <w:rPr>
                <w:sz w:val="24"/>
                <w:szCs w:val="24"/>
              </w:rPr>
            </w:pPr>
          </w:p>
        </w:tc>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BBD81" w14:textId="77777777" w:rsidR="004E2CEC" w:rsidRPr="004E2CEC" w:rsidRDefault="004E2CEC" w:rsidP="004E2CEC">
            <w:pPr>
              <w:spacing w:line="276" w:lineRule="auto"/>
              <w:jc w:val="both"/>
              <w:rPr>
                <w:sz w:val="24"/>
                <w:szCs w:val="24"/>
              </w:rPr>
            </w:pP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1DD2D" w14:textId="77777777" w:rsidR="004E2CEC" w:rsidRPr="004E2CEC" w:rsidRDefault="004E2CEC" w:rsidP="004E2CEC">
            <w:pPr>
              <w:spacing w:line="276" w:lineRule="auto"/>
              <w:jc w:val="both"/>
              <w:rPr>
                <w:sz w:val="24"/>
                <w:szCs w:val="24"/>
              </w:rPr>
            </w:pP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EBCA0" w14:textId="77777777" w:rsidR="004E2CEC" w:rsidRPr="004E2CEC" w:rsidRDefault="004E2CEC" w:rsidP="004E2CEC">
            <w:pPr>
              <w:spacing w:line="276" w:lineRule="auto"/>
              <w:jc w:val="both"/>
              <w:rPr>
                <w:sz w:val="24"/>
                <w:szCs w:val="24"/>
              </w:rPr>
            </w:pP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6FF38" w14:textId="77777777" w:rsidR="004E2CEC" w:rsidRPr="004E2CEC" w:rsidRDefault="004E2CEC" w:rsidP="004E2CEC">
            <w:pPr>
              <w:spacing w:line="276" w:lineRule="auto"/>
              <w:jc w:val="both"/>
              <w:rPr>
                <w:sz w:val="24"/>
                <w:szCs w:val="24"/>
              </w:rPr>
            </w:pPr>
          </w:p>
        </w:tc>
      </w:tr>
      <w:tr w:rsidR="004E2CEC" w:rsidRPr="004E2CEC" w14:paraId="2B99011D" w14:textId="77777777" w:rsidTr="00AF503F">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C3E97" w14:textId="77777777" w:rsidR="004E2CEC" w:rsidRPr="004E2CEC" w:rsidRDefault="004E2CEC" w:rsidP="004E2CEC">
            <w:pPr>
              <w:spacing w:after="20" w:line="276" w:lineRule="auto"/>
              <w:ind w:left="20"/>
              <w:jc w:val="both"/>
              <w:rPr>
                <w:sz w:val="24"/>
                <w:szCs w:val="24"/>
              </w:rPr>
            </w:pPr>
            <w:r w:rsidRPr="004E2CEC">
              <w:rPr>
                <w:sz w:val="24"/>
                <w:szCs w:val="24"/>
              </w:rPr>
              <w:t>3.2.</w:t>
            </w:r>
          </w:p>
        </w:tc>
        <w:tc>
          <w:tcPr>
            <w:tcW w:w="2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9EAD2" w14:textId="77777777" w:rsidR="004E2CEC" w:rsidRPr="004E2CEC" w:rsidRDefault="004E2CEC" w:rsidP="004E2CEC">
            <w:pPr>
              <w:spacing w:line="276" w:lineRule="auto"/>
              <w:jc w:val="both"/>
              <w:rPr>
                <w:sz w:val="24"/>
                <w:szCs w:val="24"/>
              </w:rPr>
            </w:pPr>
          </w:p>
        </w:tc>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2241A" w14:textId="77777777" w:rsidR="004E2CEC" w:rsidRPr="004E2CEC" w:rsidRDefault="004E2CEC" w:rsidP="004E2CEC">
            <w:pPr>
              <w:spacing w:line="276" w:lineRule="auto"/>
              <w:jc w:val="both"/>
              <w:rPr>
                <w:sz w:val="24"/>
                <w:szCs w:val="24"/>
              </w:rPr>
            </w:pP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FBA8E" w14:textId="77777777" w:rsidR="004E2CEC" w:rsidRPr="004E2CEC" w:rsidRDefault="004E2CEC" w:rsidP="004E2CEC">
            <w:pPr>
              <w:spacing w:line="276" w:lineRule="auto"/>
              <w:jc w:val="both"/>
              <w:rPr>
                <w:sz w:val="24"/>
                <w:szCs w:val="24"/>
              </w:rPr>
            </w:pP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4D3DF" w14:textId="77777777" w:rsidR="004E2CEC" w:rsidRPr="004E2CEC" w:rsidRDefault="004E2CEC" w:rsidP="004E2CEC">
            <w:pPr>
              <w:spacing w:line="276" w:lineRule="auto"/>
              <w:jc w:val="both"/>
              <w:rPr>
                <w:sz w:val="24"/>
                <w:szCs w:val="24"/>
              </w:rPr>
            </w:pP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0D645" w14:textId="77777777" w:rsidR="004E2CEC" w:rsidRPr="004E2CEC" w:rsidRDefault="004E2CEC" w:rsidP="004E2CEC">
            <w:pPr>
              <w:spacing w:line="276" w:lineRule="auto"/>
              <w:jc w:val="both"/>
              <w:rPr>
                <w:sz w:val="24"/>
                <w:szCs w:val="24"/>
              </w:rPr>
            </w:pPr>
          </w:p>
        </w:tc>
      </w:tr>
      <w:tr w:rsidR="004E2CEC" w:rsidRPr="004E2CEC" w14:paraId="7E62D2F3" w14:textId="77777777" w:rsidTr="00AF503F">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C8C87"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2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7EC75" w14:textId="77777777" w:rsidR="004E2CEC" w:rsidRPr="004E2CEC" w:rsidRDefault="004E2CEC" w:rsidP="004E2CEC">
            <w:pPr>
              <w:spacing w:line="276" w:lineRule="auto"/>
              <w:jc w:val="both"/>
              <w:rPr>
                <w:sz w:val="24"/>
                <w:szCs w:val="24"/>
              </w:rPr>
            </w:pPr>
          </w:p>
        </w:tc>
        <w:tc>
          <w:tcPr>
            <w:tcW w:w="4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74768" w14:textId="77777777" w:rsidR="004E2CEC" w:rsidRPr="004E2CEC" w:rsidRDefault="004E2CEC" w:rsidP="004E2CEC">
            <w:pPr>
              <w:spacing w:line="276" w:lineRule="auto"/>
              <w:jc w:val="both"/>
              <w:rPr>
                <w:sz w:val="24"/>
                <w:szCs w:val="24"/>
              </w:rPr>
            </w:pP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B20D9" w14:textId="77777777" w:rsidR="004E2CEC" w:rsidRPr="004E2CEC" w:rsidRDefault="004E2CEC" w:rsidP="004E2CEC">
            <w:pPr>
              <w:spacing w:line="276" w:lineRule="auto"/>
              <w:jc w:val="both"/>
              <w:rPr>
                <w:sz w:val="24"/>
                <w:szCs w:val="24"/>
              </w:rPr>
            </w:pP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7E3ED" w14:textId="77777777" w:rsidR="004E2CEC" w:rsidRPr="004E2CEC" w:rsidRDefault="004E2CEC" w:rsidP="004E2CEC">
            <w:pPr>
              <w:spacing w:line="276" w:lineRule="auto"/>
              <w:jc w:val="both"/>
              <w:rPr>
                <w:sz w:val="24"/>
                <w:szCs w:val="24"/>
              </w:rPr>
            </w:pP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FAC53" w14:textId="77777777" w:rsidR="004E2CEC" w:rsidRPr="004E2CEC" w:rsidRDefault="004E2CEC" w:rsidP="004E2CEC">
            <w:pPr>
              <w:spacing w:line="276" w:lineRule="auto"/>
              <w:jc w:val="both"/>
              <w:rPr>
                <w:sz w:val="24"/>
                <w:szCs w:val="24"/>
              </w:rPr>
            </w:pPr>
          </w:p>
        </w:tc>
      </w:tr>
      <w:tr w:rsidR="004E2CEC" w:rsidRPr="004E2CEC" w14:paraId="693F502B" w14:textId="77777777" w:rsidTr="00AF503F">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3BC93" w14:textId="77777777" w:rsidR="004E2CEC" w:rsidRPr="004E2CEC" w:rsidRDefault="004E2CEC" w:rsidP="004E2CEC">
            <w:pPr>
              <w:spacing w:after="20" w:line="276" w:lineRule="auto"/>
              <w:ind w:left="20"/>
              <w:jc w:val="both"/>
              <w:rPr>
                <w:sz w:val="24"/>
                <w:szCs w:val="24"/>
              </w:rPr>
            </w:pPr>
            <w:r w:rsidRPr="004E2CEC">
              <w:rPr>
                <w:sz w:val="24"/>
                <w:szCs w:val="24"/>
              </w:rPr>
              <w:t>Итого: (гр.1 + гр.2 + гр. 3)</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61677"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89C83"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919CC" w14:textId="77777777" w:rsidR="004E2CEC" w:rsidRPr="004E2CEC" w:rsidRDefault="004E2CEC" w:rsidP="004E2CEC">
            <w:pPr>
              <w:spacing w:line="276" w:lineRule="auto"/>
              <w:jc w:val="both"/>
              <w:rPr>
                <w:sz w:val="24"/>
                <w:szCs w:val="24"/>
              </w:rPr>
            </w:pPr>
          </w:p>
        </w:tc>
      </w:tr>
    </w:tbl>
    <w:p w14:paraId="3CF37024" w14:textId="77777777" w:rsidR="004E2CEC" w:rsidRPr="004E2CEC" w:rsidRDefault="004E2CEC" w:rsidP="004E2CEC">
      <w:pPr>
        <w:spacing w:line="276" w:lineRule="auto"/>
        <w:jc w:val="both"/>
        <w:rPr>
          <w:sz w:val="24"/>
          <w:szCs w:val="24"/>
        </w:rPr>
      </w:pPr>
      <w:bookmarkStart w:id="117" w:name="z312"/>
      <w:r w:rsidRPr="004E2CEC">
        <w:rPr>
          <w:sz w:val="24"/>
          <w:szCs w:val="24"/>
        </w:rPr>
        <w:t xml:space="preserve">      </w:t>
      </w:r>
    </w:p>
    <w:p w14:paraId="6221EBD8" w14:textId="77777777" w:rsidR="004E2CEC" w:rsidRPr="004E2CEC" w:rsidRDefault="004E2CEC" w:rsidP="004E2CEC">
      <w:pPr>
        <w:spacing w:line="276" w:lineRule="auto"/>
        <w:ind w:firstLine="708"/>
        <w:jc w:val="center"/>
        <w:rPr>
          <w:sz w:val="24"/>
          <w:szCs w:val="24"/>
        </w:rPr>
      </w:pPr>
      <w:r w:rsidRPr="004E2CEC">
        <w:rPr>
          <w:sz w:val="24"/>
          <w:szCs w:val="24"/>
        </w:rPr>
        <w:t>Таблица 10 –Аренда помещений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3"/>
        <w:gridCol w:w="2418"/>
        <w:gridCol w:w="1818"/>
        <w:gridCol w:w="1202"/>
        <w:gridCol w:w="1046"/>
        <w:gridCol w:w="880"/>
        <w:gridCol w:w="1393"/>
      </w:tblGrid>
      <w:tr w:rsidR="004E2CEC" w:rsidRPr="004E2CEC" w14:paraId="64CA8081" w14:textId="77777777" w:rsidTr="00AF503F">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7"/>
          <w:p w14:paraId="4A61A458" w14:textId="77777777" w:rsidR="004E2CEC" w:rsidRPr="004E2CEC" w:rsidRDefault="004E2CEC" w:rsidP="004E2CEC">
            <w:pPr>
              <w:spacing w:after="20" w:line="276" w:lineRule="auto"/>
              <w:ind w:left="20"/>
              <w:jc w:val="center"/>
              <w:rPr>
                <w:b/>
                <w:sz w:val="24"/>
                <w:szCs w:val="24"/>
              </w:rPr>
            </w:pPr>
            <w:r w:rsidRPr="004E2CEC">
              <w:rPr>
                <w:b/>
                <w:sz w:val="24"/>
                <w:szCs w:val="24"/>
              </w:rPr>
              <w:t>№ п/п</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AACDF" w14:textId="77777777" w:rsidR="004E2CEC" w:rsidRPr="004E2CEC" w:rsidRDefault="004E2CEC" w:rsidP="004E2CEC">
            <w:pPr>
              <w:spacing w:after="20" w:line="276" w:lineRule="auto"/>
              <w:ind w:left="20"/>
              <w:jc w:val="center"/>
              <w:rPr>
                <w:b/>
                <w:sz w:val="24"/>
                <w:szCs w:val="24"/>
              </w:rPr>
            </w:pPr>
            <w:r w:rsidRPr="004E2CEC">
              <w:rPr>
                <w:b/>
                <w:sz w:val="24"/>
                <w:szCs w:val="24"/>
              </w:rPr>
              <w:t>Наименование услуг</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6A5E1" w14:textId="77777777" w:rsidR="004E2CEC" w:rsidRPr="004E2CEC" w:rsidRDefault="004E2CEC" w:rsidP="004E2CEC">
            <w:pPr>
              <w:spacing w:after="20" w:line="276" w:lineRule="auto"/>
              <w:ind w:left="20"/>
              <w:jc w:val="center"/>
              <w:rPr>
                <w:b/>
                <w:sz w:val="24"/>
                <w:szCs w:val="24"/>
              </w:rPr>
            </w:pPr>
            <w:r w:rsidRPr="004E2CEC">
              <w:rPr>
                <w:b/>
                <w:sz w:val="24"/>
                <w:szCs w:val="24"/>
              </w:rPr>
              <w:t>Основные характеристики объекта аренды</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66B6D" w14:textId="77777777" w:rsidR="004E2CEC" w:rsidRPr="004E2CEC" w:rsidRDefault="004E2CEC" w:rsidP="004E2CEC">
            <w:pPr>
              <w:spacing w:after="20" w:line="276" w:lineRule="auto"/>
              <w:ind w:left="20"/>
              <w:jc w:val="center"/>
              <w:rPr>
                <w:b/>
                <w:sz w:val="24"/>
                <w:szCs w:val="24"/>
              </w:rPr>
            </w:pPr>
            <w:r w:rsidRPr="004E2CEC">
              <w:rPr>
                <w:b/>
                <w:sz w:val="24"/>
                <w:szCs w:val="24"/>
              </w:rPr>
              <w:t>Единица измерения</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40167" w14:textId="77777777" w:rsidR="004E2CEC" w:rsidRPr="004E2CEC" w:rsidRDefault="004E2CEC" w:rsidP="004E2CEC">
            <w:pPr>
              <w:spacing w:after="20" w:line="276" w:lineRule="auto"/>
              <w:ind w:left="20"/>
              <w:jc w:val="center"/>
              <w:rPr>
                <w:b/>
                <w:sz w:val="24"/>
                <w:szCs w:val="24"/>
              </w:rPr>
            </w:pPr>
            <w:r w:rsidRPr="004E2CEC">
              <w:rPr>
                <w:b/>
                <w:sz w:val="24"/>
                <w:szCs w:val="24"/>
              </w:rPr>
              <w:t>Цена за единицу, тенге</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686DE" w14:textId="77777777" w:rsidR="004E2CEC" w:rsidRPr="004E2CEC" w:rsidRDefault="004E2CEC" w:rsidP="004E2CEC">
            <w:pPr>
              <w:spacing w:after="20" w:line="276" w:lineRule="auto"/>
              <w:ind w:left="20"/>
              <w:jc w:val="center"/>
              <w:rPr>
                <w:b/>
                <w:sz w:val="24"/>
                <w:szCs w:val="24"/>
              </w:rPr>
            </w:pPr>
            <w:r w:rsidRPr="004E2CEC">
              <w:rPr>
                <w:b/>
                <w:sz w:val="24"/>
                <w:szCs w:val="24"/>
              </w:rPr>
              <w:t>Кол-во, единиц</w:t>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099D5" w14:textId="77777777" w:rsidR="004E2CEC" w:rsidRPr="004E2CEC" w:rsidRDefault="004E2CEC" w:rsidP="004E2CEC">
            <w:pPr>
              <w:spacing w:after="20" w:line="276" w:lineRule="auto"/>
              <w:ind w:left="20"/>
              <w:jc w:val="center"/>
              <w:rPr>
                <w:b/>
                <w:sz w:val="24"/>
                <w:szCs w:val="24"/>
              </w:rPr>
            </w:pPr>
            <w:r w:rsidRPr="004E2CEC">
              <w:rPr>
                <w:b/>
                <w:sz w:val="24"/>
                <w:szCs w:val="24"/>
              </w:rPr>
              <w:t>Всего, тенге</w:t>
            </w:r>
            <w:r w:rsidRPr="004E2CEC">
              <w:rPr>
                <w:b/>
                <w:sz w:val="24"/>
                <w:szCs w:val="24"/>
              </w:rPr>
              <w:br/>
              <w:t>(гр.5 × гр.6)</w:t>
            </w:r>
          </w:p>
        </w:tc>
      </w:tr>
      <w:tr w:rsidR="004E2CEC" w:rsidRPr="004E2CEC" w14:paraId="7BC17A7D" w14:textId="77777777" w:rsidTr="00AF503F">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0D178"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0C50E"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48978" w14:textId="77777777" w:rsidR="004E2CEC" w:rsidRPr="004E2CEC" w:rsidRDefault="004E2CEC" w:rsidP="004E2CEC">
            <w:pPr>
              <w:spacing w:after="20" w:line="276" w:lineRule="auto"/>
              <w:ind w:left="20"/>
              <w:jc w:val="both"/>
              <w:rPr>
                <w:sz w:val="24"/>
                <w:szCs w:val="24"/>
              </w:rPr>
            </w:pPr>
            <w:r w:rsidRPr="004E2CEC">
              <w:rPr>
                <w:sz w:val="24"/>
                <w:szCs w:val="24"/>
              </w:rPr>
              <w:t>3</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AA333" w14:textId="77777777" w:rsidR="004E2CEC" w:rsidRPr="004E2CEC" w:rsidRDefault="004E2CEC" w:rsidP="004E2CEC">
            <w:pPr>
              <w:spacing w:after="20" w:line="276" w:lineRule="auto"/>
              <w:ind w:left="20"/>
              <w:jc w:val="both"/>
              <w:rPr>
                <w:sz w:val="24"/>
                <w:szCs w:val="24"/>
              </w:rPr>
            </w:pPr>
            <w:r w:rsidRPr="004E2CEC">
              <w:rPr>
                <w:sz w:val="24"/>
                <w:szCs w:val="24"/>
              </w:rPr>
              <w:t>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3B6DD" w14:textId="77777777" w:rsidR="004E2CEC" w:rsidRPr="004E2CEC" w:rsidRDefault="004E2CEC" w:rsidP="004E2CEC">
            <w:pPr>
              <w:spacing w:after="20" w:line="276" w:lineRule="auto"/>
              <w:ind w:left="20"/>
              <w:jc w:val="both"/>
              <w:rPr>
                <w:sz w:val="24"/>
                <w:szCs w:val="24"/>
              </w:rPr>
            </w:pPr>
            <w:r w:rsidRPr="004E2CEC">
              <w:rPr>
                <w:sz w:val="24"/>
                <w:szCs w:val="24"/>
              </w:rPr>
              <w:t>5</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B263C" w14:textId="77777777" w:rsidR="004E2CEC" w:rsidRPr="004E2CEC" w:rsidRDefault="004E2CEC" w:rsidP="004E2CEC">
            <w:pPr>
              <w:spacing w:after="20" w:line="276" w:lineRule="auto"/>
              <w:ind w:left="20"/>
              <w:jc w:val="both"/>
              <w:rPr>
                <w:sz w:val="24"/>
                <w:szCs w:val="24"/>
              </w:rPr>
            </w:pPr>
            <w:r w:rsidRPr="004E2CEC">
              <w:rPr>
                <w:sz w:val="24"/>
                <w:szCs w:val="24"/>
              </w:rPr>
              <w:t>6</w:t>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69F7F" w14:textId="77777777" w:rsidR="004E2CEC" w:rsidRPr="004E2CEC" w:rsidRDefault="004E2CEC" w:rsidP="004E2CEC">
            <w:pPr>
              <w:spacing w:after="20" w:line="276" w:lineRule="auto"/>
              <w:ind w:left="20"/>
              <w:jc w:val="both"/>
              <w:rPr>
                <w:sz w:val="24"/>
                <w:szCs w:val="24"/>
              </w:rPr>
            </w:pPr>
            <w:r w:rsidRPr="004E2CEC">
              <w:rPr>
                <w:sz w:val="24"/>
                <w:szCs w:val="24"/>
              </w:rPr>
              <w:t>7</w:t>
            </w:r>
          </w:p>
        </w:tc>
      </w:tr>
      <w:tr w:rsidR="004E2CEC" w:rsidRPr="004E2CEC" w14:paraId="6E5E3DE7" w14:textId="77777777" w:rsidTr="00AF503F">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505D2"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D3629" w14:textId="77777777" w:rsidR="004E2CEC" w:rsidRPr="004E2CEC" w:rsidRDefault="004E2CEC" w:rsidP="004E2CEC">
            <w:pPr>
              <w:spacing w:after="20" w:line="276" w:lineRule="auto"/>
              <w:ind w:left="20"/>
              <w:jc w:val="both"/>
              <w:rPr>
                <w:sz w:val="24"/>
                <w:szCs w:val="24"/>
              </w:rPr>
            </w:pPr>
            <w:r w:rsidRPr="004E2CEC">
              <w:rPr>
                <w:sz w:val="24"/>
                <w:szCs w:val="24"/>
              </w:rPr>
              <w:t>20__ год (1-й год), всего</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399CF"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08F04"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B46D2"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8D33C" w14:textId="77777777" w:rsidR="004E2CEC" w:rsidRPr="004E2CEC" w:rsidRDefault="004E2CEC" w:rsidP="004E2CEC">
            <w:pPr>
              <w:spacing w:line="276" w:lineRule="auto"/>
              <w:jc w:val="both"/>
              <w:rPr>
                <w:sz w:val="24"/>
                <w:szCs w:val="24"/>
              </w:rPr>
            </w:pPr>
            <w:r w:rsidRPr="004E2CEC">
              <w:rPr>
                <w:sz w:val="24"/>
                <w:szCs w:val="24"/>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C82AF" w14:textId="77777777" w:rsidR="004E2CEC" w:rsidRPr="004E2CEC" w:rsidRDefault="004E2CEC" w:rsidP="004E2CEC">
            <w:pPr>
              <w:spacing w:line="276" w:lineRule="auto"/>
              <w:jc w:val="both"/>
              <w:rPr>
                <w:sz w:val="24"/>
                <w:szCs w:val="24"/>
              </w:rPr>
            </w:pPr>
            <w:r w:rsidRPr="004E2CEC">
              <w:rPr>
                <w:sz w:val="24"/>
                <w:szCs w:val="24"/>
              </w:rPr>
              <w:br/>
            </w:r>
          </w:p>
        </w:tc>
      </w:tr>
      <w:tr w:rsidR="004E2CEC" w:rsidRPr="004E2CEC" w14:paraId="707BD417" w14:textId="77777777" w:rsidTr="00AF503F">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9A7F4" w14:textId="77777777" w:rsidR="004E2CEC" w:rsidRPr="004E2CEC" w:rsidRDefault="004E2CEC" w:rsidP="004E2CEC">
            <w:pPr>
              <w:spacing w:after="20" w:line="276" w:lineRule="auto"/>
              <w:ind w:left="20"/>
              <w:jc w:val="both"/>
              <w:rPr>
                <w:sz w:val="24"/>
                <w:szCs w:val="24"/>
              </w:rPr>
            </w:pPr>
            <w:r w:rsidRPr="004E2CEC">
              <w:rPr>
                <w:sz w:val="24"/>
                <w:szCs w:val="24"/>
              </w:rPr>
              <w:t>1.1.</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CF7CF" w14:textId="77777777" w:rsidR="004E2CEC" w:rsidRPr="004E2CEC" w:rsidRDefault="004E2CEC" w:rsidP="004E2CEC">
            <w:pPr>
              <w:spacing w:line="276" w:lineRule="auto"/>
              <w:jc w:val="both"/>
              <w:rPr>
                <w:sz w:val="24"/>
                <w:szCs w:val="24"/>
              </w:rPr>
            </w:pP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B9492" w14:textId="77777777" w:rsidR="004E2CEC" w:rsidRPr="004E2CEC" w:rsidRDefault="004E2CEC" w:rsidP="004E2CEC">
            <w:pPr>
              <w:spacing w:line="276" w:lineRule="auto"/>
              <w:jc w:val="both"/>
              <w:rPr>
                <w:sz w:val="24"/>
                <w:szCs w:val="24"/>
              </w:rPr>
            </w:pP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F6CC0" w14:textId="77777777" w:rsidR="004E2CEC" w:rsidRPr="004E2CEC" w:rsidRDefault="004E2CEC" w:rsidP="004E2CEC">
            <w:pPr>
              <w:spacing w:line="276" w:lineRule="auto"/>
              <w:jc w:val="both"/>
              <w:rPr>
                <w:sz w:val="24"/>
                <w:szCs w:val="24"/>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BAEB5" w14:textId="77777777" w:rsidR="004E2CEC" w:rsidRPr="004E2CEC" w:rsidRDefault="004E2CEC" w:rsidP="004E2CEC">
            <w:pPr>
              <w:spacing w:line="276" w:lineRule="auto"/>
              <w:jc w:val="both"/>
              <w:rPr>
                <w:sz w:val="24"/>
                <w:szCs w:val="24"/>
              </w:rPr>
            </w:pP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A2EFE" w14:textId="77777777" w:rsidR="004E2CEC" w:rsidRPr="004E2CEC" w:rsidRDefault="004E2CEC" w:rsidP="004E2CEC">
            <w:pPr>
              <w:spacing w:line="276" w:lineRule="auto"/>
              <w:jc w:val="both"/>
              <w:rPr>
                <w:sz w:val="24"/>
                <w:szCs w:val="24"/>
              </w:rPr>
            </w:pP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9ACED" w14:textId="77777777" w:rsidR="004E2CEC" w:rsidRPr="004E2CEC" w:rsidRDefault="004E2CEC" w:rsidP="004E2CEC">
            <w:pPr>
              <w:spacing w:line="276" w:lineRule="auto"/>
              <w:jc w:val="both"/>
              <w:rPr>
                <w:sz w:val="24"/>
                <w:szCs w:val="24"/>
              </w:rPr>
            </w:pPr>
          </w:p>
        </w:tc>
      </w:tr>
      <w:tr w:rsidR="004E2CEC" w:rsidRPr="004E2CEC" w14:paraId="13F63001" w14:textId="77777777" w:rsidTr="00AF503F">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467F2" w14:textId="77777777" w:rsidR="004E2CEC" w:rsidRPr="004E2CEC" w:rsidRDefault="004E2CEC" w:rsidP="004E2CEC">
            <w:pPr>
              <w:spacing w:after="20" w:line="276" w:lineRule="auto"/>
              <w:ind w:left="20"/>
              <w:jc w:val="both"/>
              <w:rPr>
                <w:sz w:val="24"/>
                <w:szCs w:val="24"/>
              </w:rPr>
            </w:pPr>
            <w:r w:rsidRPr="004E2CEC">
              <w:rPr>
                <w:sz w:val="24"/>
                <w:szCs w:val="24"/>
              </w:rPr>
              <w:t>1.2.</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496D7" w14:textId="77777777" w:rsidR="004E2CEC" w:rsidRPr="004E2CEC" w:rsidRDefault="004E2CEC" w:rsidP="004E2CEC">
            <w:pPr>
              <w:spacing w:line="276" w:lineRule="auto"/>
              <w:jc w:val="both"/>
              <w:rPr>
                <w:sz w:val="24"/>
                <w:szCs w:val="24"/>
              </w:rPr>
            </w:pP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B8D79" w14:textId="77777777" w:rsidR="004E2CEC" w:rsidRPr="004E2CEC" w:rsidRDefault="004E2CEC" w:rsidP="004E2CEC">
            <w:pPr>
              <w:spacing w:line="276" w:lineRule="auto"/>
              <w:jc w:val="both"/>
              <w:rPr>
                <w:sz w:val="24"/>
                <w:szCs w:val="24"/>
              </w:rPr>
            </w:pP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F2CDA" w14:textId="77777777" w:rsidR="004E2CEC" w:rsidRPr="004E2CEC" w:rsidRDefault="004E2CEC" w:rsidP="004E2CEC">
            <w:pPr>
              <w:spacing w:line="276" w:lineRule="auto"/>
              <w:jc w:val="both"/>
              <w:rPr>
                <w:sz w:val="24"/>
                <w:szCs w:val="24"/>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8957D" w14:textId="77777777" w:rsidR="004E2CEC" w:rsidRPr="004E2CEC" w:rsidRDefault="004E2CEC" w:rsidP="004E2CEC">
            <w:pPr>
              <w:spacing w:line="276" w:lineRule="auto"/>
              <w:jc w:val="both"/>
              <w:rPr>
                <w:sz w:val="24"/>
                <w:szCs w:val="24"/>
              </w:rPr>
            </w:pP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BC4A3" w14:textId="77777777" w:rsidR="004E2CEC" w:rsidRPr="004E2CEC" w:rsidRDefault="004E2CEC" w:rsidP="004E2CEC">
            <w:pPr>
              <w:spacing w:line="276" w:lineRule="auto"/>
              <w:jc w:val="both"/>
              <w:rPr>
                <w:sz w:val="24"/>
                <w:szCs w:val="24"/>
              </w:rPr>
            </w:pP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36E2A" w14:textId="77777777" w:rsidR="004E2CEC" w:rsidRPr="004E2CEC" w:rsidRDefault="004E2CEC" w:rsidP="004E2CEC">
            <w:pPr>
              <w:spacing w:line="276" w:lineRule="auto"/>
              <w:jc w:val="both"/>
              <w:rPr>
                <w:sz w:val="24"/>
                <w:szCs w:val="24"/>
              </w:rPr>
            </w:pPr>
          </w:p>
        </w:tc>
      </w:tr>
      <w:tr w:rsidR="004E2CEC" w:rsidRPr="004E2CEC" w14:paraId="10E4C2A3" w14:textId="77777777" w:rsidTr="00AF503F">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C5BAC"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5B000" w14:textId="77777777" w:rsidR="004E2CEC" w:rsidRPr="004E2CEC" w:rsidRDefault="004E2CEC" w:rsidP="004E2CEC">
            <w:pPr>
              <w:spacing w:line="276" w:lineRule="auto"/>
              <w:jc w:val="both"/>
              <w:rPr>
                <w:sz w:val="24"/>
                <w:szCs w:val="24"/>
              </w:rPr>
            </w:pP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DB3AA" w14:textId="77777777" w:rsidR="004E2CEC" w:rsidRPr="004E2CEC" w:rsidRDefault="004E2CEC" w:rsidP="004E2CEC">
            <w:pPr>
              <w:spacing w:line="276" w:lineRule="auto"/>
              <w:jc w:val="both"/>
              <w:rPr>
                <w:sz w:val="24"/>
                <w:szCs w:val="24"/>
              </w:rPr>
            </w:pP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2350E" w14:textId="77777777" w:rsidR="004E2CEC" w:rsidRPr="004E2CEC" w:rsidRDefault="004E2CEC" w:rsidP="004E2CEC">
            <w:pPr>
              <w:spacing w:line="276" w:lineRule="auto"/>
              <w:jc w:val="both"/>
              <w:rPr>
                <w:sz w:val="24"/>
                <w:szCs w:val="24"/>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A520C" w14:textId="77777777" w:rsidR="004E2CEC" w:rsidRPr="004E2CEC" w:rsidRDefault="004E2CEC" w:rsidP="004E2CEC">
            <w:pPr>
              <w:spacing w:line="276" w:lineRule="auto"/>
              <w:jc w:val="both"/>
              <w:rPr>
                <w:sz w:val="24"/>
                <w:szCs w:val="24"/>
              </w:rPr>
            </w:pP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A68DB" w14:textId="77777777" w:rsidR="004E2CEC" w:rsidRPr="004E2CEC" w:rsidRDefault="004E2CEC" w:rsidP="004E2CEC">
            <w:pPr>
              <w:spacing w:line="276" w:lineRule="auto"/>
              <w:jc w:val="both"/>
              <w:rPr>
                <w:sz w:val="24"/>
                <w:szCs w:val="24"/>
              </w:rPr>
            </w:pP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572DF" w14:textId="77777777" w:rsidR="004E2CEC" w:rsidRPr="004E2CEC" w:rsidRDefault="004E2CEC" w:rsidP="004E2CEC">
            <w:pPr>
              <w:spacing w:line="276" w:lineRule="auto"/>
              <w:jc w:val="both"/>
              <w:rPr>
                <w:sz w:val="24"/>
                <w:szCs w:val="24"/>
              </w:rPr>
            </w:pPr>
          </w:p>
        </w:tc>
      </w:tr>
      <w:tr w:rsidR="004E2CEC" w:rsidRPr="004E2CEC" w14:paraId="2D8879EF" w14:textId="77777777" w:rsidTr="00AF503F">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B90BA"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BFB2C" w14:textId="77777777" w:rsidR="004E2CEC" w:rsidRPr="004E2CEC" w:rsidRDefault="004E2CEC" w:rsidP="004E2CEC">
            <w:pPr>
              <w:spacing w:after="20" w:line="276" w:lineRule="auto"/>
              <w:ind w:left="20"/>
              <w:jc w:val="both"/>
              <w:rPr>
                <w:sz w:val="24"/>
                <w:szCs w:val="24"/>
              </w:rPr>
            </w:pPr>
            <w:r w:rsidRPr="004E2CEC">
              <w:rPr>
                <w:sz w:val="24"/>
                <w:szCs w:val="24"/>
              </w:rPr>
              <w:t>20__ год (2-й год), всего</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FAB64"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EDE16"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AEC20"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16477" w14:textId="77777777" w:rsidR="004E2CEC" w:rsidRPr="004E2CEC" w:rsidRDefault="004E2CEC" w:rsidP="004E2CEC">
            <w:pPr>
              <w:spacing w:line="276" w:lineRule="auto"/>
              <w:jc w:val="both"/>
              <w:rPr>
                <w:sz w:val="24"/>
                <w:szCs w:val="24"/>
              </w:rPr>
            </w:pP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7DEBC" w14:textId="77777777" w:rsidR="004E2CEC" w:rsidRPr="004E2CEC" w:rsidRDefault="004E2CEC" w:rsidP="004E2CEC">
            <w:pPr>
              <w:spacing w:line="276" w:lineRule="auto"/>
              <w:jc w:val="both"/>
              <w:rPr>
                <w:sz w:val="24"/>
                <w:szCs w:val="24"/>
              </w:rPr>
            </w:pPr>
          </w:p>
        </w:tc>
      </w:tr>
      <w:tr w:rsidR="004E2CEC" w:rsidRPr="004E2CEC" w14:paraId="4187D0A1" w14:textId="77777777" w:rsidTr="00AF503F">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AA308" w14:textId="77777777" w:rsidR="004E2CEC" w:rsidRPr="004E2CEC" w:rsidRDefault="004E2CEC" w:rsidP="004E2CEC">
            <w:pPr>
              <w:spacing w:after="20" w:line="276" w:lineRule="auto"/>
              <w:ind w:left="20"/>
              <w:jc w:val="both"/>
              <w:rPr>
                <w:sz w:val="24"/>
                <w:szCs w:val="24"/>
              </w:rPr>
            </w:pPr>
            <w:r w:rsidRPr="004E2CEC">
              <w:rPr>
                <w:sz w:val="24"/>
                <w:szCs w:val="24"/>
              </w:rPr>
              <w:t>2.1.</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D689B" w14:textId="77777777" w:rsidR="004E2CEC" w:rsidRPr="004E2CEC" w:rsidRDefault="004E2CEC" w:rsidP="004E2CEC">
            <w:pPr>
              <w:spacing w:line="276" w:lineRule="auto"/>
              <w:jc w:val="both"/>
              <w:rPr>
                <w:sz w:val="24"/>
                <w:szCs w:val="24"/>
              </w:rPr>
            </w:pP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3086E" w14:textId="77777777" w:rsidR="004E2CEC" w:rsidRPr="004E2CEC" w:rsidRDefault="004E2CEC" w:rsidP="004E2CEC">
            <w:pPr>
              <w:spacing w:line="276" w:lineRule="auto"/>
              <w:jc w:val="both"/>
              <w:rPr>
                <w:sz w:val="24"/>
                <w:szCs w:val="24"/>
              </w:rPr>
            </w:pP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74332" w14:textId="77777777" w:rsidR="004E2CEC" w:rsidRPr="004E2CEC" w:rsidRDefault="004E2CEC" w:rsidP="004E2CEC">
            <w:pPr>
              <w:spacing w:line="276" w:lineRule="auto"/>
              <w:jc w:val="both"/>
              <w:rPr>
                <w:sz w:val="24"/>
                <w:szCs w:val="24"/>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9A9D5" w14:textId="77777777" w:rsidR="004E2CEC" w:rsidRPr="004E2CEC" w:rsidRDefault="004E2CEC" w:rsidP="004E2CEC">
            <w:pPr>
              <w:spacing w:line="276" w:lineRule="auto"/>
              <w:jc w:val="both"/>
              <w:rPr>
                <w:sz w:val="24"/>
                <w:szCs w:val="24"/>
              </w:rPr>
            </w:pP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533F6" w14:textId="77777777" w:rsidR="004E2CEC" w:rsidRPr="004E2CEC" w:rsidRDefault="004E2CEC" w:rsidP="004E2CEC">
            <w:pPr>
              <w:spacing w:line="276" w:lineRule="auto"/>
              <w:jc w:val="both"/>
              <w:rPr>
                <w:sz w:val="24"/>
                <w:szCs w:val="24"/>
              </w:rPr>
            </w:pP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72735" w14:textId="77777777" w:rsidR="004E2CEC" w:rsidRPr="004E2CEC" w:rsidRDefault="004E2CEC" w:rsidP="004E2CEC">
            <w:pPr>
              <w:spacing w:line="276" w:lineRule="auto"/>
              <w:jc w:val="both"/>
              <w:rPr>
                <w:sz w:val="24"/>
                <w:szCs w:val="24"/>
              </w:rPr>
            </w:pPr>
          </w:p>
        </w:tc>
      </w:tr>
      <w:tr w:rsidR="004E2CEC" w:rsidRPr="004E2CEC" w14:paraId="19A4CA63" w14:textId="77777777" w:rsidTr="00AF503F">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B890E" w14:textId="77777777" w:rsidR="004E2CEC" w:rsidRPr="004E2CEC" w:rsidRDefault="004E2CEC" w:rsidP="004E2CEC">
            <w:pPr>
              <w:spacing w:after="20" w:line="276" w:lineRule="auto"/>
              <w:ind w:left="20"/>
              <w:jc w:val="both"/>
              <w:rPr>
                <w:sz w:val="24"/>
                <w:szCs w:val="24"/>
              </w:rPr>
            </w:pPr>
            <w:r w:rsidRPr="004E2CEC">
              <w:rPr>
                <w:sz w:val="24"/>
                <w:szCs w:val="24"/>
              </w:rPr>
              <w:t>2.2.</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5AC62" w14:textId="77777777" w:rsidR="004E2CEC" w:rsidRPr="004E2CEC" w:rsidRDefault="004E2CEC" w:rsidP="004E2CEC">
            <w:pPr>
              <w:spacing w:line="276" w:lineRule="auto"/>
              <w:jc w:val="both"/>
              <w:rPr>
                <w:sz w:val="24"/>
                <w:szCs w:val="24"/>
              </w:rPr>
            </w:pP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324AF" w14:textId="77777777" w:rsidR="004E2CEC" w:rsidRPr="004E2CEC" w:rsidRDefault="004E2CEC" w:rsidP="004E2CEC">
            <w:pPr>
              <w:spacing w:line="276" w:lineRule="auto"/>
              <w:jc w:val="both"/>
              <w:rPr>
                <w:sz w:val="24"/>
                <w:szCs w:val="24"/>
              </w:rPr>
            </w:pP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33BCB" w14:textId="77777777" w:rsidR="004E2CEC" w:rsidRPr="004E2CEC" w:rsidRDefault="004E2CEC" w:rsidP="004E2CEC">
            <w:pPr>
              <w:spacing w:line="276" w:lineRule="auto"/>
              <w:jc w:val="both"/>
              <w:rPr>
                <w:sz w:val="24"/>
                <w:szCs w:val="24"/>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9BC01" w14:textId="77777777" w:rsidR="004E2CEC" w:rsidRPr="004E2CEC" w:rsidRDefault="004E2CEC" w:rsidP="004E2CEC">
            <w:pPr>
              <w:spacing w:line="276" w:lineRule="auto"/>
              <w:jc w:val="both"/>
              <w:rPr>
                <w:sz w:val="24"/>
                <w:szCs w:val="24"/>
              </w:rPr>
            </w:pP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E4383" w14:textId="77777777" w:rsidR="004E2CEC" w:rsidRPr="004E2CEC" w:rsidRDefault="004E2CEC" w:rsidP="004E2CEC">
            <w:pPr>
              <w:spacing w:line="276" w:lineRule="auto"/>
              <w:jc w:val="both"/>
              <w:rPr>
                <w:sz w:val="24"/>
                <w:szCs w:val="24"/>
              </w:rPr>
            </w:pP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0C790" w14:textId="77777777" w:rsidR="004E2CEC" w:rsidRPr="004E2CEC" w:rsidRDefault="004E2CEC" w:rsidP="004E2CEC">
            <w:pPr>
              <w:spacing w:line="276" w:lineRule="auto"/>
              <w:jc w:val="both"/>
              <w:rPr>
                <w:sz w:val="24"/>
                <w:szCs w:val="24"/>
              </w:rPr>
            </w:pPr>
          </w:p>
        </w:tc>
      </w:tr>
      <w:tr w:rsidR="004E2CEC" w:rsidRPr="004E2CEC" w14:paraId="50F14060" w14:textId="77777777" w:rsidTr="00AF503F">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5012B"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ABA39" w14:textId="77777777" w:rsidR="004E2CEC" w:rsidRPr="004E2CEC" w:rsidRDefault="004E2CEC" w:rsidP="004E2CEC">
            <w:pPr>
              <w:spacing w:line="276" w:lineRule="auto"/>
              <w:jc w:val="both"/>
              <w:rPr>
                <w:sz w:val="24"/>
                <w:szCs w:val="24"/>
              </w:rPr>
            </w:pP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6C9E3" w14:textId="77777777" w:rsidR="004E2CEC" w:rsidRPr="004E2CEC" w:rsidRDefault="004E2CEC" w:rsidP="004E2CEC">
            <w:pPr>
              <w:spacing w:line="276" w:lineRule="auto"/>
              <w:jc w:val="both"/>
              <w:rPr>
                <w:sz w:val="24"/>
                <w:szCs w:val="24"/>
              </w:rPr>
            </w:pP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BF79C" w14:textId="77777777" w:rsidR="004E2CEC" w:rsidRPr="004E2CEC" w:rsidRDefault="004E2CEC" w:rsidP="004E2CEC">
            <w:pPr>
              <w:spacing w:line="276" w:lineRule="auto"/>
              <w:jc w:val="both"/>
              <w:rPr>
                <w:sz w:val="24"/>
                <w:szCs w:val="24"/>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6F5F5" w14:textId="77777777" w:rsidR="004E2CEC" w:rsidRPr="004E2CEC" w:rsidRDefault="004E2CEC" w:rsidP="004E2CEC">
            <w:pPr>
              <w:spacing w:line="276" w:lineRule="auto"/>
              <w:jc w:val="both"/>
              <w:rPr>
                <w:sz w:val="24"/>
                <w:szCs w:val="24"/>
              </w:rPr>
            </w:pP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6B37D" w14:textId="77777777" w:rsidR="004E2CEC" w:rsidRPr="004E2CEC" w:rsidRDefault="004E2CEC" w:rsidP="004E2CEC">
            <w:pPr>
              <w:spacing w:line="276" w:lineRule="auto"/>
              <w:jc w:val="both"/>
              <w:rPr>
                <w:sz w:val="24"/>
                <w:szCs w:val="24"/>
              </w:rPr>
            </w:pP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08314" w14:textId="77777777" w:rsidR="004E2CEC" w:rsidRPr="004E2CEC" w:rsidRDefault="004E2CEC" w:rsidP="004E2CEC">
            <w:pPr>
              <w:spacing w:line="276" w:lineRule="auto"/>
              <w:jc w:val="both"/>
              <w:rPr>
                <w:sz w:val="24"/>
                <w:szCs w:val="24"/>
              </w:rPr>
            </w:pPr>
          </w:p>
        </w:tc>
      </w:tr>
      <w:tr w:rsidR="004E2CEC" w:rsidRPr="004E2CEC" w14:paraId="2093617D" w14:textId="77777777" w:rsidTr="00AF503F">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F7FDC" w14:textId="77777777" w:rsidR="004E2CEC" w:rsidRPr="004E2CEC" w:rsidRDefault="004E2CEC" w:rsidP="004E2CEC">
            <w:pPr>
              <w:spacing w:after="20" w:line="276" w:lineRule="auto"/>
              <w:ind w:left="20"/>
              <w:jc w:val="both"/>
              <w:rPr>
                <w:sz w:val="24"/>
                <w:szCs w:val="24"/>
              </w:rPr>
            </w:pPr>
            <w:r w:rsidRPr="004E2CEC">
              <w:rPr>
                <w:sz w:val="24"/>
                <w:szCs w:val="24"/>
              </w:rPr>
              <w:t>3.</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904B8" w14:textId="77777777" w:rsidR="004E2CEC" w:rsidRPr="004E2CEC" w:rsidRDefault="004E2CEC" w:rsidP="004E2CEC">
            <w:pPr>
              <w:spacing w:after="20" w:line="276" w:lineRule="auto"/>
              <w:ind w:left="20"/>
              <w:jc w:val="both"/>
              <w:rPr>
                <w:sz w:val="24"/>
                <w:szCs w:val="24"/>
              </w:rPr>
            </w:pPr>
            <w:r w:rsidRPr="004E2CEC">
              <w:rPr>
                <w:sz w:val="24"/>
                <w:szCs w:val="24"/>
              </w:rPr>
              <w:t>20__ год (3-й год), всего</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6F2F6"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3CBB0"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A16C0"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7884F" w14:textId="77777777" w:rsidR="004E2CEC" w:rsidRPr="004E2CEC" w:rsidRDefault="004E2CEC" w:rsidP="004E2CEC">
            <w:pPr>
              <w:spacing w:line="276" w:lineRule="auto"/>
              <w:jc w:val="both"/>
              <w:rPr>
                <w:sz w:val="24"/>
                <w:szCs w:val="24"/>
              </w:rPr>
            </w:pPr>
            <w:r w:rsidRPr="004E2CEC">
              <w:rPr>
                <w:sz w:val="24"/>
                <w:szCs w:val="24"/>
              </w:rPr>
              <w:br/>
            </w: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52041" w14:textId="77777777" w:rsidR="004E2CEC" w:rsidRPr="004E2CEC" w:rsidRDefault="004E2CEC" w:rsidP="004E2CEC">
            <w:pPr>
              <w:spacing w:line="276" w:lineRule="auto"/>
              <w:jc w:val="both"/>
              <w:rPr>
                <w:sz w:val="24"/>
                <w:szCs w:val="24"/>
              </w:rPr>
            </w:pPr>
            <w:r w:rsidRPr="004E2CEC">
              <w:rPr>
                <w:sz w:val="24"/>
                <w:szCs w:val="24"/>
              </w:rPr>
              <w:br/>
            </w:r>
          </w:p>
        </w:tc>
      </w:tr>
      <w:tr w:rsidR="004E2CEC" w:rsidRPr="004E2CEC" w14:paraId="5BC77133" w14:textId="77777777" w:rsidTr="00AF503F">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FC643" w14:textId="77777777" w:rsidR="004E2CEC" w:rsidRPr="004E2CEC" w:rsidRDefault="004E2CEC" w:rsidP="004E2CEC">
            <w:pPr>
              <w:spacing w:after="20" w:line="276" w:lineRule="auto"/>
              <w:ind w:left="20"/>
              <w:jc w:val="both"/>
              <w:rPr>
                <w:sz w:val="24"/>
                <w:szCs w:val="24"/>
              </w:rPr>
            </w:pPr>
            <w:r w:rsidRPr="004E2CEC">
              <w:rPr>
                <w:sz w:val="24"/>
                <w:szCs w:val="24"/>
              </w:rPr>
              <w:t>3.1.</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5C79D" w14:textId="77777777" w:rsidR="004E2CEC" w:rsidRPr="004E2CEC" w:rsidRDefault="004E2CEC" w:rsidP="004E2CEC">
            <w:pPr>
              <w:spacing w:line="276" w:lineRule="auto"/>
              <w:jc w:val="both"/>
              <w:rPr>
                <w:sz w:val="24"/>
                <w:szCs w:val="24"/>
              </w:rPr>
            </w:pP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7B29E" w14:textId="77777777" w:rsidR="004E2CEC" w:rsidRPr="004E2CEC" w:rsidRDefault="004E2CEC" w:rsidP="004E2CEC">
            <w:pPr>
              <w:spacing w:line="276" w:lineRule="auto"/>
              <w:jc w:val="both"/>
              <w:rPr>
                <w:sz w:val="24"/>
                <w:szCs w:val="24"/>
              </w:rPr>
            </w:pP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C3669" w14:textId="77777777" w:rsidR="004E2CEC" w:rsidRPr="004E2CEC" w:rsidRDefault="004E2CEC" w:rsidP="004E2CEC">
            <w:pPr>
              <w:spacing w:line="276" w:lineRule="auto"/>
              <w:jc w:val="both"/>
              <w:rPr>
                <w:sz w:val="24"/>
                <w:szCs w:val="24"/>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019E8" w14:textId="77777777" w:rsidR="004E2CEC" w:rsidRPr="004E2CEC" w:rsidRDefault="004E2CEC" w:rsidP="004E2CEC">
            <w:pPr>
              <w:spacing w:line="276" w:lineRule="auto"/>
              <w:jc w:val="both"/>
              <w:rPr>
                <w:sz w:val="24"/>
                <w:szCs w:val="24"/>
              </w:rPr>
            </w:pP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EC939" w14:textId="77777777" w:rsidR="004E2CEC" w:rsidRPr="004E2CEC" w:rsidRDefault="004E2CEC" w:rsidP="004E2CEC">
            <w:pPr>
              <w:spacing w:line="276" w:lineRule="auto"/>
              <w:jc w:val="both"/>
              <w:rPr>
                <w:sz w:val="24"/>
                <w:szCs w:val="24"/>
              </w:rPr>
            </w:pP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A8EDC" w14:textId="77777777" w:rsidR="004E2CEC" w:rsidRPr="004E2CEC" w:rsidRDefault="004E2CEC" w:rsidP="004E2CEC">
            <w:pPr>
              <w:spacing w:line="276" w:lineRule="auto"/>
              <w:jc w:val="both"/>
              <w:rPr>
                <w:sz w:val="24"/>
                <w:szCs w:val="24"/>
              </w:rPr>
            </w:pPr>
          </w:p>
        </w:tc>
      </w:tr>
      <w:tr w:rsidR="004E2CEC" w:rsidRPr="004E2CEC" w14:paraId="13868876" w14:textId="77777777" w:rsidTr="00AF503F">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EA538" w14:textId="77777777" w:rsidR="004E2CEC" w:rsidRPr="004E2CEC" w:rsidRDefault="004E2CEC" w:rsidP="004E2CEC">
            <w:pPr>
              <w:spacing w:after="20" w:line="276" w:lineRule="auto"/>
              <w:ind w:left="20"/>
              <w:jc w:val="both"/>
              <w:rPr>
                <w:sz w:val="24"/>
                <w:szCs w:val="24"/>
              </w:rPr>
            </w:pPr>
            <w:r w:rsidRPr="004E2CEC">
              <w:rPr>
                <w:sz w:val="24"/>
                <w:szCs w:val="24"/>
              </w:rPr>
              <w:t>3.2.</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51A35" w14:textId="77777777" w:rsidR="004E2CEC" w:rsidRPr="004E2CEC" w:rsidRDefault="004E2CEC" w:rsidP="004E2CEC">
            <w:pPr>
              <w:spacing w:line="276" w:lineRule="auto"/>
              <w:jc w:val="both"/>
              <w:rPr>
                <w:sz w:val="24"/>
                <w:szCs w:val="24"/>
              </w:rPr>
            </w:pP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B13F5" w14:textId="77777777" w:rsidR="004E2CEC" w:rsidRPr="004E2CEC" w:rsidRDefault="004E2CEC" w:rsidP="004E2CEC">
            <w:pPr>
              <w:spacing w:line="276" w:lineRule="auto"/>
              <w:jc w:val="both"/>
              <w:rPr>
                <w:sz w:val="24"/>
                <w:szCs w:val="24"/>
              </w:rPr>
            </w:pP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97A64" w14:textId="77777777" w:rsidR="004E2CEC" w:rsidRPr="004E2CEC" w:rsidRDefault="004E2CEC" w:rsidP="004E2CEC">
            <w:pPr>
              <w:spacing w:line="276" w:lineRule="auto"/>
              <w:jc w:val="both"/>
              <w:rPr>
                <w:sz w:val="24"/>
                <w:szCs w:val="24"/>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926BE" w14:textId="77777777" w:rsidR="004E2CEC" w:rsidRPr="004E2CEC" w:rsidRDefault="004E2CEC" w:rsidP="004E2CEC">
            <w:pPr>
              <w:spacing w:line="276" w:lineRule="auto"/>
              <w:jc w:val="both"/>
              <w:rPr>
                <w:sz w:val="24"/>
                <w:szCs w:val="24"/>
              </w:rPr>
            </w:pP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02DC1" w14:textId="77777777" w:rsidR="004E2CEC" w:rsidRPr="004E2CEC" w:rsidRDefault="004E2CEC" w:rsidP="004E2CEC">
            <w:pPr>
              <w:spacing w:line="276" w:lineRule="auto"/>
              <w:jc w:val="both"/>
              <w:rPr>
                <w:sz w:val="24"/>
                <w:szCs w:val="24"/>
              </w:rPr>
            </w:pP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7F9C9" w14:textId="77777777" w:rsidR="004E2CEC" w:rsidRPr="004E2CEC" w:rsidRDefault="004E2CEC" w:rsidP="004E2CEC">
            <w:pPr>
              <w:spacing w:line="276" w:lineRule="auto"/>
              <w:jc w:val="both"/>
              <w:rPr>
                <w:sz w:val="24"/>
                <w:szCs w:val="24"/>
              </w:rPr>
            </w:pPr>
          </w:p>
        </w:tc>
      </w:tr>
      <w:tr w:rsidR="004E2CEC" w:rsidRPr="004E2CEC" w14:paraId="56B57FEF" w14:textId="77777777" w:rsidTr="00AF503F">
        <w:trPr>
          <w:trHeight w:val="30"/>
          <w:tblCellSpacing w:w="0" w:type="auto"/>
        </w:trPr>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DD4D6"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4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AD18A" w14:textId="77777777" w:rsidR="004E2CEC" w:rsidRPr="004E2CEC" w:rsidRDefault="004E2CEC" w:rsidP="004E2CEC">
            <w:pPr>
              <w:spacing w:line="276" w:lineRule="auto"/>
              <w:jc w:val="both"/>
              <w:rPr>
                <w:sz w:val="24"/>
                <w:szCs w:val="24"/>
              </w:rPr>
            </w:pP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54CAA" w14:textId="77777777" w:rsidR="004E2CEC" w:rsidRPr="004E2CEC" w:rsidRDefault="004E2CEC" w:rsidP="004E2CEC">
            <w:pPr>
              <w:spacing w:line="276" w:lineRule="auto"/>
              <w:jc w:val="both"/>
              <w:rPr>
                <w:sz w:val="24"/>
                <w:szCs w:val="24"/>
              </w:rPr>
            </w:pP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ACBB5" w14:textId="77777777" w:rsidR="004E2CEC" w:rsidRPr="004E2CEC" w:rsidRDefault="004E2CEC" w:rsidP="004E2CEC">
            <w:pPr>
              <w:spacing w:line="276" w:lineRule="auto"/>
              <w:jc w:val="both"/>
              <w:rPr>
                <w:sz w:val="24"/>
                <w:szCs w:val="24"/>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5B034" w14:textId="77777777" w:rsidR="004E2CEC" w:rsidRPr="004E2CEC" w:rsidRDefault="004E2CEC" w:rsidP="004E2CEC">
            <w:pPr>
              <w:spacing w:line="276" w:lineRule="auto"/>
              <w:jc w:val="both"/>
              <w:rPr>
                <w:sz w:val="24"/>
                <w:szCs w:val="24"/>
              </w:rPr>
            </w:pP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57F5F" w14:textId="77777777" w:rsidR="004E2CEC" w:rsidRPr="004E2CEC" w:rsidRDefault="004E2CEC" w:rsidP="004E2CEC">
            <w:pPr>
              <w:spacing w:line="276" w:lineRule="auto"/>
              <w:jc w:val="both"/>
              <w:rPr>
                <w:sz w:val="24"/>
                <w:szCs w:val="24"/>
              </w:rPr>
            </w:pP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46077" w14:textId="77777777" w:rsidR="004E2CEC" w:rsidRPr="004E2CEC" w:rsidRDefault="004E2CEC" w:rsidP="004E2CEC">
            <w:pPr>
              <w:spacing w:line="276" w:lineRule="auto"/>
              <w:jc w:val="both"/>
              <w:rPr>
                <w:sz w:val="24"/>
                <w:szCs w:val="24"/>
              </w:rPr>
            </w:pPr>
          </w:p>
        </w:tc>
      </w:tr>
      <w:tr w:rsidR="004E2CEC" w:rsidRPr="004E2CEC" w14:paraId="2E9D056B" w14:textId="77777777" w:rsidTr="00AF503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9D157" w14:textId="77777777" w:rsidR="004E2CEC" w:rsidRPr="004E2CEC" w:rsidRDefault="004E2CEC" w:rsidP="004E2CEC">
            <w:pPr>
              <w:spacing w:after="20" w:line="276" w:lineRule="auto"/>
              <w:ind w:left="20"/>
              <w:jc w:val="both"/>
              <w:rPr>
                <w:sz w:val="24"/>
                <w:szCs w:val="24"/>
              </w:rPr>
            </w:pPr>
            <w:r w:rsidRPr="004E2CEC">
              <w:rPr>
                <w:sz w:val="24"/>
                <w:szCs w:val="24"/>
              </w:rPr>
              <w:t>Итого: (гр.1 + гр.2 + гр.3)</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09E19"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DCDFF"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469DB"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DD592" w14:textId="77777777" w:rsidR="004E2CEC" w:rsidRPr="004E2CEC" w:rsidRDefault="004E2CEC" w:rsidP="004E2CEC">
            <w:pPr>
              <w:spacing w:line="276" w:lineRule="auto"/>
              <w:jc w:val="both"/>
              <w:rPr>
                <w:sz w:val="24"/>
                <w:szCs w:val="24"/>
              </w:rPr>
            </w:pPr>
          </w:p>
        </w:tc>
        <w:tc>
          <w:tcPr>
            <w:tcW w:w="2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701CE" w14:textId="77777777" w:rsidR="004E2CEC" w:rsidRPr="004E2CEC" w:rsidRDefault="004E2CEC" w:rsidP="004E2CEC">
            <w:pPr>
              <w:spacing w:line="276" w:lineRule="auto"/>
              <w:jc w:val="both"/>
              <w:rPr>
                <w:sz w:val="24"/>
                <w:szCs w:val="24"/>
              </w:rPr>
            </w:pPr>
          </w:p>
        </w:tc>
      </w:tr>
    </w:tbl>
    <w:p w14:paraId="58E59B95" w14:textId="77777777" w:rsidR="004E2CEC" w:rsidRPr="004E2CEC" w:rsidRDefault="004E2CEC" w:rsidP="004E2CEC">
      <w:pPr>
        <w:spacing w:line="276" w:lineRule="auto"/>
        <w:jc w:val="both"/>
        <w:rPr>
          <w:sz w:val="24"/>
          <w:szCs w:val="24"/>
        </w:rPr>
      </w:pPr>
      <w:bookmarkStart w:id="118" w:name="z313"/>
      <w:r w:rsidRPr="004E2CEC">
        <w:rPr>
          <w:sz w:val="24"/>
          <w:szCs w:val="24"/>
        </w:rPr>
        <w:t xml:space="preserve">      </w:t>
      </w:r>
    </w:p>
    <w:p w14:paraId="7B8E886E" w14:textId="77777777" w:rsidR="004E2CEC" w:rsidRPr="004E2CEC" w:rsidRDefault="004E2CEC" w:rsidP="004E2CEC">
      <w:pPr>
        <w:spacing w:line="276" w:lineRule="auto"/>
        <w:ind w:firstLine="708"/>
        <w:jc w:val="center"/>
        <w:rPr>
          <w:sz w:val="24"/>
          <w:szCs w:val="24"/>
        </w:rPr>
      </w:pPr>
      <w:r w:rsidRPr="004E2CEC">
        <w:rPr>
          <w:sz w:val="24"/>
          <w:szCs w:val="24"/>
        </w:rPr>
        <w:t>Таблица 11 – Аренда оборудования и техники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1"/>
        <w:gridCol w:w="2592"/>
        <w:gridCol w:w="1818"/>
        <w:gridCol w:w="1202"/>
        <w:gridCol w:w="1012"/>
        <w:gridCol w:w="845"/>
        <w:gridCol w:w="1440"/>
      </w:tblGrid>
      <w:tr w:rsidR="004E2CEC" w:rsidRPr="004E2CEC" w14:paraId="60EAB39D" w14:textId="77777777" w:rsidTr="00AF503F">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8"/>
          <w:p w14:paraId="2614D3FB" w14:textId="77777777" w:rsidR="004E2CEC" w:rsidRPr="004E2CEC" w:rsidRDefault="004E2CEC" w:rsidP="004E2CEC">
            <w:pPr>
              <w:spacing w:after="20" w:line="276" w:lineRule="auto"/>
              <w:ind w:left="20"/>
              <w:jc w:val="center"/>
              <w:rPr>
                <w:b/>
                <w:sz w:val="24"/>
                <w:szCs w:val="24"/>
              </w:rPr>
            </w:pPr>
            <w:r w:rsidRPr="004E2CEC">
              <w:rPr>
                <w:b/>
                <w:sz w:val="24"/>
                <w:szCs w:val="24"/>
              </w:rPr>
              <w:t>№ п/п</w:t>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50CF1" w14:textId="77777777" w:rsidR="004E2CEC" w:rsidRPr="004E2CEC" w:rsidRDefault="004E2CEC" w:rsidP="004E2CEC">
            <w:pPr>
              <w:spacing w:after="20" w:line="276" w:lineRule="auto"/>
              <w:ind w:left="20"/>
              <w:jc w:val="center"/>
              <w:rPr>
                <w:b/>
                <w:sz w:val="24"/>
                <w:szCs w:val="24"/>
              </w:rPr>
            </w:pPr>
            <w:r w:rsidRPr="004E2CEC">
              <w:rPr>
                <w:b/>
                <w:sz w:val="24"/>
                <w:szCs w:val="24"/>
              </w:rPr>
              <w:t>Наименование услуг</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E3B57" w14:textId="77777777" w:rsidR="004E2CEC" w:rsidRPr="004E2CEC" w:rsidRDefault="004E2CEC" w:rsidP="004E2CEC">
            <w:pPr>
              <w:spacing w:after="20" w:line="276" w:lineRule="auto"/>
              <w:ind w:left="20"/>
              <w:jc w:val="center"/>
              <w:rPr>
                <w:b/>
                <w:sz w:val="24"/>
                <w:szCs w:val="24"/>
              </w:rPr>
            </w:pPr>
            <w:r w:rsidRPr="004E2CEC">
              <w:rPr>
                <w:b/>
                <w:sz w:val="24"/>
                <w:szCs w:val="24"/>
              </w:rPr>
              <w:t>Основные характеристики объекта аренды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73E84" w14:textId="77777777" w:rsidR="004E2CEC" w:rsidRPr="004E2CEC" w:rsidRDefault="004E2CEC" w:rsidP="004E2CEC">
            <w:pPr>
              <w:spacing w:after="20" w:line="276" w:lineRule="auto"/>
              <w:ind w:left="20"/>
              <w:jc w:val="center"/>
              <w:rPr>
                <w:b/>
                <w:sz w:val="24"/>
                <w:szCs w:val="24"/>
              </w:rPr>
            </w:pPr>
            <w:r w:rsidRPr="004E2CEC">
              <w:rPr>
                <w:b/>
                <w:sz w:val="24"/>
                <w:szCs w:val="24"/>
              </w:rPr>
              <w:t>Единица измерения</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6137D" w14:textId="77777777" w:rsidR="004E2CEC" w:rsidRPr="004E2CEC" w:rsidRDefault="004E2CEC" w:rsidP="004E2CEC">
            <w:pPr>
              <w:spacing w:after="20" w:line="276" w:lineRule="auto"/>
              <w:ind w:left="20"/>
              <w:jc w:val="center"/>
              <w:rPr>
                <w:b/>
                <w:sz w:val="24"/>
                <w:szCs w:val="24"/>
              </w:rPr>
            </w:pPr>
            <w:r w:rsidRPr="004E2CEC">
              <w:rPr>
                <w:b/>
                <w:sz w:val="24"/>
                <w:szCs w:val="24"/>
              </w:rPr>
              <w:t>Цена за единицу, тенге</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66B78" w14:textId="77777777" w:rsidR="004E2CEC" w:rsidRPr="004E2CEC" w:rsidRDefault="004E2CEC" w:rsidP="004E2CEC">
            <w:pPr>
              <w:spacing w:after="20" w:line="276" w:lineRule="auto"/>
              <w:ind w:left="20"/>
              <w:jc w:val="center"/>
              <w:rPr>
                <w:b/>
                <w:sz w:val="24"/>
                <w:szCs w:val="24"/>
              </w:rPr>
            </w:pPr>
            <w:r w:rsidRPr="004E2CEC">
              <w:rPr>
                <w:b/>
                <w:sz w:val="24"/>
                <w:szCs w:val="24"/>
              </w:rPr>
              <w:t>Кол-во, единиц</w:t>
            </w:r>
          </w:p>
        </w:tc>
        <w:tc>
          <w:tcPr>
            <w:tcW w:w="1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591E4" w14:textId="77777777" w:rsidR="004E2CEC" w:rsidRPr="004E2CEC" w:rsidRDefault="004E2CEC" w:rsidP="004E2CEC">
            <w:pPr>
              <w:spacing w:after="20" w:line="276" w:lineRule="auto"/>
              <w:ind w:left="20"/>
              <w:jc w:val="center"/>
              <w:rPr>
                <w:b/>
                <w:sz w:val="24"/>
                <w:szCs w:val="24"/>
              </w:rPr>
            </w:pPr>
            <w:r w:rsidRPr="004E2CEC">
              <w:rPr>
                <w:b/>
                <w:sz w:val="24"/>
                <w:szCs w:val="24"/>
              </w:rPr>
              <w:t>Всего, тенге</w:t>
            </w:r>
            <w:r w:rsidRPr="004E2CEC">
              <w:rPr>
                <w:b/>
                <w:sz w:val="24"/>
                <w:szCs w:val="24"/>
              </w:rPr>
              <w:br/>
              <w:t>(гр.5 × гр.6)</w:t>
            </w:r>
          </w:p>
        </w:tc>
      </w:tr>
      <w:tr w:rsidR="004E2CEC" w:rsidRPr="004E2CEC" w14:paraId="5A71FF95" w14:textId="77777777" w:rsidTr="00AF503F">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97B6F"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10C4B"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17136" w14:textId="77777777" w:rsidR="004E2CEC" w:rsidRPr="004E2CEC" w:rsidRDefault="004E2CEC" w:rsidP="004E2CEC">
            <w:pPr>
              <w:spacing w:after="20" w:line="276" w:lineRule="auto"/>
              <w:ind w:left="20"/>
              <w:jc w:val="both"/>
              <w:rPr>
                <w:sz w:val="24"/>
                <w:szCs w:val="24"/>
              </w:rPr>
            </w:pPr>
            <w:r w:rsidRPr="004E2CEC">
              <w:rPr>
                <w:sz w:val="24"/>
                <w:szCs w:val="24"/>
              </w:rPr>
              <w:t>3</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107E5" w14:textId="77777777" w:rsidR="004E2CEC" w:rsidRPr="004E2CEC" w:rsidRDefault="004E2CEC" w:rsidP="004E2CEC">
            <w:pPr>
              <w:spacing w:after="20" w:line="276" w:lineRule="auto"/>
              <w:ind w:left="20"/>
              <w:jc w:val="both"/>
              <w:rPr>
                <w:sz w:val="24"/>
                <w:szCs w:val="24"/>
              </w:rPr>
            </w:pPr>
            <w:r w:rsidRPr="004E2CEC">
              <w:rPr>
                <w:sz w:val="24"/>
                <w:szCs w:val="24"/>
              </w:rPr>
              <w:t>4</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8CFE1" w14:textId="77777777" w:rsidR="004E2CEC" w:rsidRPr="004E2CEC" w:rsidRDefault="004E2CEC" w:rsidP="004E2CEC">
            <w:pPr>
              <w:spacing w:after="20" w:line="276" w:lineRule="auto"/>
              <w:ind w:left="20"/>
              <w:jc w:val="both"/>
              <w:rPr>
                <w:sz w:val="24"/>
                <w:szCs w:val="24"/>
              </w:rPr>
            </w:pPr>
            <w:r w:rsidRPr="004E2CEC">
              <w:rPr>
                <w:sz w:val="24"/>
                <w:szCs w:val="24"/>
              </w:rPr>
              <w:t>5</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BD5F5" w14:textId="77777777" w:rsidR="004E2CEC" w:rsidRPr="004E2CEC" w:rsidRDefault="004E2CEC" w:rsidP="004E2CEC">
            <w:pPr>
              <w:spacing w:after="20" w:line="276" w:lineRule="auto"/>
              <w:ind w:left="20"/>
              <w:jc w:val="both"/>
              <w:rPr>
                <w:sz w:val="24"/>
                <w:szCs w:val="24"/>
              </w:rPr>
            </w:pPr>
            <w:r w:rsidRPr="004E2CEC">
              <w:rPr>
                <w:sz w:val="24"/>
                <w:szCs w:val="24"/>
              </w:rPr>
              <w:t>6</w:t>
            </w:r>
          </w:p>
        </w:tc>
        <w:tc>
          <w:tcPr>
            <w:tcW w:w="1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C1583" w14:textId="77777777" w:rsidR="004E2CEC" w:rsidRPr="004E2CEC" w:rsidRDefault="004E2CEC" w:rsidP="004E2CEC">
            <w:pPr>
              <w:spacing w:after="20" w:line="276" w:lineRule="auto"/>
              <w:ind w:left="20"/>
              <w:jc w:val="both"/>
              <w:rPr>
                <w:sz w:val="24"/>
                <w:szCs w:val="24"/>
              </w:rPr>
            </w:pPr>
            <w:r w:rsidRPr="004E2CEC">
              <w:rPr>
                <w:sz w:val="24"/>
                <w:szCs w:val="24"/>
              </w:rPr>
              <w:t>7</w:t>
            </w:r>
          </w:p>
        </w:tc>
      </w:tr>
      <w:tr w:rsidR="004E2CEC" w:rsidRPr="004E2CEC" w14:paraId="169A4755" w14:textId="77777777" w:rsidTr="00AF503F">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6CB6C"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6D557" w14:textId="77777777" w:rsidR="004E2CEC" w:rsidRPr="004E2CEC" w:rsidRDefault="004E2CEC" w:rsidP="004E2CEC">
            <w:pPr>
              <w:spacing w:after="20" w:line="276" w:lineRule="auto"/>
              <w:ind w:left="20"/>
              <w:jc w:val="both"/>
              <w:rPr>
                <w:sz w:val="24"/>
                <w:szCs w:val="24"/>
              </w:rPr>
            </w:pPr>
            <w:r w:rsidRPr="004E2CEC">
              <w:rPr>
                <w:sz w:val="24"/>
                <w:szCs w:val="24"/>
              </w:rPr>
              <w:t>20__ год (1-й год), всего</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31BAF"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9E170"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A6FDC"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2339A" w14:textId="77777777" w:rsidR="004E2CEC" w:rsidRPr="004E2CEC" w:rsidRDefault="004E2CEC" w:rsidP="004E2CEC">
            <w:pPr>
              <w:spacing w:line="276" w:lineRule="auto"/>
              <w:jc w:val="both"/>
              <w:rPr>
                <w:sz w:val="24"/>
                <w:szCs w:val="24"/>
              </w:rPr>
            </w:pPr>
          </w:p>
        </w:tc>
        <w:tc>
          <w:tcPr>
            <w:tcW w:w="1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244E7" w14:textId="77777777" w:rsidR="004E2CEC" w:rsidRPr="004E2CEC" w:rsidRDefault="004E2CEC" w:rsidP="004E2CEC">
            <w:pPr>
              <w:spacing w:line="276" w:lineRule="auto"/>
              <w:jc w:val="both"/>
              <w:rPr>
                <w:sz w:val="24"/>
                <w:szCs w:val="24"/>
              </w:rPr>
            </w:pPr>
          </w:p>
        </w:tc>
      </w:tr>
      <w:tr w:rsidR="004E2CEC" w:rsidRPr="004E2CEC" w14:paraId="3EF7FBF5" w14:textId="77777777" w:rsidTr="00AF503F">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F53A2" w14:textId="77777777" w:rsidR="004E2CEC" w:rsidRPr="004E2CEC" w:rsidRDefault="004E2CEC" w:rsidP="004E2CEC">
            <w:pPr>
              <w:spacing w:after="20" w:line="276" w:lineRule="auto"/>
              <w:ind w:left="20"/>
              <w:jc w:val="both"/>
              <w:rPr>
                <w:sz w:val="24"/>
                <w:szCs w:val="24"/>
              </w:rPr>
            </w:pPr>
            <w:r w:rsidRPr="004E2CEC">
              <w:rPr>
                <w:sz w:val="24"/>
                <w:szCs w:val="24"/>
              </w:rPr>
              <w:t>1.1.</w:t>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839D4" w14:textId="77777777" w:rsidR="004E2CEC" w:rsidRPr="004E2CEC" w:rsidRDefault="004E2CEC" w:rsidP="004E2CEC">
            <w:pPr>
              <w:spacing w:line="276" w:lineRule="auto"/>
              <w:jc w:val="both"/>
              <w:rPr>
                <w:sz w:val="24"/>
                <w:szCs w:val="24"/>
              </w:rPr>
            </w:pP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F5AE7" w14:textId="77777777" w:rsidR="004E2CEC" w:rsidRPr="004E2CEC" w:rsidRDefault="004E2CEC" w:rsidP="004E2CEC">
            <w:pPr>
              <w:spacing w:line="276" w:lineRule="auto"/>
              <w:jc w:val="both"/>
              <w:rPr>
                <w:sz w:val="24"/>
                <w:szCs w:val="24"/>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EFE13" w14:textId="77777777" w:rsidR="004E2CEC" w:rsidRPr="004E2CEC" w:rsidRDefault="004E2CEC" w:rsidP="004E2CEC">
            <w:pPr>
              <w:spacing w:line="276" w:lineRule="auto"/>
              <w:jc w:val="both"/>
              <w:rPr>
                <w:sz w:val="24"/>
                <w:szCs w:val="24"/>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5F48C"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369F0" w14:textId="77777777" w:rsidR="004E2CEC" w:rsidRPr="004E2CEC" w:rsidRDefault="004E2CEC" w:rsidP="004E2CEC">
            <w:pPr>
              <w:spacing w:line="276" w:lineRule="auto"/>
              <w:jc w:val="both"/>
              <w:rPr>
                <w:sz w:val="24"/>
                <w:szCs w:val="24"/>
              </w:rPr>
            </w:pPr>
          </w:p>
        </w:tc>
        <w:tc>
          <w:tcPr>
            <w:tcW w:w="1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3F62E" w14:textId="77777777" w:rsidR="004E2CEC" w:rsidRPr="004E2CEC" w:rsidRDefault="004E2CEC" w:rsidP="004E2CEC">
            <w:pPr>
              <w:spacing w:line="276" w:lineRule="auto"/>
              <w:jc w:val="both"/>
              <w:rPr>
                <w:sz w:val="24"/>
                <w:szCs w:val="24"/>
              </w:rPr>
            </w:pPr>
          </w:p>
        </w:tc>
      </w:tr>
      <w:tr w:rsidR="004E2CEC" w:rsidRPr="004E2CEC" w14:paraId="7A56371E" w14:textId="77777777" w:rsidTr="00AF503F">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9B727" w14:textId="77777777" w:rsidR="004E2CEC" w:rsidRPr="004E2CEC" w:rsidRDefault="004E2CEC" w:rsidP="004E2CEC">
            <w:pPr>
              <w:spacing w:after="20" w:line="276" w:lineRule="auto"/>
              <w:ind w:left="20"/>
              <w:jc w:val="both"/>
              <w:rPr>
                <w:sz w:val="24"/>
                <w:szCs w:val="24"/>
              </w:rPr>
            </w:pPr>
            <w:r w:rsidRPr="004E2CEC">
              <w:rPr>
                <w:sz w:val="24"/>
                <w:szCs w:val="24"/>
              </w:rPr>
              <w:t>1.2.</w:t>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42225" w14:textId="77777777" w:rsidR="004E2CEC" w:rsidRPr="004E2CEC" w:rsidRDefault="004E2CEC" w:rsidP="004E2CEC">
            <w:pPr>
              <w:spacing w:line="276" w:lineRule="auto"/>
              <w:jc w:val="both"/>
              <w:rPr>
                <w:sz w:val="24"/>
                <w:szCs w:val="24"/>
              </w:rPr>
            </w:pP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EAA26" w14:textId="77777777" w:rsidR="004E2CEC" w:rsidRPr="004E2CEC" w:rsidRDefault="004E2CEC" w:rsidP="004E2CEC">
            <w:pPr>
              <w:spacing w:line="276" w:lineRule="auto"/>
              <w:jc w:val="both"/>
              <w:rPr>
                <w:sz w:val="24"/>
                <w:szCs w:val="24"/>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2634D" w14:textId="77777777" w:rsidR="004E2CEC" w:rsidRPr="004E2CEC" w:rsidRDefault="004E2CEC" w:rsidP="004E2CEC">
            <w:pPr>
              <w:spacing w:line="276" w:lineRule="auto"/>
              <w:jc w:val="both"/>
              <w:rPr>
                <w:sz w:val="24"/>
                <w:szCs w:val="24"/>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83F3E"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EDED3" w14:textId="77777777" w:rsidR="004E2CEC" w:rsidRPr="004E2CEC" w:rsidRDefault="004E2CEC" w:rsidP="004E2CEC">
            <w:pPr>
              <w:spacing w:line="276" w:lineRule="auto"/>
              <w:jc w:val="both"/>
              <w:rPr>
                <w:sz w:val="24"/>
                <w:szCs w:val="24"/>
              </w:rPr>
            </w:pPr>
          </w:p>
        </w:tc>
        <w:tc>
          <w:tcPr>
            <w:tcW w:w="1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7326C" w14:textId="77777777" w:rsidR="004E2CEC" w:rsidRPr="004E2CEC" w:rsidRDefault="004E2CEC" w:rsidP="004E2CEC">
            <w:pPr>
              <w:spacing w:line="276" w:lineRule="auto"/>
              <w:jc w:val="both"/>
              <w:rPr>
                <w:sz w:val="24"/>
                <w:szCs w:val="24"/>
              </w:rPr>
            </w:pPr>
          </w:p>
        </w:tc>
      </w:tr>
      <w:tr w:rsidR="004E2CEC" w:rsidRPr="004E2CEC" w14:paraId="4B8C6475" w14:textId="77777777" w:rsidTr="00AF503F">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D6A97"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F03E3" w14:textId="77777777" w:rsidR="004E2CEC" w:rsidRPr="004E2CEC" w:rsidRDefault="004E2CEC" w:rsidP="004E2CEC">
            <w:pPr>
              <w:spacing w:line="276" w:lineRule="auto"/>
              <w:jc w:val="both"/>
              <w:rPr>
                <w:sz w:val="24"/>
                <w:szCs w:val="24"/>
              </w:rPr>
            </w:pP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4FDEC" w14:textId="77777777" w:rsidR="004E2CEC" w:rsidRPr="004E2CEC" w:rsidRDefault="004E2CEC" w:rsidP="004E2CEC">
            <w:pPr>
              <w:spacing w:line="276" w:lineRule="auto"/>
              <w:jc w:val="both"/>
              <w:rPr>
                <w:sz w:val="24"/>
                <w:szCs w:val="24"/>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E1423" w14:textId="77777777" w:rsidR="004E2CEC" w:rsidRPr="004E2CEC" w:rsidRDefault="004E2CEC" w:rsidP="004E2CEC">
            <w:pPr>
              <w:spacing w:line="276" w:lineRule="auto"/>
              <w:jc w:val="both"/>
              <w:rPr>
                <w:sz w:val="24"/>
                <w:szCs w:val="24"/>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74E8B"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CFD71" w14:textId="77777777" w:rsidR="004E2CEC" w:rsidRPr="004E2CEC" w:rsidRDefault="004E2CEC" w:rsidP="004E2CEC">
            <w:pPr>
              <w:spacing w:line="276" w:lineRule="auto"/>
              <w:jc w:val="both"/>
              <w:rPr>
                <w:sz w:val="24"/>
                <w:szCs w:val="24"/>
              </w:rPr>
            </w:pPr>
          </w:p>
        </w:tc>
        <w:tc>
          <w:tcPr>
            <w:tcW w:w="1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3B4CF" w14:textId="77777777" w:rsidR="004E2CEC" w:rsidRPr="004E2CEC" w:rsidRDefault="004E2CEC" w:rsidP="004E2CEC">
            <w:pPr>
              <w:spacing w:line="276" w:lineRule="auto"/>
              <w:jc w:val="both"/>
              <w:rPr>
                <w:sz w:val="24"/>
                <w:szCs w:val="24"/>
              </w:rPr>
            </w:pPr>
          </w:p>
        </w:tc>
      </w:tr>
      <w:tr w:rsidR="004E2CEC" w:rsidRPr="004E2CEC" w14:paraId="4023B78C" w14:textId="77777777" w:rsidTr="00AF503F">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6AEA0"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60CF7" w14:textId="77777777" w:rsidR="004E2CEC" w:rsidRPr="004E2CEC" w:rsidRDefault="004E2CEC" w:rsidP="004E2CEC">
            <w:pPr>
              <w:spacing w:after="20" w:line="276" w:lineRule="auto"/>
              <w:ind w:left="20"/>
              <w:jc w:val="both"/>
              <w:rPr>
                <w:sz w:val="24"/>
                <w:szCs w:val="24"/>
              </w:rPr>
            </w:pPr>
            <w:r w:rsidRPr="004E2CEC">
              <w:rPr>
                <w:sz w:val="24"/>
                <w:szCs w:val="24"/>
              </w:rPr>
              <w:t>20__ год (2-й год), всего</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C153A"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74670"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5ED8A"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6791C" w14:textId="77777777" w:rsidR="004E2CEC" w:rsidRPr="004E2CEC" w:rsidRDefault="004E2CEC" w:rsidP="004E2CEC">
            <w:pPr>
              <w:spacing w:line="276" w:lineRule="auto"/>
              <w:jc w:val="both"/>
              <w:rPr>
                <w:sz w:val="24"/>
                <w:szCs w:val="24"/>
              </w:rPr>
            </w:pPr>
          </w:p>
        </w:tc>
        <w:tc>
          <w:tcPr>
            <w:tcW w:w="1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106EE" w14:textId="77777777" w:rsidR="004E2CEC" w:rsidRPr="004E2CEC" w:rsidRDefault="004E2CEC" w:rsidP="004E2CEC">
            <w:pPr>
              <w:spacing w:line="276" w:lineRule="auto"/>
              <w:jc w:val="both"/>
              <w:rPr>
                <w:sz w:val="24"/>
                <w:szCs w:val="24"/>
              </w:rPr>
            </w:pPr>
          </w:p>
        </w:tc>
      </w:tr>
      <w:tr w:rsidR="004E2CEC" w:rsidRPr="004E2CEC" w14:paraId="5F6704E6" w14:textId="77777777" w:rsidTr="00AF503F">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53C98" w14:textId="77777777" w:rsidR="004E2CEC" w:rsidRPr="004E2CEC" w:rsidRDefault="004E2CEC" w:rsidP="004E2CEC">
            <w:pPr>
              <w:spacing w:after="20" w:line="276" w:lineRule="auto"/>
              <w:ind w:left="20"/>
              <w:jc w:val="both"/>
              <w:rPr>
                <w:sz w:val="24"/>
                <w:szCs w:val="24"/>
              </w:rPr>
            </w:pPr>
            <w:r w:rsidRPr="004E2CEC">
              <w:rPr>
                <w:sz w:val="24"/>
                <w:szCs w:val="24"/>
              </w:rPr>
              <w:t>2.1.</w:t>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258AE" w14:textId="77777777" w:rsidR="004E2CEC" w:rsidRPr="004E2CEC" w:rsidRDefault="004E2CEC" w:rsidP="004E2CEC">
            <w:pPr>
              <w:spacing w:line="276" w:lineRule="auto"/>
              <w:jc w:val="both"/>
              <w:rPr>
                <w:sz w:val="24"/>
                <w:szCs w:val="24"/>
              </w:rPr>
            </w:pP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0CD4C" w14:textId="77777777" w:rsidR="004E2CEC" w:rsidRPr="004E2CEC" w:rsidRDefault="004E2CEC" w:rsidP="004E2CEC">
            <w:pPr>
              <w:spacing w:line="276" w:lineRule="auto"/>
              <w:jc w:val="both"/>
              <w:rPr>
                <w:sz w:val="24"/>
                <w:szCs w:val="24"/>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0BE64" w14:textId="77777777" w:rsidR="004E2CEC" w:rsidRPr="004E2CEC" w:rsidRDefault="004E2CEC" w:rsidP="004E2CEC">
            <w:pPr>
              <w:spacing w:line="276" w:lineRule="auto"/>
              <w:jc w:val="both"/>
              <w:rPr>
                <w:sz w:val="24"/>
                <w:szCs w:val="24"/>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4DDD0"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E6C73" w14:textId="77777777" w:rsidR="004E2CEC" w:rsidRPr="004E2CEC" w:rsidRDefault="004E2CEC" w:rsidP="004E2CEC">
            <w:pPr>
              <w:spacing w:line="276" w:lineRule="auto"/>
              <w:jc w:val="both"/>
              <w:rPr>
                <w:sz w:val="24"/>
                <w:szCs w:val="24"/>
              </w:rPr>
            </w:pPr>
          </w:p>
        </w:tc>
        <w:tc>
          <w:tcPr>
            <w:tcW w:w="1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3433C" w14:textId="77777777" w:rsidR="004E2CEC" w:rsidRPr="004E2CEC" w:rsidRDefault="004E2CEC" w:rsidP="004E2CEC">
            <w:pPr>
              <w:spacing w:line="276" w:lineRule="auto"/>
              <w:jc w:val="both"/>
              <w:rPr>
                <w:sz w:val="24"/>
                <w:szCs w:val="24"/>
              </w:rPr>
            </w:pPr>
          </w:p>
        </w:tc>
      </w:tr>
      <w:tr w:rsidR="004E2CEC" w:rsidRPr="004E2CEC" w14:paraId="75747AE9" w14:textId="77777777" w:rsidTr="00AF503F">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3DCED" w14:textId="77777777" w:rsidR="004E2CEC" w:rsidRPr="004E2CEC" w:rsidRDefault="004E2CEC" w:rsidP="004E2CEC">
            <w:pPr>
              <w:spacing w:after="20" w:line="276" w:lineRule="auto"/>
              <w:ind w:left="20"/>
              <w:jc w:val="both"/>
              <w:rPr>
                <w:sz w:val="24"/>
                <w:szCs w:val="24"/>
              </w:rPr>
            </w:pPr>
            <w:r w:rsidRPr="004E2CEC">
              <w:rPr>
                <w:sz w:val="24"/>
                <w:szCs w:val="24"/>
              </w:rPr>
              <w:t>2.2.</w:t>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F1CC0" w14:textId="77777777" w:rsidR="004E2CEC" w:rsidRPr="004E2CEC" w:rsidRDefault="004E2CEC" w:rsidP="004E2CEC">
            <w:pPr>
              <w:spacing w:line="276" w:lineRule="auto"/>
              <w:jc w:val="both"/>
              <w:rPr>
                <w:sz w:val="24"/>
                <w:szCs w:val="24"/>
              </w:rPr>
            </w:pP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EFBD8" w14:textId="77777777" w:rsidR="004E2CEC" w:rsidRPr="004E2CEC" w:rsidRDefault="004E2CEC" w:rsidP="004E2CEC">
            <w:pPr>
              <w:spacing w:line="276" w:lineRule="auto"/>
              <w:jc w:val="both"/>
              <w:rPr>
                <w:sz w:val="24"/>
                <w:szCs w:val="24"/>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05E52" w14:textId="77777777" w:rsidR="004E2CEC" w:rsidRPr="004E2CEC" w:rsidRDefault="004E2CEC" w:rsidP="004E2CEC">
            <w:pPr>
              <w:spacing w:line="276" w:lineRule="auto"/>
              <w:jc w:val="both"/>
              <w:rPr>
                <w:sz w:val="24"/>
                <w:szCs w:val="24"/>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F22E5"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A5A06" w14:textId="77777777" w:rsidR="004E2CEC" w:rsidRPr="004E2CEC" w:rsidRDefault="004E2CEC" w:rsidP="004E2CEC">
            <w:pPr>
              <w:spacing w:line="276" w:lineRule="auto"/>
              <w:jc w:val="both"/>
              <w:rPr>
                <w:sz w:val="24"/>
                <w:szCs w:val="24"/>
              </w:rPr>
            </w:pPr>
          </w:p>
        </w:tc>
        <w:tc>
          <w:tcPr>
            <w:tcW w:w="1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C5FD0" w14:textId="77777777" w:rsidR="004E2CEC" w:rsidRPr="004E2CEC" w:rsidRDefault="004E2CEC" w:rsidP="004E2CEC">
            <w:pPr>
              <w:spacing w:line="276" w:lineRule="auto"/>
              <w:jc w:val="both"/>
              <w:rPr>
                <w:sz w:val="24"/>
                <w:szCs w:val="24"/>
              </w:rPr>
            </w:pPr>
          </w:p>
        </w:tc>
      </w:tr>
      <w:tr w:rsidR="004E2CEC" w:rsidRPr="004E2CEC" w14:paraId="5C84DA32" w14:textId="77777777" w:rsidTr="00AF503F">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C405F"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E3C93" w14:textId="77777777" w:rsidR="004E2CEC" w:rsidRPr="004E2CEC" w:rsidRDefault="004E2CEC" w:rsidP="004E2CEC">
            <w:pPr>
              <w:spacing w:line="276" w:lineRule="auto"/>
              <w:jc w:val="both"/>
              <w:rPr>
                <w:sz w:val="24"/>
                <w:szCs w:val="24"/>
              </w:rPr>
            </w:pP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6B8DC" w14:textId="77777777" w:rsidR="004E2CEC" w:rsidRPr="004E2CEC" w:rsidRDefault="004E2CEC" w:rsidP="004E2CEC">
            <w:pPr>
              <w:spacing w:line="276" w:lineRule="auto"/>
              <w:jc w:val="both"/>
              <w:rPr>
                <w:sz w:val="24"/>
                <w:szCs w:val="24"/>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E8127" w14:textId="77777777" w:rsidR="004E2CEC" w:rsidRPr="004E2CEC" w:rsidRDefault="004E2CEC" w:rsidP="004E2CEC">
            <w:pPr>
              <w:spacing w:line="276" w:lineRule="auto"/>
              <w:jc w:val="both"/>
              <w:rPr>
                <w:sz w:val="24"/>
                <w:szCs w:val="24"/>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D759C"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59D3E" w14:textId="77777777" w:rsidR="004E2CEC" w:rsidRPr="004E2CEC" w:rsidRDefault="004E2CEC" w:rsidP="004E2CEC">
            <w:pPr>
              <w:spacing w:line="276" w:lineRule="auto"/>
              <w:jc w:val="both"/>
              <w:rPr>
                <w:sz w:val="24"/>
                <w:szCs w:val="24"/>
              </w:rPr>
            </w:pPr>
          </w:p>
        </w:tc>
        <w:tc>
          <w:tcPr>
            <w:tcW w:w="1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E2D83" w14:textId="77777777" w:rsidR="004E2CEC" w:rsidRPr="004E2CEC" w:rsidRDefault="004E2CEC" w:rsidP="004E2CEC">
            <w:pPr>
              <w:spacing w:line="276" w:lineRule="auto"/>
              <w:jc w:val="both"/>
              <w:rPr>
                <w:sz w:val="24"/>
                <w:szCs w:val="24"/>
              </w:rPr>
            </w:pPr>
          </w:p>
        </w:tc>
      </w:tr>
      <w:tr w:rsidR="004E2CEC" w:rsidRPr="004E2CEC" w14:paraId="41CCD1DA" w14:textId="77777777" w:rsidTr="00AF503F">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3A7AC" w14:textId="77777777" w:rsidR="004E2CEC" w:rsidRPr="004E2CEC" w:rsidRDefault="004E2CEC" w:rsidP="004E2CEC">
            <w:pPr>
              <w:spacing w:after="20" w:line="276" w:lineRule="auto"/>
              <w:ind w:left="20"/>
              <w:jc w:val="both"/>
              <w:rPr>
                <w:sz w:val="24"/>
                <w:szCs w:val="24"/>
              </w:rPr>
            </w:pPr>
            <w:r w:rsidRPr="004E2CEC">
              <w:rPr>
                <w:sz w:val="24"/>
                <w:szCs w:val="24"/>
              </w:rPr>
              <w:t>3.</w:t>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466D2" w14:textId="77777777" w:rsidR="004E2CEC" w:rsidRPr="004E2CEC" w:rsidRDefault="004E2CEC" w:rsidP="004E2CEC">
            <w:pPr>
              <w:spacing w:after="20" w:line="276" w:lineRule="auto"/>
              <w:ind w:left="20"/>
              <w:jc w:val="both"/>
              <w:rPr>
                <w:sz w:val="24"/>
                <w:szCs w:val="24"/>
              </w:rPr>
            </w:pPr>
            <w:r w:rsidRPr="004E2CEC">
              <w:rPr>
                <w:sz w:val="24"/>
                <w:szCs w:val="24"/>
              </w:rPr>
              <w:t>20__ год (3-й год), всего</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97183"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485A8"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85A6C"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1934A" w14:textId="77777777" w:rsidR="004E2CEC" w:rsidRPr="004E2CEC" w:rsidRDefault="004E2CEC" w:rsidP="004E2CEC">
            <w:pPr>
              <w:spacing w:line="276" w:lineRule="auto"/>
              <w:jc w:val="both"/>
              <w:rPr>
                <w:sz w:val="24"/>
                <w:szCs w:val="24"/>
              </w:rPr>
            </w:pPr>
          </w:p>
        </w:tc>
        <w:tc>
          <w:tcPr>
            <w:tcW w:w="1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C3E3F" w14:textId="77777777" w:rsidR="004E2CEC" w:rsidRPr="004E2CEC" w:rsidRDefault="004E2CEC" w:rsidP="004E2CEC">
            <w:pPr>
              <w:spacing w:line="276" w:lineRule="auto"/>
              <w:jc w:val="both"/>
              <w:rPr>
                <w:sz w:val="24"/>
                <w:szCs w:val="24"/>
              </w:rPr>
            </w:pPr>
          </w:p>
        </w:tc>
      </w:tr>
      <w:tr w:rsidR="004E2CEC" w:rsidRPr="004E2CEC" w14:paraId="2412705F" w14:textId="77777777" w:rsidTr="00AF503F">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B5F4D" w14:textId="77777777" w:rsidR="004E2CEC" w:rsidRPr="004E2CEC" w:rsidRDefault="004E2CEC" w:rsidP="004E2CEC">
            <w:pPr>
              <w:spacing w:after="20" w:line="276" w:lineRule="auto"/>
              <w:ind w:left="20"/>
              <w:jc w:val="both"/>
              <w:rPr>
                <w:sz w:val="24"/>
                <w:szCs w:val="24"/>
              </w:rPr>
            </w:pPr>
            <w:r w:rsidRPr="004E2CEC">
              <w:rPr>
                <w:sz w:val="24"/>
                <w:szCs w:val="24"/>
              </w:rPr>
              <w:t>3.1.</w:t>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3F547" w14:textId="77777777" w:rsidR="004E2CEC" w:rsidRPr="004E2CEC" w:rsidRDefault="004E2CEC" w:rsidP="004E2CEC">
            <w:pPr>
              <w:spacing w:line="276" w:lineRule="auto"/>
              <w:jc w:val="both"/>
              <w:rPr>
                <w:sz w:val="24"/>
                <w:szCs w:val="24"/>
              </w:rPr>
            </w:pP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55247" w14:textId="77777777" w:rsidR="004E2CEC" w:rsidRPr="004E2CEC" w:rsidRDefault="004E2CEC" w:rsidP="004E2CEC">
            <w:pPr>
              <w:spacing w:line="276" w:lineRule="auto"/>
              <w:jc w:val="both"/>
              <w:rPr>
                <w:sz w:val="24"/>
                <w:szCs w:val="24"/>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22B17" w14:textId="77777777" w:rsidR="004E2CEC" w:rsidRPr="004E2CEC" w:rsidRDefault="004E2CEC" w:rsidP="004E2CEC">
            <w:pPr>
              <w:spacing w:line="276" w:lineRule="auto"/>
              <w:jc w:val="both"/>
              <w:rPr>
                <w:sz w:val="24"/>
                <w:szCs w:val="24"/>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BB4CD"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3CCBA" w14:textId="77777777" w:rsidR="004E2CEC" w:rsidRPr="004E2CEC" w:rsidRDefault="004E2CEC" w:rsidP="004E2CEC">
            <w:pPr>
              <w:spacing w:line="276" w:lineRule="auto"/>
              <w:jc w:val="both"/>
              <w:rPr>
                <w:sz w:val="24"/>
                <w:szCs w:val="24"/>
              </w:rPr>
            </w:pPr>
          </w:p>
        </w:tc>
        <w:tc>
          <w:tcPr>
            <w:tcW w:w="1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1D484" w14:textId="77777777" w:rsidR="004E2CEC" w:rsidRPr="004E2CEC" w:rsidRDefault="004E2CEC" w:rsidP="004E2CEC">
            <w:pPr>
              <w:spacing w:line="276" w:lineRule="auto"/>
              <w:jc w:val="both"/>
              <w:rPr>
                <w:sz w:val="24"/>
                <w:szCs w:val="24"/>
              </w:rPr>
            </w:pPr>
          </w:p>
        </w:tc>
      </w:tr>
      <w:tr w:rsidR="004E2CEC" w:rsidRPr="004E2CEC" w14:paraId="2F475BA5" w14:textId="77777777" w:rsidTr="00AF503F">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DAAA0" w14:textId="77777777" w:rsidR="004E2CEC" w:rsidRPr="004E2CEC" w:rsidRDefault="004E2CEC" w:rsidP="004E2CEC">
            <w:pPr>
              <w:spacing w:after="20" w:line="276" w:lineRule="auto"/>
              <w:ind w:left="20"/>
              <w:jc w:val="both"/>
              <w:rPr>
                <w:sz w:val="24"/>
                <w:szCs w:val="24"/>
              </w:rPr>
            </w:pPr>
            <w:r w:rsidRPr="004E2CEC">
              <w:rPr>
                <w:sz w:val="24"/>
                <w:szCs w:val="24"/>
              </w:rPr>
              <w:t>3.2.</w:t>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7B7B7" w14:textId="77777777" w:rsidR="004E2CEC" w:rsidRPr="004E2CEC" w:rsidRDefault="004E2CEC" w:rsidP="004E2CEC">
            <w:pPr>
              <w:spacing w:line="276" w:lineRule="auto"/>
              <w:jc w:val="both"/>
              <w:rPr>
                <w:sz w:val="24"/>
                <w:szCs w:val="24"/>
              </w:rPr>
            </w:pP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FEC2E" w14:textId="77777777" w:rsidR="004E2CEC" w:rsidRPr="004E2CEC" w:rsidRDefault="004E2CEC" w:rsidP="004E2CEC">
            <w:pPr>
              <w:spacing w:line="276" w:lineRule="auto"/>
              <w:jc w:val="both"/>
              <w:rPr>
                <w:sz w:val="24"/>
                <w:szCs w:val="24"/>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46E8F" w14:textId="77777777" w:rsidR="004E2CEC" w:rsidRPr="004E2CEC" w:rsidRDefault="004E2CEC" w:rsidP="004E2CEC">
            <w:pPr>
              <w:spacing w:line="276" w:lineRule="auto"/>
              <w:jc w:val="both"/>
              <w:rPr>
                <w:sz w:val="24"/>
                <w:szCs w:val="24"/>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25995"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3B014" w14:textId="77777777" w:rsidR="004E2CEC" w:rsidRPr="004E2CEC" w:rsidRDefault="004E2CEC" w:rsidP="004E2CEC">
            <w:pPr>
              <w:spacing w:line="276" w:lineRule="auto"/>
              <w:jc w:val="both"/>
              <w:rPr>
                <w:sz w:val="24"/>
                <w:szCs w:val="24"/>
              </w:rPr>
            </w:pPr>
          </w:p>
        </w:tc>
        <w:tc>
          <w:tcPr>
            <w:tcW w:w="1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6A7FC" w14:textId="77777777" w:rsidR="004E2CEC" w:rsidRPr="004E2CEC" w:rsidRDefault="004E2CEC" w:rsidP="004E2CEC">
            <w:pPr>
              <w:spacing w:line="276" w:lineRule="auto"/>
              <w:jc w:val="both"/>
              <w:rPr>
                <w:sz w:val="24"/>
                <w:szCs w:val="24"/>
              </w:rPr>
            </w:pPr>
          </w:p>
        </w:tc>
      </w:tr>
      <w:tr w:rsidR="004E2CEC" w:rsidRPr="004E2CEC" w14:paraId="6BA09031" w14:textId="77777777" w:rsidTr="00AF503F">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38E66" w14:textId="77777777" w:rsidR="004E2CEC" w:rsidRPr="004E2CEC" w:rsidRDefault="004E2CEC" w:rsidP="004E2CEC">
            <w:pPr>
              <w:spacing w:after="20" w:line="276" w:lineRule="auto"/>
              <w:ind w:left="20"/>
              <w:jc w:val="both"/>
              <w:rPr>
                <w:sz w:val="24"/>
                <w:szCs w:val="24"/>
              </w:rPr>
            </w:pPr>
            <w:r w:rsidRPr="004E2CEC">
              <w:rPr>
                <w:sz w:val="24"/>
                <w:szCs w:val="24"/>
              </w:rPr>
              <w:t>…</w:t>
            </w:r>
          </w:p>
        </w:tc>
        <w:tc>
          <w:tcPr>
            <w:tcW w:w="3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AC781" w14:textId="77777777" w:rsidR="004E2CEC" w:rsidRPr="004E2CEC" w:rsidRDefault="004E2CEC" w:rsidP="004E2CEC">
            <w:pPr>
              <w:spacing w:line="276" w:lineRule="auto"/>
              <w:jc w:val="both"/>
              <w:rPr>
                <w:sz w:val="24"/>
                <w:szCs w:val="24"/>
              </w:rPr>
            </w:pP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481A6" w14:textId="77777777" w:rsidR="004E2CEC" w:rsidRPr="004E2CEC" w:rsidRDefault="004E2CEC" w:rsidP="004E2CEC">
            <w:pPr>
              <w:spacing w:line="276" w:lineRule="auto"/>
              <w:jc w:val="both"/>
              <w:rPr>
                <w:sz w:val="24"/>
                <w:szCs w:val="24"/>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E725B" w14:textId="77777777" w:rsidR="004E2CEC" w:rsidRPr="004E2CEC" w:rsidRDefault="004E2CEC" w:rsidP="004E2CEC">
            <w:pPr>
              <w:spacing w:line="276" w:lineRule="auto"/>
              <w:jc w:val="both"/>
              <w:rPr>
                <w:sz w:val="24"/>
                <w:szCs w:val="24"/>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5D79E" w14:textId="77777777" w:rsidR="004E2CEC" w:rsidRPr="004E2CEC" w:rsidRDefault="004E2CEC" w:rsidP="004E2CEC">
            <w:pPr>
              <w:spacing w:line="276" w:lineRule="auto"/>
              <w:jc w:val="both"/>
              <w:rPr>
                <w:sz w:val="24"/>
                <w:szCs w:val="24"/>
              </w:rPr>
            </w:pP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D719C" w14:textId="77777777" w:rsidR="004E2CEC" w:rsidRPr="004E2CEC" w:rsidRDefault="004E2CEC" w:rsidP="004E2CEC">
            <w:pPr>
              <w:spacing w:line="276" w:lineRule="auto"/>
              <w:jc w:val="both"/>
              <w:rPr>
                <w:sz w:val="24"/>
                <w:szCs w:val="24"/>
              </w:rPr>
            </w:pPr>
          </w:p>
        </w:tc>
        <w:tc>
          <w:tcPr>
            <w:tcW w:w="1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C43C5" w14:textId="77777777" w:rsidR="004E2CEC" w:rsidRPr="004E2CEC" w:rsidRDefault="004E2CEC" w:rsidP="004E2CEC">
            <w:pPr>
              <w:spacing w:line="276" w:lineRule="auto"/>
              <w:jc w:val="both"/>
              <w:rPr>
                <w:sz w:val="24"/>
                <w:szCs w:val="24"/>
              </w:rPr>
            </w:pPr>
          </w:p>
        </w:tc>
      </w:tr>
      <w:tr w:rsidR="004E2CEC" w:rsidRPr="004E2CEC" w14:paraId="1FC75D90" w14:textId="77777777" w:rsidTr="00AF503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8876A" w14:textId="77777777" w:rsidR="004E2CEC" w:rsidRPr="004E2CEC" w:rsidRDefault="004E2CEC" w:rsidP="004E2CEC">
            <w:pPr>
              <w:spacing w:after="20" w:line="276" w:lineRule="auto"/>
              <w:ind w:left="20"/>
              <w:jc w:val="both"/>
              <w:rPr>
                <w:sz w:val="24"/>
                <w:szCs w:val="24"/>
              </w:rPr>
            </w:pPr>
            <w:r w:rsidRPr="004E2CEC">
              <w:rPr>
                <w:sz w:val="24"/>
                <w:szCs w:val="24"/>
              </w:rPr>
              <w:t>Итого: (гр.1 + гр.2 + гр.3)</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F984A"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24439"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00391"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5A8BE" w14:textId="77777777" w:rsidR="004E2CEC" w:rsidRPr="004E2CEC" w:rsidRDefault="004E2CEC" w:rsidP="004E2CEC">
            <w:pPr>
              <w:spacing w:line="276" w:lineRule="auto"/>
              <w:jc w:val="both"/>
              <w:rPr>
                <w:sz w:val="24"/>
                <w:szCs w:val="24"/>
              </w:rPr>
            </w:pPr>
          </w:p>
        </w:tc>
        <w:tc>
          <w:tcPr>
            <w:tcW w:w="1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75D6A" w14:textId="77777777" w:rsidR="004E2CEC" w:rsidRPr="004E2CEC" w:rsidRDefault="004E2CEC" w:rsidP="004E2CEC">
            <w:pPr>
              <w:spacing w:line="276" w:lineRule="auto"/>
              <w:jc w:val="both"/>
              <w:rPr>
                <w:sz w:val="24"/>
                <w:szCs w:val="24"/>
              </w:rPr>
            </w:pPr>
          </w:p>
        </w:tc>
      </w:tr>
    </w:tbl>
    <w:p w14:paraId="3E5D1DAD" w14:textId="77777777" w:rsidR="004E2CEC" w:rsidRPr="004E2CEC" w:rsidRDefault="004E2CEC" w:rsidP="004E2CEC">
      <w:pPr>
        <w:spacing w:line="276" w:lineRule="auto"/>
        <w:jc w:val="both"/>
        <w:rPr>
          <w:sz w:val="24"/>
          <w:szCs w:val="24"/>
        </w:rPr>
      </w:pPr>
      <w:bookmarkStart w:id="119" w:name="z314"/>
      <w:r w:rsidRPr="004E2CEC">
        <w:rPr>
          <w:sz w:val="24"/>
          <w:szCs w:val="24"/>
        </w:rPr>
        <w:t xml:space="preserve">      </w:t>
      </w:r>
    </w:p>
    <w:p w14:paraId="154850D0" w14:textId="77777777" w:rsidR="004E2CEC" w:rsidRPr="004E2CEC" w:rsidRDefault="004E2CEC" w:rsidP="004E2CEC">
      <w:pPr>
        <w:spacing w:line="276" w:lineRule="auto"/>
        <w:ind w:firstLine="708"/>
        <w:jc w:val="center"/>
        <w:rPr>
          <w:sz w:val="24"/>
          <w:szCs w:val="24"/>
        </w:rPr>
      </w:pPr>
      <w:r w:rsidRPr="004E2CEC">
        <w:rPr>
          <w:sz w:val="24"/>
          <w:szCs w:val="24"/>
        </w:rPr>
        <w:t>Таблица 12 – Эксплуатационные расходы оборудования и техники, используемых для реализации исследований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2"/>
        <w:gridCol w:w="1393"/>
        <w:gridCol w:w="1023"/>
        <w:gridCol w:w="866"/>
        <w:gridCol w:w="685"/>
        <w:gridCol w:w="1063"/>
        <w:gridCol w:w="685"/>
        <w:gridCol w:w="1063"/>
        <w:gridCol w:w="685"/>
        <w:gridCol w:w="1063"/>
        <w:gridCol w:w="622"/>
      </w:tblGrid>
      <w:tr w:rsidR="004E2CEC" w:rsidRPr="004E2CEC" w14:paraId="7C2EB8BE" w14:textId="77777777" w:rsidTr="00AF503F">
        <w:trPr>
          <w:trHeight w:val="30"/>
          <w:tblCellSpacing w:w="0" w:type="auto"/>
        </w:trPr>
        <w:tc>
          <w:tcPr>
            <w:tcW w:w="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
          <w:p w14:paraId="125102AC" w14:textId="77777777" w:rsidR="004E2CEC" w:rsidRPr="004E2CEC" w:rsidRDefault="004E2CEC" w:rsidP="004E2CEC">
            <w:pPr>
              <w:spacing w:after="20" w:line="276" w:lineRule="auto"/>
              <w:ind w:left="20"/>
              <w:jc w:val="center"/>
              <w:rPr>
                <w:b/>
                <w:sz w:val="24"/>
                <w:szCs w:val="24"/>
              </w:rPr>
            </w:pPr>
            <w:r w:rsidRPr="004E2CEC">
              <w:rPr>
                <w:b/>
                <w:sz w:val="24"/>
                <w:szCs w:val="24"/>
              </w:rPr>
              <w:t>№ п/п</w:t>
            </w:r>
          </w:p>
        </w:tc>
        <w:tc>
          <w:tcPr>
            <w:tcW w:w="4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0426C" w14:textId="77777777" w:rsidR="004E2CEC" w:rsidRPr="004E2CEC" w:rsidRDefault="004E2CEC" w:rsidP="004E2CEC">
            <w:pPr>
              <w:spacing w:after="20" w:line="276" w:lineRule="auto"/>
              <w:ind w:left="20"/>
              <w:jc w:val="center"/>
              <w:rPr>
                <w:b/>
                <w:sz w:val="24"/>
                <w:szCs w:val="24"/>
              </w:rPr>
            </w:pPr>
            <w:r w:rsidRPr="004E2CEC">
              <w:rPr>
                <w:b/>
                <w:sz w:val="24"/>
                <w:szCs w:val="24"/>
              </w:rPr>
              <w:t>Наименование расходов</w:t>
            </w:r>
          </w:p>
        </w:tc>
        <w:tc>
          <w:tcPr>
            <w:tcW w:w="4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0FD14" w14:textId="77777777" w:rsidR="004E2CEC" w:rsidRPr="004E2CEC" w:rsidRDefault="004E2CEC" w:rsidP="004E2CEC">
            <w:pPr>
              <w:spacing w:after="20" w:line="276" w:lineRule="auto"/>
              <w:ind w:left="20"/>
              <w:jc w:val="center"/>
              <w:rPr>
                <w:b/>
                <w:sz w:val="24"/>
                <w:szCs w:val="24"/>
              </w:rPr>
            </w:pPr>
            <w:r w:rsidRPr="004E2CEC">
              <w:rPr>
                <w:b/>
                <w:sz w:val="24"/>
                <w:szCs w:val="24"/>
              </w:rPr>
              <w:t>Единица измерения</w:t>
            </w:r>
          </w:p>
        </w:tc>
        <w:tc>
          <w:tcPr>
            <w:tcW w:w="8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9CBEC" w14:textId="77777777" w:rsidR="004E2CEC" w:rsidRPr="004E2CEC" w:rsidRDefault="004E2CEC" w:rsidP="004E2CEC">
            <w:pPr>
              <w:spacing w:after="20" w:line="276" w:lineRule="auto"/>
              <w:ind w:left="20"/>
              <w:jc w:val="center"/>
              <w:rPr>
                <w:b/>
                <w:sz w:val="24"/>
                <w:szCs w:val="24"/>
              </w:rPr>
            </w:pPr>
            <w:r w:rsidRPr="004E2CEC">
              <w:rPr>
                <w:b/>
                <w:sz w:val="24"/>
                <w:szCs w:val="24"/>
              </w:rPr>
              <w:t>Цена за единицу, тыс.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0E68A" w14:textId="77777777" w:rsidR="004E2CEC" w:rsidRPr="004E2CEC" w:rsidRDefault="004E2CEC" w:rsidP="004E2CEC">
            <w:pPr>
              <w:spacing w:after="20" w:line="276" w:lineRule="auto"/>
              <w:ind w:left="20"/>
              <w:jc w:val="center"/>
              <w:rPr>
                <w:b/>
                <w:sz w:val="24"/>
                <w:szCs w:val="24"/>
              </w:rPr>
            </w:pPr>
            <w:r w:rsidRPr="004E2CEC">
              <w:rPr>
                <w:b/>
                <w:sz w:val="24"/>
                <w:szCs w:val="24"/>
              </w:rPr>
              <w:t>20___ год (1-й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912C0" w14:textId="77777777" w:rsidR="004E2CEC" w:rsidRPr="004E2CEC" w:rsidRDefault="004E2CEC" w:rsidP="004E2CEC">
            <w:pPr>
              <w:spacing w:after="20" w:line="276" w:lineRule="auto"/>
              <w:ind w:left="20"/>
              <w:jc w:val="center"/>
              <w:rPr>
                <w:b/>
                <w:sz w:val="24"/>
                <w:szCs w:val="24"/>
              </w:rPr>
            </w:pPr>
            <w:r w:rsidRPr="004E2CEC">
              <w:rPr>
                <w:b/>
                <w:sz w:val="24"/>
                <w:szCs w:val="24"/>
              </w:rPr>
              <w:t>20___ год (2-й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128B0" w14:textId="77777777" w:rsidR="004E2CEC" w:rsidRPr="004E2CEC" w:rsidRDefault="004E2CEC" w:rsidP="004E2CEC">
            <w:pPr>
              <w:spacing w:after="20" w:line="276" w:lineRule="auto"/>
              <w:ind w:left="20"/>
              <w:jc w:val="center"/>
              <w:rPr>
                <w:b/>
                <w:sz w:val="24"/>
                <w:szCs w:val="24"/>
              </w:rPr>
            </w:pPr>
            <w:r w:rsidRPr="004E2CEC">
              <w:rPr>
                <w:b/>
                <w:sz w:val="24"/>
                <w:szCs w:val="24"/>
              </w:rPr>
              <w:t>20___ год (3-й год)</w:t>
            </w:r>
          </w:p>
        </w:tc>
        <w:tc>
          <w:tcPr>
            <w:tcW w:w="30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2D914" w14:textId="77777777" w:rsidR="004E2CEC" w:rsidRPr="004E2CEC" w:rsidRDefault="004E2CEC" w:rsidP="004E2CEC">
            <w:pPr>
              <w:spacing w:after="20" w:line="276" w:lineRule="auto"/>
              <w:ind w:left="20"/>
              <w:jc w:val="center"/>
              <w:rPr>
                <w:b/>
                <w:sz w:val="24"/>
                <w:szCs w:val="24"/>
              </w:rPr>
            </w:pPr>
            <w:r w:rsidRPr="004E2CEC">
              <w:rPr>
                <w:b/>
                <w:sz w:val="24"/>
                <w:szCs w:val="24"/>
              </w:rPr>
              <w:t>Всего,</w:t>
            </w:r>
            <w:r w:rsidRPr="004E2CEC">
              <w:rPr>
                <w:b/>
                <w:sz w:val="24"/>
                <w:szCs w:val="24"/>
              </w:rPr>
              <w:br/>
              <w:t>тыс. тенге (гр.6 + гр.8 + гр.10)</w:t>
            </w:r>
          </w:p>
        </w:tc>
      </w:tr>
      <w:tr w:rsidR="004E2CEC" w:rsidRPr="004E2CEC" w14:paraId="748C5DD0" w14:textId="77777777" w:rsidTr="00AF503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772411E" w14:textId="77777777" w:rsidR="004E2CEC" w:rsidRPr="004E2CEC" w:rsidRDefault="004E2CEC" w:rsidP="004E2CEC">
            <w:pPr>
              <w:spacing w:after="200" w:line="276" w:lineRule="auto"/>
              <w:rPr>
                <w:sz w:val="24"/>
                <w:szCs w:val="24"/>
              </w:rPr>
            </w:pPr>
          </w:p>
        </w:tc>
        <w:tc>
          <w:tcPr>
            <w:tcW w:w="0" w:type="auto"/>
            <w:vMerge/>
            <w:tcBorders>
              <w:top w:val="nil"/>
              <w:left w:val="single" w:sz="5" w:space="0" w:color="CFCFCF"/>
              <w:bottom w:val="single" w:sz="5" w:space="0" w:color="CFCFCF"/>
              <w:right w:val="single" w:sz="5" w:space="0" w:color="CFCFCF"/>
            </w:tcBorders>
          </w:tcPr>
          <w:p w14:paraId="6538EB8C" w14:textId="77777777" w:rsidR="004E2CEC" w:rsidRPr="004E2CEC" w:rsidRDefault="004E2CEC" w:rsidP="004E2CEC">
            <w:pPr>
              <w:spacing w:after="200" w:line="276" w:lineRule="auto"/>
              <w:rPr>
                <w:sz w:val="24"/>
                <w:szCs w:val="24"/>
              </w:rPr>
            </w:pPr>
          </w:p>
        </w:tc>
        <w:tc>
          <w:tcPr>
            <w:tcW w:w="0" w:type="auto"/>
            <w:vMerge/>
            <w:tcBorders>
              <w:top w:val="nil"/>
              <w:left w:val="single" w:sz="5" w:space="0" w:color="CFCFCF"/>
              <w:bottom w:val="single" w:sz="5" w:space="0" w:color="CFCFCF"/>
              <w:right w:val="single" w:sz="5" w:space="0" w:color="CFCFCF"/>
            </w:tcBorders>
          </w:tcPr>
          <w:p w14:paraId="53B136EB" w14:textId="77777777" w:rsidR="004E2CEC" w:rsidRPr="004E2CEC" w:rsidRDefault="004E2CEC" w:rsidP="004E2CEC">
            <w:pPr>
              <w:spacing w:after="200" w:line="276" w:lineRule="auto"/>
              <w:rPr>
                <w:sz w:val="24"/>
                <w:szCs w:val="24"/>
              </w:rPr>
            </w:pPr>
          </w:p>
        </w:tc>
        <w:tc>
          <w:tcPr>
            <w:tcW w:w="0" w:type="auto"/>
            <w:vMerge/>
            <w:tcBorders>
              <w:top w:val="nil"/>
              <w:left w:val="single" w:sz="5" w:space="0" w:color="CFCFCF"/>
              <w:bottom w:val="single" w:sz="5" w:space="0" w:color="CFCFCF"/>
              <w:right w:val="single" w:sz="5" w:space="0" w:color="CFCFCF"/>
            </w:tcBorders>
          </w:tcPr>
          <w:p w14:paraId="5094C623" w14:textId="77777777" w:rsidR="004E2CEC" w:rsidRPr="004E2CEC" w:rsidRDefault="004E2CEC" w:rsidP="004E2CEC">
            <w:pPr>
              <w:spacing w:after="200" w:line="276" w:lineRule="auto"/>
              <w:rPr>
                <w:sz w:val="24"/>
                <w:szCs w:val="24"/>
              </w:rPr>
            </w:pP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214B6" w14:textId="77777777" w:rsidR="004E2CEC" w:rsidRPr="004E2CEC" w:rsidRDefault="004E2CEC" w:rsidP="004E2CEC">
            <w:pPr>
              <w:spacing w:after="20" w:line="276" w:lineRule="auto"/>
              <w:ind w:left="20"/>
              <w:jc w:val="center"/>
              <w:rPr>
                <w:b/>
                <w:sz w:val="24"/>
                <w:szCs w:val="24"/>
              </w:rPr>
            </w:pPr>
            <w:r w:rsidRPr="004E2CEC">
              <w:rPr>
                <w:b/>
                <w:sz w:val="24"/>
                <w:szCs w:val="24"/>
              </w:rPr>
              <w:t>Кол-во, единиц</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18ED0" w14:textId="77777777" w:rsidR="004E2CEC" w:rsidRPr="004E2CEC" w:rsidRDefault="004E2CEC" w:rsidP="004E2CEC">
            <w:pPr>
              <w:spacing w:after="20" w:line="276" w:lineRule="auto"/>
              <w:ind w:left="20"/>
              <w:jc w:val="center"/>
              <w:rPr>
                <w:b/>
                <w:sz w:val="24"/>
                <w:szCs w:val="24"/>
              </w:rPr>
            </w:pPr>
            <w:r w:rsidRPr="004E2CEC">
              <w:rPr>
                <w:b/>
                <w:sz w:val="24"/>
                <w:szCs w:val="24"/>
              </w:rPr>
              <w:t>Стоимость, тыс. тенге</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0B5C6" w14:textId="77777777" w:rsidR="004E2CEC" w:rsidRPr="004E2CEC" w:rsidRDefault="004E2CEC" w:rsidP="004E2CEC">
            <w:pPr>
              <w:spacing w:after="20" w:line="276" w:lineRule="auto"/>
              <w:ind w:left="20"/>
              <w:jc w:val="center"/>
              <w:rPr>
                <w:b/>
                <w:sz w:val="24"/>
                <w:szCs w:val="24"/>
              </w:rPr>
            </w:pPr>
            <w:r w:rsidRPr="004E2CEC">
              <w:rPr>
                <w:b/>
                <w:sz w:val="24"/>
                <w:szCs w:val="24"/>
              </w:rPr>
              <w:t>Кол-во, единиц</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A62A5" w14:textId="77777777" w:rsidR="004E2CEC" w:rsidRPr="004E2CEC" w:rsidRDefault="004E2CEC" w:rsidP="004E2CEC">
            <w:pPr>
              <w:spacing w:after="20" w:line="276" w:lineRule="auto"/>
              <w:ind w:left="20"/>
              <w:jc w:val="center"/>
              <w:rPr>
                <w:b/>
                <w:sz w:val="24"/>
                <w:szCs w:val="24"/>
              </w:rPr>
            </w:pPr>
            <w:r w:rsidRPr="004E2CEC">
              <w:rPr>
                <w:b/>
                <w:sz w:val="24"/>
                <w:szCs w:val="24"/>
              </w:rPr>
              <w:t>Стоимость, тыс. тенге</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71534" w14:textId="77777777" w:rsidR="004E2CEC" w:rsidRPr="004E2CEC" w:rsidRDefault="004E2CEC" w:rsidP="004E2CEC">
            <w:pPr>
              <w:spacing w:after="20" w:line="276" w:lineRule="auto"/>
              <w:ind w:left="20"/>
              <w:jc w:val="center"/>
              <w:rPr>
                <w:b/>
                <w:sz w:val="24"/>
                <w:szCs w:val="24"/>
              </w:rPr>
            </w:pPr>
            <w:r w:rsidRPr="004E2CEC">
              <w:rPr>
                <w:b/>
                <w:sz w:val="24"/>
                <w:szCs w:val="24"/>
              </w:rPr>
              <w:t>Кол-во, единиц</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54DBE" w14:textId="77777777" w:rsidR="004E2CEC" w:rsidRPr="004E2CEC" w:rsidRDefault="004E2CEC" w:rsidP="004E2CEC">
            <w:pPr>
              <w:spacing w:after="20" w:line="276" w:lineRule="auto"/>
              <w:ind w:left="20"/>
              <w:jc w:val="center"/>
              <w:rPr>
                <w:b/>
                <w:sz w:val="24"/>
                <w:szCs w:val="24"/>
              </w:rPr>
            </w:pPr>
            <w:r w:rsidRPr="004E2CEC">
              <w:rPr>
                <w:b/>
                <w:sz w:val="24"/>
                <w:szCs w:val="24"/>
              </w:rPr>
              <w:t>Стоимость, тыс. тенге</w:t>
            </w:r>
          </w:p>
        </w:tc>
        <w:tc>
          <w:tcPr>
            <w:tcW w:w="0" w:type="auto"/>
            <w:vMerge/>
            <w:tcBorders>
              <w:top w:val="nil"/>
              <w:left w:val="single" w:sz="5" w:space="0" w:color="CFCFCF"/>
              <w:bottom w:val="single" w:sz="5" w:space="0" w:color="CFCFCF"/>
              <w:right w:val="single" w:sz="5" w:space="0" w:color="CFCFCF"/>
            </w:tcBorders>
          </w:tcPr>
          <w:p w14:paraId="4A247AEB" w14:textId="77777777" w:rsidR="004E2CEC" w:rsidRPr="004E2CEC" w:rsidRDefault="004E2CEC" w:rsidP="004E2CEC">
            <w:pPr>
              <w:spacing w:after="200" w:line="276" w:lineRule="auto"/>
              <w:rPr>
                <w:sz w:val="24"/>
                <w:szCs w:val="24"/>
              </w:rPr>
            </w:pPr>
          </w:p>
        </w:tc>
      </w:tr>
      <w:tr w:rsidR="004E2CEC" w:rsidRPr="004E2CEC" w14:paraId="5B34ED9F" w14:textId="77777777" w:rsidTr="00AF503F">
        <w:trPr>
          <w:trHeight w:val="30"/>
          <w:tblCellSpacing w:w="0" w:type="auto"/>
        </w:trPr>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7E99A"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9884C"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E8CCC" w14:textId="77777777" w:rsidR="004E2CEC" w:rsidRPr="004E2CEC" w:rsidRDefault="004E2CEC" w:rsidP="004E2CEC">
            <w:pPr>
              <w:spacing w:after="20" w:line="276" w:lineRule="auto"/>
              <w:ind w:left="20"/>
              <w:jc w:val="both"/>
              <w:rPr>
                <w:sz w:val="24"/>
                <w:szCs w:val="24"/>
              </w:rPr>
            </w:pPr>
            <w:r w:rsidRPr="004E2CEC">
              <w:rPr>
                <w:sz w:val="24"/>
                <w:szCs w:val="24"/>
              </w:rPr>
              <w:t>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C48FF" w14:textId="77777777" w:rsidR="004E2CEC" w:rsidRPr="004E2CEC" w:rsidRDefault="004E2CEC" w:rsidP="004E2CEC">
            <w:pPr>
              <w:spacing w:after="20" w:line="276" w:lineRule="auto"/>
              <w:ind w:left="20"/>
              <w:jc w:val="both"/>
              <w:rPr>
                <w:sz w:val="24"/>
                <w:szCs w:val="24"/>
              </w:rPr>
            </w:pPr>
            <w:r w:rsidRPr="004E2CEC">
              <w:rPr>
                <w:sz w:val="24"/>
                <w:szCs w:val="24"/>
              </w:rPr>
              <w:t>4</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94524" w14:textId="77777777" w:rsidR="004E2CEC" w:rsidRPr="004E2CEC" w:rsidRDefault="004E2CEC" w:rsidP="004E2CEC">
            <w:pPr>
              <w:spacing w:after="20" w:line="276" w:lineRule="auto"/>
              <w:ind w:left="20"/>
              <w:jc w:val="both"/>
              <w:rPr>
                <w:sz w:val="24"/>
                <w:szCs w:val="24"/>
              </w:rPr>
            </w:pPr>
            <w:r w:rsidRPr="004E2CEC">
              <w:rPr>
                <w:sz w:val="24"/>
                <w:szCs w:val="24"/>
              </w:rPr>
              <w:t>5</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E3C23" w14:textId="77777777" w:rsidR="004E2CEC" w:rsidRPr="004E2CEC" w:rsidRDefault="004E2CEC" w:rsidP="004E2CEC">
            <w:pPr>
              <w:spacing w:after="20" w:line="276" w:lineRule="auto"/>
              <w:ind w:left="20"/>
              <w:jc w:val="both"/>
              <w:rPr>
                <w:sz w:val="24"/>
                <w:szCs w:val="24"/>
              </w:rPr>
            </w:pPr>
            <w:r w:rsidRPr="004E2CEC">
              <w:rPr>
                <w:sz w:val="24"/>
                <w:szCs w:val="24"/>
              </w:rPr>
              <w:t>6</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5DE2F" w14:textId="77777777" w:rsidR="004E2CEC" w:rsidRPr="004E2CEC" w:rsidRDefault="004E2CEC" w:rsidP="004E2CEC">
            <w:pPr>
              <w:spacing w:after="20" w:line="276" w:lineRule="auto"/>
              <w:ind w:left="20"/>
              <w:jc w:val="both"/>
              <w:rPr>
                <w:sz w:val="24"/>
                <w:szCs w:val="24"/>
              </w:rPr>
            </w:pPr>
            <w:r w:rsidRPr="004E2CEC">
              <w:rPr>
                <w:sz w:val="24"/>
                <w:szCs w:val="24"/>
              </w:rPr>
              <w:t>7</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99840" w14:textId="77777777" w:rsidR="004E2CEC" w:rsidRPr="004E2CEC" w:rsidRDefault="004E2CEC" w:rsidP="004E2CEC">
            <w:pPr>
              <w:spacing w:after="20" w:line="276" w:lineRule="auto"/>
              <w:ind w:left="20"/>
              <w:jc w:val="both"/>
              <w:rPr>
                <w:sz w:val="24"/>
                <w:szCs w:val="24"/>
              </w:rPr>
            </w:pPr>
            <w:r w:rsidRPr="004E2CEC">
              <w:rPr>
                <w:sz w:val="24"/>
                <w:szCs w:val="24"/>
              </w:rPr>
              <w:t>8</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2ADBD" w14:textId="77777777" w:rsidR="004E2CEC" w:rsidRPr="004E2CEC" w:rsidRDefault="004E2CEC" w:rsidP="004E2CEC">
            <w:pPr>
              <w:spacing w:after="20" w:line="276" w:lineRule="auto"/>
              <w:ind w:left="20"/>
              <w:jc w:val="both"/>
              <w:rPr>
                <w:sz w:val="24"/>
                <w:szCs w:val="24"/>
              </w:rPr>
            </w:pPr>
            <w:r w:rsidRPr="004E2CEC">
              <w:rPr>
                <w:sz w:val="24"/>
                <w:szCs w:val="24"/>
              </w:rPr>
              <w:t>9</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FE103" w14:textId="77777777" w:rsidR="004E2CEC" w:rsidRPr="004E2CEC" w:rsidRDefault="004E2CEC" w:rsidP="004E2CEC">
            <w:pPr>
              <w:spacing w:after="20" w:line="276" w:lineRule="auto"/>
              <w:ind w:left="20"/>
              <w:jc w:val="both"/>
              <w:rPr>
                <w:sz w:val="24"/>
                <w:szCs w:val="24"/>
              </w:rPr>
            </w:pPr>
            <w:r w:rsidRPr="004E2CEC">
              <w:rPr>
                <w:sz w:val="24"/>
                <w:szCs w:val="24"/>
              </w:rPr>
              <w:t>10</w:t>
            </w: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7F028" w14:textId="77777777" w:rsidR="004E2CEC" w:rsidRPr="004E2CEC" w:rsidRDefault="004E2CEC" w:rsidP="004E2CEC">
            <w:pPr>
              <w:spacing w:after="20" w:line="276" w:lineRule="auto"/>
              <w:ind w:left="20"/>
              <w:jc w:val="both"/>
              <w:rPr>
                <w:sz w:val="24"/>
                <w:szCs w:val="24"/>
              </w:rPr>
            </w:pPr>
            <w:r w:rsidRPr="004E2CEC">
              <w:rPr>
                <w:sz w:val="24"/>
                <w:szCs w:val="24"/>
              </w:rPr>
              <w:t>11</w:t>
            </w:r>
          </w:p>
        </w:tc>
      </w:tr>
      <w:tr w:rsidR="004E2CEC" w:rsidRPr="004E2CEC" w14:paraId="51DD2E5A" w14:textId="77777777" w:rsidTr="00AF503F">
        <w:trPr>
          <w:trHeight w:val="30"/>
          <w:tblCellSpacing w:w="0" w:type="auto"/>
        </w:trPr>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CC45B" w14:textId="77777777" w:rsidR="004E2CEC" w:rsidRPr="004E2CEC" w:rsidRDefault="004E2CEC" w:rsidP="004E2CEC">
            <w:pPr>
              <w:spacing w:line="276" w:lineRule="auto"/>
              <w:jc w:val="both"/>
              <w:rPr>
                <w:sz w:val="24"/>
                <w:szCs w:val="24"/>
              </w:rPr>
            </w:pP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5977F" w14:textId="77777777" w:rsidR="004E2CEC" w:rsidRPr="004E2CEC" w:rsidRDefault="004E2CEC" w:rsidP="004E2CEC">
            <w:pPr>
              <w:spacing w:line="276" w:lineRule="auto"/>
              <w:jc w:val="both"/>
              <w:rPr>
                <w:sz w:val="24"/>
                <w:szCs w:val="24"/>
              </w:rPr>
            </w:pP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1C511" w14:textId="77777777" w:rsidR="004E2CEC" w:rsidRPr="004E2CEC" w:rsidRDefault="004E2CEC" w:rsidP="004E2CEC">
            <w:pPr>
              <w:spacing w:line="276" w:lineRule="auto"/>
              <w:jc w:val="both"/>
              <w:rPr>
                <w:sz w:val="24"/>
                <w:szCs w:val="24"/>
              </w:rPr>
            </w:pP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20699" w14:textId="77777777" w:rsidR="004E2CEC" w:rsidRPr="004E2CEC" w:rsidRDefault="004E2CEC" w:rsidP="004E2CEC">
            <w:pPr>
              <w:spacing w:line="276" w:lineRule="auto"/>
              <w:jc w:val="both"/>
              <w:rPr>
                <w:sz w:val="24"/>
                <w:szCs w:val="24"/>
              </w:rPr>
            </w:pP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40B3A" w14:textId="77777777" w:rsidR="004E2CEC" w:rsidRPr="004E2CEC" w:rsidRDefault="004E2CEC" w:rsidP="004E2CEC">
            <w:pPr>
              <w:spacing w:line="276" w:lineRule="auto"/>
              <w:jc w:val="both"/>
              <w:rPr>
                <w:sz w:val="24"/>
                <w:szCs w:val="24"/>
              </w:rPr>
            </w:pP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F7C47" w14:textId="77777777" w:rsidR="004E2CEC" w:rsidRPr="004E2CEC" w:rsidRDefault="004E2CEC" w:rsidP="004E2CEC">
            <w:pPr>
              <w:spacing w:line="276" w:lineRule="auto"/>
              <w:jc w:val="both"/>
              <w:rPr>
                <w:sz w:val="24"/>
                <w:szCs w:val="24"/>
              </w:rPr>
            </w:pP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F58DA" w14:textId="77777777" w:rsidR="004E2CEC" w:rsidRPr="004E2CEC" w:rsidRDefault="004E2CEC" w:rsidP="004E2CEC">
            <w:pPr>
              <w:spacing w:line="276" w:lineRule="auto"/>
              <w:jc w:val="both"/>
              <w:rPr>
                <w:sz w:val="24"/>
                <w:szCs w:val="24"/>
              </w:rPr>
            </w:pP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091B9" w14:textId="77777777" w:rsidR="004E2CEC" w:rsidRPr="004E2CEC" w:rsidRDefault="004E2CEC" w:rsidP="004E2CEC">
            <w:pPr>
              <w:spacing w:line="276" w:lineRule="auto"/>
              <w:jc w:val="both"/>
              <w:rPr>
                <w:sz w:val="24"/>
                <w:szCs w:val="24"/>
              </w:rPr>
            </w:pP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30740" w14:textId="77777777" w:rsidR="004E2CEC" w:rsidRPr="004E2CEC" w:rsidRDefault="004E2CEC" w:rsidP="004E2CEC">
            <w:pPr>
              <w:spacing w:line="276" w:lineRule="auto"/>
              <w:jc w:val="both"/>
              <w:rPr>
                <w:sz w:val="24"/>
                <w:szCs w:val="24"/>
              </w:rPr>
            </w:pP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A0010" w14:textId="77777777" w:rsidR="004E2CEC" w:rsidRPr="004E2CEC" w:rsidRDefault="004E2CEC" w:rsidP="004E2CEC">
            <w:pPr>
              <w:spacing w:line="276" w:lineRule="auto"/>
              <w:jc w:val="both"/>
              <w:rPr>
                <w:sz w:val="24"/>
                <w:szCs w:val="24"/>
              </w:rPr>
            </w:pP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134A4" w14:textId="77777777" w:rsidR="004E2CEC" w:rsidRPr="004E2CEC" w:rsidRDefault="004E2CEC" w:rsidP="004E2CEC">
            <w:pPr>
              <w:spacing w:line="276" w:lineRule="auto"/>
              <w:jc w:val="both"/>
              <w:rPr>
                <w:sz w:val="24"/>
                <w:szCs w:val="24"/>
              </w:rPr>
            </w:pPr>
          </w:p>
        </w:tc>
      </w:tr>
      <w:tr w:rsidR="004E2CEC" w:rsidRPr="004E2CEC" w14:paraId="5390935B" w14:textId="77777777" w:rsidTr="00AF503F">
        <w:trPr>
          <w:trHeight w:val="30"/>
          <w:tblCellSpacing w:w="0" w:type="auto"/>
        </w:trPr>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80412" w14:textId="77777777" w:rsidR="004E2CEC" w:rsidRPr="004E2CEC" w:rsidRDefault="004E2CEC" w:rsidP="004E2CEC">
            <w:pPr>
              <w:spacing w:line="276" w:lineRule="auto"/>
              <w:jc w:val="both"/>
              <w:rPr>
                <w:sz w:val="24"/>
                <w:szCs w:val="24"/>
              </w:rPr>
            </w:pP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0FB0F" w14:textId="77777777" w:rsidR="004E2CEC" w:rsidRPr="004E2CEC" w:rsidRDefault="004E2CEC" w:rsidP="004E2CEC">
            <w:pPr>
              <w:spacing w:line="276" w:lineRule="auto"/>
              <w:jc w:val="both"/>
              <w:rPr>
                <w:sz w:val="24"/>
                <w:szCs w:val="24"/>
              </w:rPr>
            </w:pP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C4417" w14:textId="77777777" w:rsidR="004E2CEC" w:rsidRPr="004E2CEC" w:rsidRDefault="004E2CEC" w:rsidP="004E2CEC">
            <w:pPr>
              <w:spacing w:line="276" w:lineRule="auto"/>
              <w:jc w:val="both"/>
              <w:rPr>
                <w:sz w:val="24"/>
                <w:szCs w:val="24"/>
              </w:rPr>
            </w:pP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D17CD" w14:textId="77777777" w:rsidR="004E2CEC" w:rsidRPr="004E2CEC" w:rsidRDefault="004E2CEC" w:rsidP="004E2CEC">
            <w:pPr>
              <w:spacing w:line="276" w:lineRule="auto"/>
              <w:jc w:val="both"/>
              <w:rPr>
                <w:sz w:val="24"/>
                <w:szCs w:val="24"/>
              </w:rPr>
            </w:pP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6C73F" w14:textId="77777777" w:rsidR="004E2CEC" w:rsidRPr="004E2CEC" w:rsidRDefault="004E2CEC" w:rsidP="004E2CEC">
            <w:pPr>
              <w:spacing w:line="276" w:lineRule="auto"/>
              <w:jc w:val="both"/>
              <w:rPr>
                <w:sz w:val="24"/>
                <w:szCs w:val="24"/>
              </w:rPr>
            </w:pP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6A96E" w14:textId="77777777" w:rsidR="004E2CEC" w:rsidRPr="004E2CEC" w:rsidRDefault="004E2CEC" w:rsidP="004E2CEC">
            <w:pPr>
              <w:spacing w:line="276" w:lineRule="auto"/>
              <w:jc w:val="both"/>
              <w:rPr>
                <w:sz w:val="24"/>
                <w:szCs w:val="24"/>
              </w:rPr>
            </w:pP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ED03B" w14:textId="77777777" w:rsidR="004E2CEC" w:rsidRPr="004E2CEC" w:rsidRDefault="004E2CEC" w:rsidP="004E2CEC">
            <w:pPr>
              <w:spacing w:line="276" w:lineRule="auto"/>
              <w:jc w:val="both"/>
              <w:rPr>
                <w:sz w:val="24"/>
                <w:szCs w:val="24"/>
              </w:rPr>
            </w:pP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7373D" w14:textId="77777777" w:rsidR="004E2CEC" w:rsidRPr="004E2CEC" w:rsidRDefault="004E2CEC" w:rsidP="004E2CEC">
            <w:pPr>
              <w:spacing w:line="276" w:lineRule="auto"/>
              <w:jc w:val="both"/>
              <w:rPr>
                <w:sz w:val="24"/>
                <w:szCs w:val="24"/>
              </w:rPr>
            </w:pP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EBD6E" w14:textId="77777777" w:rsidR="004E2CEC" w:rsidRPr="004E2CEC" w:rsidRDefault="004E2CEC" w:rsidP="004E2CEC">
            <w:pPr>
              <w:spacing w:line="276" w:lineRule="auto"/>
              <w:jc w:val="both"/>
              <w:rPr>
                <w:sz w:val="24"/>
                <w:szCs w:val="24"/>
              </w:rPr>
            </w:pP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60D7C" w14:textId="77777777" w:rsidR="004E2CEC" w:rsidRPr="004E2CEC" w:rsidRDefault="004E2CEC" w:rsidP="004E2CEC">
            <w:pPr>
              <w:spacing w:line="276" w:lineRule="auto"/>
              <w:jc w:val="both"/>
              <w:rPr>
                <w:sz w:val="24"/>
                <w:szCs w:val="24"/>
              </w:rPr>
            </w:pP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04269" w14:textId="77777777" w:rsidR="004E2CEC" w:rsidRPr="004E2CEC" w:rsidRDefault="004E2CEC" w:rsidP="004E2CEC">
            <w:pPr>
              <w:spacing w:line="276" w:lineRule="auto"/>
              <w:jc w:val="both"/>
              <w:rPr>
                <w:sz w:val="24"/>
                <w:szCs w:val="24"/>
              </w:rPr>
            </w:pPr>
          </w:p>
        </w:tc>
      </w:tr>
      <w:tr w:rsidR="004E2CEC" w:rsidRPr="004E2CEC" w14:paraId="3815CDC9" w14:textId="77777777" w:rsidTr="00AF503F">
        <w:trPr>
          <w:trHeight w:val="30"/>
          <w:tblCellSpacing w:w="0" w:type="auto"/>
        </w:trPr>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1E266" w14:textId="77777777" w:rsidR="004E2CEC" w:rsidRPr="004E2CEC" w:rsidRDefault="004E2CEC" w:rsidP="004E2CEC">
            <w:pPr>
              <w:spacing w:line="276" w:lineRule="auto"/>
              <w:jc w:val="both"/>
              <w:rPr>
                <w:sz w:val="24"/>
                <w:szCs w:val="24"/>
              </w:rPr>
            </w:pP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742D0" w14:textId="77777777" w:rsidR="004E2CEC" w:rsidRPr="004E2CEC" w:rsidRDefault="004E2CEC" w:rsidP="004E2CEC">
            <w:pPr>
              <w:spacing w:line="276" w:lineRule="auto"/>
              <w:jc w:val="both"/>
              <w:rPr>
                <w:sz w:val="24"/>
                <w:szCs w:val="24"/>
              </w:rPr>
            </w:pP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B04CB" w14:textId="77777777" w:rsidR="004E2CEC" w:rsidRPr="004E2CEC" w:rsidRDefault="004E2CEC" w:rsidP="004E2CEC">
            <w:pPr>
              <w:spacing w:line="276" w:lineRule="auto"/>
              <w:jc w:val="both"/>
              <w:rPr>
                <w:sz w:val="24"/>
                <w:szCs w:val="24"/>
              </w:rPr>
            </w:pP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3DAC7" w14:textId="77777777" w:rsidR="004E2CEC" w:rsidRPr="004E2CEC" w:rsidRDefault="004E2CEC" w:rsidP="004E2CEC">
            <w:pPr>
              <w:spacing w:line="276" w:lineRule="auto"/>
              <w:jc w:val="both"/>
              <w:rPr>
                <w:sz w:val="24"/>
                <w:szCs w:val="24"/>
              </w:rPr>
            </w:pP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CE806" w14:textId="77777777" w:rsidR="004E2CEC" w:rsidRPr="004E2CEC" w:rsidRDefault="004E2CEC" w:rsidP="004E2CEC">
            <w:pPr>
              <w:spacing w:line="276" w:lineRule="auto"/>
              <w:jc w:val="both"/>
              <w:rPr>
                <w:sz w:val="24"/>
                <w:szCs w:val="24"/>
              </w:rPr>
            </w:pP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DFEF5" w14:textId="77777777" w:rsidR="004E2CEC" w:rsidRPr="004E2CEC" w:rsidRDefault="004E2CEC" w:rsidP="004E2CEC">
            <w:pPr>
              <w:spacing w:line="276" w:lineRule="auto"/>
              <w:jc w:val="both"/>
              <w:rPr>
                <w:sz w:val="24"/>
                <w:szCs w:val="24"/>
              </w:rPr>
            </w:pP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AA923" w14:textId="77777777" w:rsidR="004E2CEC" w:rsidRPr="004E2CEC" w:rsidRDefault="004E2CEC" w:rsidP="004E2CEC">
            <w:pPr>
              <w:spacing w:line="276" w:lineRule="auto"/>
              <w:jc w:val="both"/>
              <w:rPr>
                <w:sz w:val="24"/>
                <w:szCs w:val="24"/>
              </w:rPr>
            </w:pP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77D07" w14:textId="77777777" w:rsidR="004E2CEC" w:rsidRPr="004E2CEC" w:rsidRDefault="004E2CEC" w:rsidP="004E2CEC">
            <w:pPr>
              <w:spacing w:line="276" w:lineRule="auto"/>
              <w:jc w:val="both"/>
              <w:rPr>
                <w:sz w:val="24"/>
                <w:szCs w:val="24"/>
              </w:rPr>
            </w:pP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46329" w14:textId="77777777" w:rsidR="004E2CEC" w:rsidRPr="004E2CEC" w:rsidRDefault="004E2CEC" w:rsidP="004E2CEC">
            <w:pPr>
              <w:spacing w:line="276" w:lineRule="auto"/>
              <w:jc w:val="both"/>
              <w:rPr>
                <w:sz w:val="24"/>
                <w:szCs w:val="24"/>
              </w:rPr>
            </w:pP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D1223" w14:textId="77777777" w:rsidR="004E2CEC" w:rsidRPr="004E2CEC" w:rsidRDefault="004E2CEC" w:rsidP="004E2CEC">
            <w:pPr>
              <w:spacing w:line="276" w:lineRule="auto"/>
              <w:jc w:val="both"/>
              <w:rPr>
                <w:sz w:val="24"/>
                <w:szCs w:val="24"/>
              </w:rPr>
            </w:pP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D6E1B" w14:textId="77777777" w:rsidR="004E2CEC" w:rsidRPr="004E2CEC" w:rsidRDefault="004E2CEC" w:rsidP="004E2CEC">
            <w:pPr>
              <w:spacing w:line="276" w:lineRule="auto"/>
              <w:jc w:val="both"/>
              <w:rPr>
                <w:sz w:val="24"/>
                <w:szCs w:val="24"/>
              </w:rPr>
            </w:pPr>
          </w:p>
        </w:tc>
      </w:tr>
      <w:tr w:rsidR="004E2CEC" w:rsidRPr="004E2CEC" w14:paraId="73815080" w14:textId="77777777" w:rsidTr="00AF503F">
        <w:trPr>
          <w:trHeight w:val="30"/>
          <w:tblCellSpacing w:w="0" w:type="auto"/>
        </w:trPr>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478E7" w14:textId="77777777" w:rsidR="004E2CEC" w:rsidRPr="004E2CEC" w:rsidRDefault="004E2CEC" w:rsidP="004E2CEC">
            <w:pPr>
              <w:spacing w:line="276" w:lineRule="auto"/>
              <w:jc w:val="both"/>
              <w:rPr>
                <w:sz w:val="24"/>
                <w:szCs w:val="24"/>
              </w:rPr>
            </w:pP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F0A6F" w14:textId="77777777" w:rsidR="004E2CEC" w:rsidRPr="004E2CEC" w:rsidRDefault="004E2CEC" w:rsidP="004E2CEC">
            <w:pPr>
              <w:spacing w:line="276" w:lineRule="auto"/>
              <w:jc w:val="both"/>
              <w:rPr>
                <w:sz w:val="24"/>
                <w:szCs w:val="24"/>
              </w:rPr>
            </w:pP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04054" w14:textId="77777777" w:rsidR="004E2CEC" w:rsidRPr="004E2CEC" w:rsidRDefault="004E2CEC" w:rsidP="004E2CEC">
            <w:pPr>
              <w:spacing w:line="276" w:lineRule="auto"/>
              <w:jc w:val="both"/>
              <w:rPr>
                <w:sz w:val="24"/>
                <w:szCs w:val="24"/>
              </w:rPr>
            </w:pP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0C808" w14:textId="77777777" w:rsidR="004E2CEC" w:rsidRPr="004E2CEC" w:rsidRDefault="004E2CEC" w:rsidP="004E2CEC">
            <w:pPr>
              <w:spacing w:line="276" w:lineRule="auto"/>
              <w:jc w:val="both"/>
              <w:rPr>
                <w:sz w:val="24"/>
                <w:szCs w:val="24"/>
              </w:rPr>
            </w:pP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6BBEF" w14:textId="77777777" w:rsidR="004E2CEC" w:rsidRPr="004E2CEC" w:rsidRDefault="004E2CEC" w:rsidP="004E2CEC">
            <w:pPr>
              <w:spacing w:line="276" w:lineRule="auto"/>
              <w:jc w:val="both"/>
              <w:rPr>
                <w:sz w:val="24"/>
                <w:szCs w:val="24"/>
              </w:rPr>
            </w:pP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4C8A5" w14:textId="77777777" w:rsidR="004E2CEC" w:rsidRPr="004E2CEC" w:rsidRDefault="004E2CEC" w:rsidP="004E2CEC">
            <w:pPr>
              <w:spacing w:line="276" w:lineRule="auto"/>
              <w:jc w:val="both"/>
              <w:rPr>
                <w:sz w:val="24"/>
                <w:szCs w:val="24"/>
              </w:rPr>
            </w:pP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22F7E" w14:textId="77777777" w:rsidR="004E2CEC" w:rsidRPr="004E2CEC" w:rsidRDefault="004E2CEC" w:rsidP="004E2CEC">
            <w:pPr>
              <w:spacing w:line="276" w:lineRule="auto"/>
              <w:jc w:val="both"/>
              <w:rPr>
                <w:sz w:val="24"/>
                <w:szCs w:val="24"/>
              </w:rPr>
            </w:pP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4CE8B" w14:textId="77777777" w:rsidR="004E2CEC" w:rsidRPr="004E2CEC" w:rsidRDefault="004E2CEC" w:rsidP="004E2CEC">
            <w:pPr>
              <w:spacing w:line="276" w:lineRule="auto"/>
              <w:jc w:val="both"/>
              <w:rPr>
                <w:sz w:val="24"/>
                <w:szCs w:val="24"/>
              </w:rPr>
            </w:pP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44ED5" w14:textId="77777777" w:rsidR="004E2CEC" w:rsidRPr="004E2CEC" w:rsidRDefault="004E2CEC" w:rsidP="004E2CEC">
            <w:pPr>
              <w:spacing w:line="276" w:lineRule="auto"/>
              <w:jc w:val="both"/>
              <w:rPr>
                <w:sz w:val="24"/>
                <w:szCs w:val="24"/>
              </w:rPr>
            </w:pP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14541" w14:textId="77777777" w:rsidR="004E2CEC" w:rsidRPr="004E2CEC" w:rsidRDefault="004E2CEC" w:rsidP="004E2CEC">
            <w:pPr>
              <w:spacing w:line="276" w:lineRule="auto"/>
              <w:jc w:val="both"/>
              <w:rPr>
                <w:sz w:val="24"/>
                <w:szCs w:val="24"/>
              </w:rPr>
            </w:pP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A9C76" w14:textId="77777777" w:rsidR="004E2CEC" w:rsidRPr="004E2CEC" w:rsidRDefault="004E2CEC" w:rsidP="004E2CEC">
            <w:pPr>
              <w:spacing w:line="276" w:lineRule="auto"/>
              <w:jc w:val="both"/>
              <w:rPr>
                <w:sz w:val="24"/>
                <w:szCs w:val="24"/>
              </w:rPr>
            </w:pPr>
          </w:p>
        </w:tc>
      </w:tr>
      <w:tr w:rsidR="004E2CEC" w:rsidRPr="004E2CEC" w14:paraId="314802B8" w14:textId="77777777" w:rsidTr="00AF503F">
        <w:trPr>
          <w:trHeight w:val="30"/>
          <w:tblCellSpacing w:w="0" w:type="auto"/>
        </w:trPr>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A4599" w14:textId="77777777" w:rsidR="004E2CEC" w:rsidRPr="004E2CEC" w:rsidRDefault="004E2CEC" w:rsidP="004E2CEC">
            <w:pPr>
              <w:spacing w:line="276" w:lineRule="auto"/>
              <w:jc w:val="both"/>
              <w:rPr>
                <w:sz w:val="24"/>
                <w:szCs w:val="24"/>
              </w:rPr>
            </w:pP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CC53E" w14:textId="77777777" w:rsidR="004E2CEC" w:rsidRPr="004E2CEC" w:rsidRDefault="004E2CEC" w:rsidP="004E2CEC">
            <w:pPr>
              <w:spacing w:line="276" w:lineRule="auto"/>
              <w:jc w:val="both"/>
              <w:rPr>
                <w:sz w:val="24"/>
                <w:szCs w:val="24"/>
              </w:rPr>
            </w:pPr>
          </w:p>
        </w:tc>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79A04" w14:textId="77777777" w:rsidR="004E2CEC" w:rsidRPr="004E2CEC" w:rsidRDefault="004E2CEC" w:rsidP="004E2CEC">
            <w:pPr>
              <w:spacing w:line="276" w:lineRule="auto"/>
              <w:jc w:val="both"/>
              <w:rPr>
                <w:sz w:val="24"/>
                <w:szCs w:val="24"/>
              </w:rPr>
            </w:pP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C51A9" w14:textId="77777777" w:rsidR="004E2CEC" w:rsidRPr="004E2CEC" w:rsidRDefault="004E2CEC" w:rsidP="004E2CEC">
            <w:pPr>
              <w:spacing w:line="276" w:lineRule="auto"/>
              <w:jc w:val="both"/>
              <w:rPr>
                <w:sz w:val="24"/>
                <w:szCs w:val="24"/>
              </w:rPr>
            </w:pP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5A1CC" w14:textId="77777777" w:rsidR="004E2CEC" w:rsidRPr="004E2CEC" w:rsidRDefault="004E2CEC" w:rsidP="004E2CEC">
            <w:pPr>
              <w:spacing w:line="276" w:lineRule="auto"/>
              <w:jc w:val="both"/>
              <w:rPr>
                <w:sz w:val="24"/>
                <w:szCs w:val="24"/>
              </w:rPr>
            </w:pP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D1469" w14:textId="77777777" w:rsidR="004E2CEC" w:rsidRPr="004E2CEC" w:rsidRDefault="004E2CEC" w:rsidP="004E2CEC">
            <w:pPr>
              <w:spacing w:line="276" w:lineRule="auto"/>
              <w:jc w:val="both"/>
              <w:rPr>
                <w:sz w:val="24"/>
                <w:szCs w:val="24"/>
              </w:rPr>
            </w:pP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4B905" w14:textId="77777777" w:rsidR="004E2CEC" w:rsidRPr="004E2CEC" w:rsidRDefault="004E2CEC" w:rsidP="004E2CEC">
            <w:pPr>
              <w:spacing w:line="276" w:lineRule="auto"/>
              <w:jc w:val="both"/>
              <w:rPr>
                <w:sz w:val="24"/>
                <w:szCs w:val="24"/>
              </w:rPr>
            </w:pP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AA320" w14:textId="77777777" w:rsidR="004E2CEC" w:rsidRPr="004E2CEC" w:rsidRDefault="004E2CEC" w:rsidP="004E2CEC">
            <w:pPr>
              <w:spacing w:line="276" w:lineRule="auto"/>
              <w:jc w:val="both"/>
              <w:rPr>
                <w:sz w:val="24"/>
                <w:szCs w:val="24"/>
              </w:rPr>
            </w:pP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0D6D8" w14:textId="77777777" w:rsidR="004E2CEC" w:rsidRPr="004E2CEC" w:rsidRDefault="004E2CEC" w:rsidP="004E2CEC">
            <w:pPr>
              <w:spacing w:line="276" w:lineRule="auto"/>
              <w:jc w:val="both"/>
              <w:rPr>
                <w:sz w:val="24"/>
                <w:szCs w:val="24"/>
              </w:rPr>
            </w:pP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EFC9A" w14:textId="77777777" w:rsidR="004E2CEC" w:rsidRPr="004E2CEC" w:rsidRDefault="004E2CEC" w:rsidP="004E2CEC">
            <w:pPr>
              <w:spacing w:line="276" w:lineRule="auto"/>
              <w:jc w:val="both"/>
              <w:rPr>
                <w:sz w:val="24"/>
                <w:szCs w:val="24"/>
              </w:rPr>
            </w:pP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D7B82" w14:textId="77777777" w:rsidR="004E2CEC" w:rsidRPr="004E2CEC" w:rsidRDefault="004E2CEC" w:rsidP="004E2CEC">
            <w:pPr>
              <w:spacing w:line="276" w:lineRule="auto"/>
              <w:jc w:val="both"/>
              <w:rPr>
                <w:sz w:val="24"/>
                <w:szCs w:val="24"/>
              </w:rPr>
            </w:pPr>
          </w:p>
        </w:tc>
      </w:tr>
      <w:tr w:rsidR="004E2CEC" w:rsidRPr="004E2CEC" w14:paraId="6C6F348F" w14:textId="77777777" w:rsidTr="00AF503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D142D" w14:textId="77777777" w:rsidR="004E2CEC" w:rsidRPr="004E2CEC" w:rsidRDefault="004E2CEC" w:rsidP="004E2CEC">
            <w:pPr>
              <w:spacing w:after="20" w:line="276" w:lineRule="auto"/>
              <w:ind w:left="20"/>
              <w:jc w:val="both"/>
              <w:rPr>
                <w:sz w:val="24"/>
                <w:szCs w:val="24"/>
              </w:rPr>
            </w:pPr>
            <w:r w:rsidRPr="004E2CEC">
              <w:rPr>
                <w:sz w:val="24"/>
                <w:szCs w:val="24"/>
              </w:rPr>
              <w:t>Итого:</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BD930" w14:textId="77777777" w:rsidR="004E2CEC" w:rsidRPr="004E2CEC" w:rsidRDefault="004E2CEC" w:rsidP="004E2CEC">
            <w:pPr>
              <w:spacing w:line="276" w:lineRule="auto"/>
              <w:jc w:val="both"/>
              <w:rPr>
                <w:sz w:val="24"/>
                <w:szCs w:val="24"/>
              </w:rPr>
            </w:pP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7F447" w14:textId="77777777" w:rsidR="004E2CEC" w:rsidRPr="004E2CEC" w:rsidRDefault="004E2CEC" w:rsidP="004E2CEC">
            <w:pPr>
              <w:spacing w:line="276" w:lineRule="auto"/>
              <w:jc w:val="both"/>
              <w:rPr>
                <w:sz w:val="24"/>
                <w:szCs w:val="24"/>
              </w:rPr>
            </w:pP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352F0" w14:textId="77777777" w:rsidR="004E2CEC" w:rsidRPr="004E2CEC" w:rsidRDefault="004E2CEC" w:rsidP="004E2CEC">
            <w:pPr>
              <w:spacing w:line="276" w:lineRule="auto"/>
              <w:jc w:val="both"/>
              <w:rPr>
                <w:sz w:val="24"/>
                <w:szCs w:val="24"/>
              </w:rPr>
            </w:pP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18080" w14:textId="77777777" w:rsidR="004E2CEC" w:rsidRPr="004E2CEC" w:rsidRDefault="004E2CEC" w:rsidP="004E2CEC">
            <w:pPr>
              <w:spacing w:line="276" w:lineRule="auto"/>
              <w:jc w:val="both"/>
              <w:rPr>
                <w:sz w:val="24"/>
                <w:szCs w:val="24"/>
              </w:rPr>
            </w:pP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B9B00" w14:textId="77777777" w:rsidR="004E2CEC" w:rsidRPr="004E2CEC" w:rsidRDefault="004E2CEC" w:rsidP="004E2CEC">
            <w:pPr>
              <w:spacing w:line="276" w:lineRule="auto"/>
              <w:jc w:val="both"/>
              <w:rPr>
                <w:sz w:val="24"/>
                <w:szCs w:val="24"/>
              </w:rPr>
            </w:pP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60E8B" w14:textId="77777777" w:rsidR="004E2CEC" w:rsidRPr="004E2CEC" w:rsidRDefault="004E2CEC" w:rsidP="004E2CEC">
            <w:pPr>
              <w:spacing w:line="276" w:lineRule="auto"/>
              <w:jc w:val="both"/>
              <w:rPr>
                <w:sz w:val="24"/>
                <w:szCs w:val="24"/>
              </w:rPr>
            </w:pP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89F2B" w14:textId="77777777" w:rsidR="004E2CEC" w:rsidRPr="004E2CEC" w:rsidRDefault="004E2CEC" w:rsidP="004E2CEC">
            <w:pPr>
              <w:spacing w:line="276" w:lineRule="auto"/>
              <w:jc w:val="both"/>
              <w:rPr>
                <w:sz w:val="24"/>
                <w:szCs w:val="24"/>
              </w:rPr>
            </w:pPr>
          </w:p>
        </w:tc>
      </w:tr>
    </w:tbl>
    <w:p w14:paraId="014044D2" w14:textId="77777777" w:rsidR="004E2CEC" w:rsidRPr="004E2CEC" w:rsidRDefault="004E2CEC" w:rsidP="004E2CEC">
      <w:pPr>
        <w:spacing w:line="276" w:lineRule="auto"/>
        <w:jc w:val="both"/>
        <w:rPr>
          <w:sz w:val="24"/>
          <w:szCs w:val="24"/>
        </w:rPr>
      </w:pPr>
      <w:bookmarkStart w:id="120" w:name="z315"/>
      <w:r w:rsidRPr="004E2CEC">
        <w:rPr>
          <w:sz w:val="24"/>
          <w:szCs w:val="24"/>
        </w:rPr>
        <w:t xml:space="preserve">      </w:t>
      </w:r>
    </w:p>
    <w:p w14:paraId="199CCAF0" w14:textId="77777777" w:rsidR="004E2CEC" w:rsidRPr="004E2CEC" w:rsidRDefault="004E2CEC" w:rsidP="004E2CEC">
      <w:pPr>
        <w:spacing w:line="276" w:lineRule="auto"/>
        <w:ind w:firstLine="708"/>
        <w:jc w:val="center"/>
        <w:rPr>
          <w:sz w:val="24"/>
          <w:szCs w:val="24"/>
        </w:rPr>
      </w:pPr>
      <w:r w:rsidRPr="004E2CEC">
        <w:rPr>
          <w:sz w:val="24"/>
          <w:szCs w:val="24"/>
        </w:rPr>
        <w:t>Таблица 13- Налоги и другие обязательные платежи в бюджет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3"/>
        <w:gridCol w:w="2646"/>
        <w:gridCol w:w="1882"/>
        <w:gridCol w:w="784"/>
        <w:gridCol w:w="561"/>
        <w:gridCol w:w="784"/>
        <w:gridCol w:w="561"/>
        <w:gridCol w:w="784"/>
        <w:gridCol w:w="561"/>
        <w:gridCol w:w="564"/>
      </w:tblGrid>
      <w:tr w:rsidR="004E2CEC" w:rsidRPr="004E2CEC" w14:paraId="3E570CCF" w14:textId="77777777" w:rsidTr="00AF503F">
        <w:trPr>
          <w:trHeight w:val="30"/>
          <w:tblCellSpacing w:w="0" w:type="auto"/>
        </w:trPr>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0"/>
          <w:p w14:paraId="2F2217D5" w14:textId="77777777" w:rsidR="004E2CEC" w:rsidRPr="004E2CEC" w:rsidRDefault="004E2CEC" w:rsidP="004E2CEC">
            <w:pPr>
              <w:spacing w:after="20" w:line="276" w:lineRule="auto"/>
              <w:ind w:left="20"/>
              <w:jc w:val="center"/>
              <w:rPr>
                <w:b/>
                <w:sz w:val="24"/>
                <w:szCs w:val="24"/>
              </w:rPr>
            </w:pPr>
            <w:r w:rsidRPr="004E2CEC">
              <w:rPr>
                <w:b/>
                <w:sz w:val="24"/>
                <w:szCs w:val="24"/>
              </w:rPr>
              <w:t>№ п/п</w:t>
            </w:r>
          </w:p>
        </w:tc>
        <w:tc>
          <w:tcPr>
            <w:tcW w:w="36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8FFA9" w14:textId="77777777" w:rsidR="004E2CEC" w:rsidRPr="004E2CEC" w:rsidRDefault="004E2CEC" w:rsidP="004E2CEC">
            <w:pPr>
              <w:spacing w:after="20" w:line="276" w:lineRule="auto"/>
              <w:ind w:left="20"/>
              <w:jc w:val="center"/>
              <w:rPr>
                <w:b/>
                <w:sz w:val="24"/>
                <w:szCs w:val="24"/>
              </w:rPr>
            </w:pPr>
            <w:r w:rsidRPr="004E2CEC">
              <w:rPr>
                <w:b/>
                <w:sz w:val="24"/>
                <w:szCs w:val="24"/>
              </w:rPr>
              <w:t>Расчеты по налогам</w:t>
            </w:r>
          </w:p>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4DE34" w14:textId="77777777" w:rsidR="004E2CEC" w:rsidRPr="004E2CEC" w:rsidRDefault="004E2CEC" w:rsidP="004E2CEC">
            <w:pPr>
              <w:spacing w:after="20" w:line="276" w:lineRule="auto"/>
              <w:ind w:left="20"/>
              <w:jc w:val="center"/>
              <w:rPr>
                <w:b/>
                <w:sz w:val="24"/>
                <w:szCs w:val="24"/>
              </w:rPr>
            </w:pPr>
            <w:r w:rsidRPr="004E2CEC">
              <w:rPr>
                <w:b/>
                <w:sz w:val="24"/>
                <w:szCs w:val="24"/>
              </w:rPr>
              <w:t>Налогооблагаемый фонд оплаты труда или облагаемая сумма, тенге</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D7750" w14:textId="77777777" w:rsidR="004E2CEC" w:rsidRPr="004E2CEC" w:rsidRDefault="004E2CEC" w:rsidP="004E2CEC">
            <w:pPr>
              <w:spacing w:after="20" w:line="276" w:lineRule="auto"/>
              <w:ind w:left="20"/>
              <w:jc w:val="center"/>
              <w:rPr>
                <w:b/>
                <w:sz w:val="24"/>
                <w:szCs w:val="24"/>
              </w:rPr>
            </w:pPr>
            <w:r w:rsidRPr="004E2CEC">
              <w:rPr>
                <w:b/>
                <w:sz w:val="24"/>
                <w:szCs w:val="24"/>
              </w:rPr>
              <w:t>Сумма, тенге</w:t>
            </w:r>
          </w:p>
        </w:tc>
      </w:tr>
      <w:tr w:rsidR="004E2CEC" w:rsidRPr="004E2CEC" w14:paraId="5909853D" w14:textId="77777777" w:rsidTr="00AF503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C932563" w14:textId="77777777" w:rsidR="004E2CEC" w:rsidRPr="004E2CEC" w:rsidRDefault="004E2CEC" w:rsidP="004E2CEC">
            <w:pPr>
              <w:spacing w:after="200" w:line="276" w:lineRule="auto"/>
              <w:jc w:val="center"/>
              <w:rPr>
                <w:b/>
                <w:sz w:val="24"/>
                <w:szCs w:val="24"/>
              </w:rPr>
            </w:pPr>
          </w:p>
        </w:tc>
        <w:tc>
          <w:tcPr>
            <w:tcW w:w="0" w:type="auto"/>
            <w:vMerge/>
            <w:tcBorders>
              <w:top w:val="nil"/>
              <w:left w:val="single" w:sz="5" w:space="0" w:color="CFCFCF"/>
              <w:bottom w:val="single" w:sz="5" w:space="0" w:color="CFCFCF"/>
              <w:right w:val="single" w:sz="5" w:space="0" w:color="CFCFCF"/>
            </w:tcBorders>
          </w:tcPr>
          <w:p w14:paraId="240E05AF" w14:textId="77777777" w:rsidR="004E2CEC" w:rsidRPr="004E2CEC" w:rsidRDefault="004E2CEC" w:rsidP="004E2CEC">
            <w:pPr>
              <w:spacing w:after="200" w:line="276" w:lineRule="auto"/>
              <w:jc w:val="center"/>
              <w:rPr>
                <w:b/>
                <w:sz w:val="24"/>
                <w:szCs w:val="24"/>
              </w:rPr>
            </w:pPr>
          </w:p>
        </w:tc>
        <w:tc>
          <w:tcPr>
            <w:tcW w:w="0" w:type="auto"/>
            <w:vMerge/>
            <w:tcBorders>
              <w:top w:val="nil"/>
              <w:left w:val="single" w:sz="5" w:space="0" w:color="CFCFCF"/>
              <w:bottom w:val="single" w:sz="5" w:space="0" w:color="CFCFCF"/>
              <w:right w:val="single" w:sz="5" w:space="0" w:color="CFCFCF"/>
            </w:tcBorders>
          </w:tcPr>
          <w:p w14:paraId="48FCBF53" w14:textId="77777777" w:rsidR="004E2CEC" w:rsidRPr="004E2CEC" w:rsidRDefault="004E2CEC" w:rsidP="004E2CEC">
            <w:pPr>
              <w:spacing w:after="200" w:line="276" w:lineRule="auto"/>
              <w:jc w:val="center"/>
              <w:rPr>
                <w:b/>
                <w:sz w:val="24"/>
                <w:szCs w:val="24"/>
              </w:rPr>
            </w:pP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4A833" w14:textId="77777777" w:rsidR="004E2CEC" w:rsidRPr="004E2CEC" w:rsidRDefault="004E2CEC" w:rsidP="004E2CEC">
            <w:pPr>
              <w:spacing w:after="20" w:line="276" w:lineRule="auto"/>
              <w:ind w:left="20"/>
              <w:jc w:val="center"/>
              <w:rPr>
                <w:b/>
                <w:sz w:val="24"/>
                <w:szCs w:val="24"/>
              </w:rPr>
            </w:pPr>
            <w:r w:rsidRPr="004E2CEC">
              <w:rPr>
                <w:b/>
                <w:sz w:val="24"/>
                <w:szCs w:val="24"/>
              </w:rPr>
              <w:t>Ставка, %</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5663A" w14:textId="77777777" w:rsidR="004E2CEC" w:rsidRPr="004E2CEC" w:rsidRDefault="004E2CEC" w:rsidP="004E2CEC">
            <w:pPr>
              <w:spacing w:after="20" w:line="276" w:lineRule="auto"/>
              <w:ind w:left="20"/>
              <w:jc w:val="center"/>
              <w:rPr>
                <w:b/>
                <w:sz w:val="24"/>
                <w:szCs w:val="24"/>
              </w:rPr>
            </w:pPr>
            <w:r w:rsidRPr="004E2CEC">
              <w:rPr>
                <w:b/>
                <w:sz w:val="24"/>
                <w:szCs w:val="24"/>
              </w:rPr>
              <w:t>20___ год (1-й год)</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F6D4D" w14:textId="77777777" w:rsidR="004E2CEC" w:rsidRPr="004E2CEC" w:rsidRDefault="004E2CEC" w:rsidP="004E2CEC">
            <w:pPr>
              <w:spacing w:after="20" w:line="276" w:lineRule="auto"/>
              <w:ind w:left="20"/>
              <w:jc w:val="center"/>
              <w:rPr>
                <w:b/>
                <w:sz w:val="24"/>
                <w:szCs w:val="24"/>
              </w:rPr>
            </w:pPr>
            <w:r w:rsidRPr="004E2CEC">
              <w:rPr>
                <w:b/>
                <w:sz w:val="24"/>
                <w:szCs w:val="24"/>
              </w:rPr>
              <w:t>Ставка, %</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0FF95" w14:textId="77777777" w:rsidR="004E2CEC" w:rsidRPr="004E2CEC" w:rsidRDefault="004E2CEC" w:rsidP="004E2CEC">
            <w:pPr>
              <w:spacing w:after="20" w:line="276" w:lineRule="auto"/>
              <w:ind w:left="20"/>
              <w:jc w:val="center"/>
              <w:rPr>
                <w:b/>
                <w:sz w:val="24"/>
                <w:szCs w:val="24"/>
              </w:rPr>
            </w:pPr>
            <w:r w:rsidRPr="004E2CEC">
              <w:rPr>
                <w:b/>
                <w:sz w:val="24"/>
                <w:szCs w:val="24"/>
              </w:rPr>
              <w:t>20___ год (2-й год)</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9E473" w14:textId="77777777" w:rsidR="004E2CEC" w:rsidRPr="004E2CEC" w:rsidRDefault="004E2CEC" w:rsidP="004E2CEC">
            <w:pPr>
              <w:spacing w:after="20" w:line="276" w:lineRule="auto"/>
              <w:ind w:left="20"/>
              <w:jc w:val="center"/>
              <w:rPr>
                <w:b/>
                <w:sz w:val="24"/>
                <w:szCs w:val="24"/>
              </w:rPr>
            </w:pPr>
            <w:r w:rsidRPr="004E2CEC">
              <w:rPr>
                <w:b/>
                <w:sz w:val="24"/>
                <w:szCs w:val="24"/>
              </w:rPr>
              <w:t>Ставка, %</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DEA23" w14:textId="77777777" w:rsidR="004E2CEC" w:rsidRPr="004E2CEC" w:rsidRDefault="004E2CEC" w:rsidP="004E2CEC">
            <w:pPr>
              <w:spacing w:after="20" w:line="276" w:lineRule="auto"/>
              <w:ind w:left="20"/>
              <w:jc w:val="center"/>
              <w:rPr>
                <w:b/>
                <w:sz w:val="24"/>
                <w:szCs w:val="24"/>
              </w:rPr>
            </w:pPr>
            <w:r w:rsidRPr="004E2CEC">
              <w:rPr>
                <w:b/>
                <w:sz w:val="24"/>
                <w:szCs w:val="24"/>
              </w:rPr>
              <w:t>20___ год (3-й год)</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C432A" w14:textId="77777777" w:rsidR="004E2CEC" w:rsidRPr="004E2CEC" w:rsidRDefault="004E2CEC" w:rsidP="004E2CEC">
            <w:pPr>
              <w:spacing w:after="20" w:line="276" w:lineRule="auto"/>
              <w:ind w:left="20"/>
              <w:jc w:val="center"/>
              <w:rPr>
                <w:b/>
                <w:sz w:val="24"/>
                <w:szCs w:val="24"/>
              </w:rPr>
            </w:pPr>
            <w:r w:rsidRPr="004E2CEC">
              <w:rPr>
                <w:b/>
                <w:sz w:val="24"/>
                <w:szCs w:val="24"/>
              </w:rPr>
              <w:t>Всего</w:t>
            </w:r>
            <w:r w:rsidRPr="004E2CEC">
              <w:rPr>
                <w:b/>
                <w:sz w:val="24"/>
                <w:szCs w:val="24"/>
              </w:rPr>
              <w:br/>
              <w:t>(гр.5 + гр.7+ гр.9)</w:t>
            </w:r>
          </w:p>
        </w:tc>
      </w:tr>
      <w:tr w:rsidR="004E2CEC" w:rsidRPr="004E2CEC" w14:paraId="25E5D6BA" w14:textId="77777777" w:rsidTr="00AF503F">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94D0D"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3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DC808"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FD2B7" w14:textId="77777777" w:rsidR="004E2CEC" w:rsidRPr="004E2CEC" w:rsidRDefault="004E2CEC" w:rsidP="004E2CEC">
            <w:pPr>
              <w:spacing w:after="20" w:line="276" w:lineRule="auto"/>
              <w:ind w:left="20"/>
              <w:jc w:val="both"/>
              <w:rPr>
                <w:sz w:val="24"/>
                <w:szCs w:val="24"/>
              </w:rPr>
            </w:pPr>
            <w:r w:rsidRPr="004E2CEC">
              <w:rPr>
                <w:sz w:val="24"/>
                <w:szCs w:val="24"/>
              </w:rPr>
              <w:t>3</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3A154" w14:textId="77777777" w:rsidR="004E2CEC" w:rsidRPr="004E2CEC" w:rsidRDefault="004E2CEC" w:rsidP="004E2CEC">
            <w:pPr>
              <w:spacing w:after="20" w:line="276" w:lineRule="auto"/>
              <w:ind w:left="20"/>
              <w:jc w:val="both"/>
              <w:rPr>
                <w:sz w:val="24"/>
                <w:szCs w:val="24"/>
              </w:rPr>
            </w:pPr>
            <w:r w:rsidRPr="004E2CEC">
              <w:rPr>
                <w:sz w:val="24"/>
                <w:szCs w:val="24"/>
              </w:rPr>
              <w:t>4</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0EE40" w14:textId="77777777" w:rsidR="004E2CEC" w:rsidRPr="004E2CEC" w:rsidRDefault="004E2CEC" w:rsidP="004E2CEC">
            <w:pPr>
              <w:spacing w:after="20" w:line="276" w:lineRule="auto"/>
              <w:ind w:left="20"/>
              <w:jc w:val="both"/>
              <w:rPr>
                <w:sz w:val="24"/>
                <w:szCs w:val="24"/>
              </w:rPr>
            </w:pPr>
            <w:r w:rsidRPr="004E2CEC">
              <w:rPr>
                <w:sz w:val="24"/>
                <w:szCs w:val="24"/>
              </w:rPr>
              <w:t>5</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10C2D" w14:textId="77777777" w:rsidR="004E2CEC" w:rsidRPr="004E2CEC" w:rsidRDefault="004E2CEC" w:rsidP="004E2CEC">
            <w:pPr>
              <w:spacing w:after="20" w:line="276" w:lineRule="auto"/>
              <w:ind w:left="20"/>
              <w:jc w:val="both"/>
              <w:rPr>
                <w:sz w:val="24"/>
                <w:szCs w:val="24"/>
              </w:rPr>
            </w:pPr>
            <w:r w:rsidRPr="004E2CEC">
              <w:rPr>
                <w:sz w:val="24"/>
                <w:szCs w:val="24"/>
              </w:rPr>
              <w:t>6</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D0F29" w14:textId="77777777" w:rsidR="004E2CEC" w:rsidRPr="004E2CEC" w:rsidRDefault="004E2CEC" w:rsidP="004E2CEC">
            <w:pPr>
              <w:spacing w:after="20" w:line="276" w:lineRule="auto"/>
              <w:ind w:left="20"/>
              <w:jc w:val="both"/>
              <w:rPr>
                <w:sz w:val="24"/>
                <w:szCs w:val="24"/>
              </w:rPr>
            </w:pPr>
            <w:r w:rsidRPr="004E2CEC">
              <w:rPr>
                <w:sz w:val="24"/>
                <w:szCs w:val="24"/>
              </w:rPr>
              <w:t>7</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B788E" w14:textId="77777777" w:rsidR="004E2CEC" w:rsidRPr="004E2CEC" w:rsidRDefault="004E2CEC" w:rsidP="004E2CEC">
            <w:pPr>
              <w:spacing w:after="20" w:line="276" w:lineRule="auto"/>
              <w:ind w:left="20"/>
              <w:jc w:val="both"/>
              <w:rPr>
                <w:sz w:val="24"/>
                <w:szCs w:val="24"/>
              </w:rPr>
            </w:pPr>
            <w:r w:rsidRPr="004E2CEC">
              <w:rPr>
                <w:sz w:val="24"/>
                <w:szCs w:val="24"/>
              </w:rPr>
              <w:t>8</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C9F33" w14:textId="77777777" w:rsidR="004E2CEC" w:rsidRPr="004E2CEC" w:rsidRDefault="004E2CEC" w:rsidP="004E2CEC">
            <w:pPr>
              <w:spacing w:after="20" w:line="276" w:lineRule="auto"/>
              <w:ind w:left="20"/>
              <w:jc w:val="both"/>
              <w:rPr>
                <w:sz w:val="24"/>
                <w:szCs w:val="24"/>
              </w:rPr>
            </w:pPr>
            <w:r w:rsidRPr="004E2CEC">
              <w:rPr>
                <w:sz w:val="24"/>
                <w:szCs w:val="24"/>
              </w:rPr>
              <w:t>9</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44988" w14:textId="77777777" w:rsidR="004E2CEC" w:rsidRPr="004E2CEC" w:rsidRDefault="004E2CEC" w:rsidP="004E2CEC">
            <w:pPr>
              <w:spacing w:after="20" w:line="276" w:lineRule="auto"/>
              <w:ind w:left="20"/>
              <w:jc w:val="both"/>
              <w:rPr>
                <w:sz w:val="24"/>
                <w:szCs w:val="24"/>
              </w:rPr>
            </w:pPr>
            <w:r w:rsidRPr="004E2CEC">
              <w:rPr>
                <w:sz w:val="24"/>
                <w:szCs w:val="24"/>
              </w:rPr>
              <w:t>10</w:t>
            </w:r>
          </w:p>
        </w:tc>
      </w:tr>
      <w:tr w:rsidR="004E2CEC" w:rsidRPr="004E2CEC" w14:paraId="5CC18A6F" w14:textId="77777777" w:rsidTr="00AF503F">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B5BC2"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3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C188A" w14:textId="77777777" w:rsidR="004E2CEC" w:rsidRPr="004E2CEC" w:rsidRDefault="004E2CEC" w:rsidP="004E2CEC">
            <w:pPr>
              <w:spacing w:after="20" w:line="276" w:lineRule="auto"/>
              <w:ind w:left="20"/>
              <w:jc w:val="both"/>
              <w:rPr>
                <w:sz w:val="24"/>
                <w:szCs w:val="24"/>
              </w:rPr>
            </w:pPr>
            <w:r w:rsidRPr="004E2CEC">
              <w:rPr>
                <w:sz w:val="24"/>
                <w:szCs w:val="24"/>
              </w:rPr>
              <w:t>Расчет расходов на уплату социального налога</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631BC" w14:textId="77777777" w:rsidR="004E2CEC" w:rsidRPr="004E2CEC" w:rsidRDefault="004E2CEC" w:rsidP="004E2CEC">
            <w:pPr>
              <w:spacing w:line="276" w:lineRule="auto"/>
              <w:jc w:val="both"/>
              <w:rPr>
                <w:sz w:val="24"/>
                <w:szCs w:val="24"/>
              </w:rPr>
            </w:pP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EDDB3"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C0527" w14:textId="77777777" w:rsidR="004E2CEC" w:rsidRPr="004E2CEC" w:rsidRDefault="004E2CEC" w:rsidP="004E2CEC">
            <w:pPr>
              <w:spacing w:line="276" w:lineRule="auto"/>
              <w:jc w:val="both"/>
              <w:rPr>
                <w:sz w:val="24"/>
                <w:szCs w:val="24"/>
              </w:rPr>
            </w:pP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E7CF0"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BDFE1" w14:textId="77777777" w:rsidR="004E2CEC" w:rsidRPr="004E2CEC" w:rsidRDefault="004E2CEC" w:rsidP="004E2CEC">
            <w:pPr>
              <w:spacing w:line="276" w:lineRule="auto"/>
              <w:jc w:val="both"/>
              <w:rPr>
                <w:sz w:val="24"/>
                <w:szCs w:val="24"/>
              </w:rPr>
            </w:pP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8624C"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FFA38" w14:textId="77777777" w:rsidR="004E2CEC" w:rsidRPr="004E2CEC" w:rsidRDefault="004E2CEC" w:rsidP="004E2CEC">
            <w:pPr>
              <w:spacing w:line="276" w:lineRule="auto"/>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EEC71" w14:textId="77777777" w:rsidR="004E2CEC" w:rsidRPr="004E2CEC" w:rsidRDefault="004E2CEC" w:rsidP="004E2CEC">
            <w:pPr>
              <w:spacing w:line="276" w:lineRule="auto"/>
              <w:jc w:val="both"/>
              <w:rPr>
                <w:sz w:val="24"/>
                <w:szCs w:val="24"/>
              </w:rPr>
            </w:pPr>
          </w:p>
        </w:tc>
      </w:tr>
      <w:tr w:rsidR="004E2CEC" w:rsidRPr="004E2CEC" w14:paraId="2279A0CD" w14:textId="77777777" w:rsidTr="00AF503F">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8A6EF"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3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8D3CD" w14:textId="77777777" w:rsidR="004E2CEC" w:rsidRPr="004E2CEC" w:rsidRDefault="004E2CEC" w:rsidP="004E2CEC">
            <w:pPr>
              <w:spacing w:after="20" w:line="276" w:lineRule="auto"/>
              <w:ind w:left="20"/>
              <w:jc w:val="both"/>
              <w:rPr>
                <w:sz w:val="24"/>
                <w:szCs w:val="24"/>
              </w:rPr>
            </w:pPr>
            <w:r w:rsidRPr="004E2CEC">
              <w:rPr>
                <w:sz w:val="24"/>
                <w:szCs w:val="24"/>
              </w:rPr>
              <w:t>Расчет расходов на уплату социальных отчислений в Государственный фонд социального страхования</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22310" w14:textId="77777777" w:rsidR="004E2CEC" w:rsidRPr="004E2CEC" w:rsidRDefault="004E2CEC" w:rsidP="004E2CEC">
            <w:pPr>
              <w:spacing w:line="276" w:lineRule="auto"/>
              <w:jc w:val="both"/>
              <w:rPr>
                <w:sz w:val="24"/>
                <w:szCs w:val="24"/>
              </w:rPr>
            </w:pP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7CA26"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2C329" w14:textId="77777777" w:rsidR="004E2CEC" w:rsidRPr="004E2CEC" w:rsidRDefault="004E2CEC" w:rsidP="004E2CEC">
            <w:pPr>
              <w:spacing w:line="276" w:lineRule="auto"/>
              <w:jc w:val="both"/>
              <w:rPr>
                <w:sz w:val="24"/>
                <w:szCs w:val="24"/>
              </w:rPr>
            </w:pP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5E4F2"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CE4DD" w14:textId="77777777" w:rsidR="004E2CEC" w:rsidRPr="004E2CEC" w:rsidRDefault="004E2CEC" w:rsidP="004E2CEC">
            <w:pPr>
              <w:spacing w:line="276" w:lineRule="auto"/>
              <w:jc w:val="both"/>
              <w:rPr>
                <w:sz w:val="24"/>
                <w:szCs w:val="24"/>
              </w:rPr>
            </w:pP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4E108"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9B537" w14:textId="77777777" w:rsidR="004E2CEC" w:rsidRPr="004E2CEC" w:rsidRDefault="004E2CEC" w:rsidP="004E2CEC">
            <w:pPr>
              <w:spacing w:line="276" w:lineRule="auto"/>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9D97E" w14:textId="77777777" w:rsidR="004E2CEC" w:rsidRPr="004E2CEC" w:rsidRDefault="004E2CEC" w:rsidP="004E2CEC">
            <w:pPr>
              <w:spacing w:line="276" w:lineRule="auto"/>
              <w:jc w:val="both"/>
              <w:rPr>
                <w:sz w:val="24"/>
                <w:szCs w:val="24"/>
              </w:rPr>
            </w:pPr>
          </w:p>
        </w:tc>
      </w:tr>
      <w:tr w:rsidR="004E2CEC" w:rsidRPr="004E2CEC" w14:paraId="4C219776" w14:textId="77777777" w:rsidTr="00AF503F">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A8CC6" w14:textId="77777777" w:rsidR="004E2CEC" w:rsidRPr="004E2CEC" w:rsidRDefault="004E2CEC" w:rsidP="004E2CEC">
            <w:pPr>
              <w:spacing w:after="20" w:line="276" w:lineRule="auto"/>
              <w:ind w:left="20"/>
              <w:jc w:val="both"/>
              <w:rPr>
                <w:sz w:val="24"/>
                <w:szCs w:val="24"/>
              </w:rPr>
            </w:pPr>
            <w:r w:rsidRPr="004E2CEC">
              <w:rPr>
                <w:sz w:val="24"/>
                <w:szCs w:val="24"/>
              </w:rPr>
              <w:t>3.</w:t>
            </w:r>
          </w:p>
        </w:tc>
        <w:tc>
          <w:tcPr>
            <w:tcW w:w="3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75987" w14:textId="77777777" w:rsidR="004E2CEC" w:rsidRPr="004E2CEC" w:rsidRDefault="004E2CEC" w:rsidP="004E2CEC">
            <w:pPr>
              <w:spacing w:after="20" w:line="276" w:lineRule="auto"/>
              <w:ind w:left="20"/>
              <w:jc w:val="both"/>
              <w:rPr>
                <w:sz w:val="24"/>
                <w:szCs w:val="24"/>
              </w:rPr>
            </w:pPr>
            <w:r w:rsidRPr="004E2CEC">
              <w:rPr>
                <w:sz w:val="24"/>
                <w:szCs w:val="24"/>
              </w:rPr>
              <w:t>Отчисления на обязательное социальное страхование</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26277" w14:textId="77777777" w:rsidR="004E2CEC" w:rsidRPr="004E2CEC" w:rsidRDefault="004E2CEC" w:rsidP="004E2CEC">
            <w:pPr>
              <w:spacing w:line="276" w:lineRule="auto"/>
              <w:jc w:val="both"/>
              <w:rPr>
                <w:sz w:val="24"/>
                <w:szCs w:val="24"/>
              </w:rPr>
            </w:pP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84193"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89625" w14:textId="77777777" w:rsidR="004E2CEC" w:rsidRPr="004E2CEC" w:rsidRDefault="004E2CEC" w:rsidP="004E2CEC">
            <w:pPr>
              <w:spacing w:line="276" w:lineRule="auto"/>
              <w:jc w:val="both"/>
              <w:rPr>
                <w:sz w:val="24"/>
                <w:szCs w:val="24"/>
              </w:rPr>
            </w:pP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4D8F0"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364AC" w14:textId="77777777" w:rsidR="004E2CEC" w:rsidRPr="004E2CEC" w:rsidRDefault="004E2CEC" w:rsidP="004E2CEC">
            <w:pPr>
              <w:spacing w:line="276" w:lineRule="auto"/>
              <w:jc w:val="both"/>
              <w:rPr>
                <w:sz w:val="24"/>
                <w:szCs w:val="24"/>
              </w:rPr>
            </w:pP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A137F"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AB01A" w14:textId="77777777" w:rsidR="004E2CEC" w:rsidRPr="004E2CEC" w:rsidRDefault="004E2CEC" w:rsidP="004E2CEC">
            <w:pPr>
              <w:spacing w:line="276" w:lineRule="auto"/>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29B6E" w14:textId="77777777" w:rsidR="004E2CEC" w:rsidRPr="004E2CEC" w:rsidRDefault="004E2CEC" w:rsidP="004E2CEC">
            <w:pPr>
              <w:spacing w:line="276" w:lineRule="auto"/>
              <w:jc w:val="both"/>
              <w:rPr>
                <w:sz w:val="24"/>
                <w:szCs w:val="24"/>
              </w:rPr>
            </w:pPr>
          </w:p>
        </w:tc>
      </w:tr>
      <w:tr w:rsidR="004E2CEC" w:rsidRPr="004E2CEC" w14:paraId="17C10182" w14:textId="77777777" w:rsidTr="00AF503F">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C752A" w14:textId="77777777" w:rsidR="004E2CEC" w:rsidRPr="004E2CEC" w:rsidRDefault="004E2CEC" w:rsidP="004E2CEC">
            <w:pPr>
              <w:spacing w:after="20" w:line="276" w:lineRule="auto"/>
              <w:ind w:left="20"/>
              <w:jc w:val="both"/>
              <w:rPr>
                <w:sz w:val="24"/>
                <w:szCs w:val="24"/>
              </w:rPr>
            </w:pPr>
            <w:r w:rsidRPr="004E2CEC">
              <w:rPr>
                <w:sz w:val="24"/>
                <w:szCs w:val="24"/>
              </w:rPr>
              <w:t>4.</w:t>
            </w:r>
          </w:p>
        </w:tc>
        <w:tc>
          <w:tcPr>
            <w:tcW w:w="3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7AA4B" w14:textId="77777777" w:rsidR="004E2CEC" w:rsidRPr="004E2CEC" w:rsidRDefault="004E2CEC" w:rsidP="004E2CEC">
            <w:pPr>
              <w:spacing w:after="20" w:line="276" w:lineRule="auto"/>
              <w:ind w:left="20"/>
              <w:jc w:val="both"/>
              <w:rPr>
                <w:sz w:val="24"/>
                <w:szCs w:val="24"/>
              </w:rPr>
            </w:pPr>
            <w:r w:rsidRPr="004E2CEC">
              <w:rPr>
                <w:sz w:val="24"/>
                <w:szCs w:val="24"/>
              </w:rPr>
              <w:t>Обязательные пенсионные взносы работодателя</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CD783" w14:textId="77777777" w:rsidR="004E2CEC" w:rsidRPr="004E2CEC" w:rsidRDefault="004E2CEC" w:rsidP="004E2CEC">
            <w:pPr>
              <w:spacing w:line="276" w:lineRule="auto"/>
              <w:jc w:val="both"/>
              <w:rPr>
                <w:sz w:val="24"/>
                <w:szCs w:val="24"/>
              </w:rPr>
            </w:pP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49561"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38D71" w14:textId="77777777" w:rsidR="004E2CEC" w:rsidRPr="004E2CEC" w:rsidRDefault="004E2CEC" w:rsidP="004E2CEC">
            <w:pPr>
              <w:spacing w:line="276" w:lineRule="auto"/>
              <w:jc w:val="both"/>
              <w:rPr>
                <w:sz w:val="24"/>
                <w:szCs w:val="24"/>
              </w:rPr>
            </w:pP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614C5"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7B8EA" w14:textId="77777777" w:rsidR="004E2CEC" w:rsidRPr="004E2CEC" w:rsidRDefault="004E2CEC" w:rsidP="004E2CEC">
            <w:pPr>
              <w:spacing w:line="276" w:lineRule="auto"/>
              <w:jc w:val="both"/>
              <w:rPr>
                <w:sz w:val="24"/>
                <w:szCs w:val="24"/>
              </w:rPr>
            </w:pP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D9956"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05827" w14:textId="77777777" w:rsidR="004E2CEC" w:rsidRPr="004E2CEC" w:rsidRDefault="004E2CEC" w:rsidP="004E2CEC">
            <w:pPr>
              <w:spacing w:line="276" w:lineRule="auto"/>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296D4" w14:textId="77777777" w:rsidR="004E2CEC" w:rsidRPr="004E2CEC" w:rsidRDefault="004E2CEC" w:rsidP="004E2CEC">
            <w:pPr>
              <w:spacing w:line="276" w:lineRule="auto"/>
              <w:jc w:val="both"/>
              <w:rPr>
                <w:sz w:val="24"/>
                <w:szCs w:val="24"/>
              </w:rPr>
            </w:pPr>
          </w:p>
        </w:tc>
      </w:tr>
      <w:tr w:rsidR="004E2CEC" w:rsidRPr="004E2CEC" w14:paraId="1C185F34" w14:textId="77777777" w:rsidTr="00AF503F">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39E6F" w14:textId="77777777" w:rsidR="004E2CEC" w:rsidRPr="004E2CEC" w:rsidRDefault="004E2CEC" w:rsidP="004E2CEC">
            <w:pPr>
              <w:spacing w:after="20" w:line="276" w:lineRule="auto"/>
              <w:ind w:left="20"/>
              <w:jc w:val="both"/>
              <w:rPr>
                <w:sz w:val="24"/>
                <w:szCs w:val="24"/>
              </w:rPr>
            </w:pPr>
            <w:r w:rsidRPr="004E2CEC">
              <w:rPr>
                <w:sz w:val="24"/>
                <w:szCs w:val="24"/>
              </w:rPr>
              <w:t>5</w:t>
            </w:r>
          </w:p>
        </w:tc>
        <w:tc>
          <w:tcPr>
            <w:tcW w:w="3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1E9BC" w14:textId="77777777" w:rsidR="004E2CEC" w:rsidRPr="004E2CEC" w:rsidRDefault="004E2CEC" w:rsidP="004E2CEC">
            <w:pPr>
              <w:spacing w:after="20" w:line="276" w:lineRule="auto"/>
              <w:ind w:left="20"/>
              <w:jc w:val="both"/>
              <w:rPr>
                <w:sz w:val="24"/>
                <w:szCs w:val="24"/>
              </w:rPr>
            </w:pPr>
            <w:r w:rsidRPr="004E2CEC">
              <w:rPr>
                <w:sz w:val="24"/>
                <w:szCs w:val="24"/>
              </w:rPr>
              <w:t>Другие обязательные платежи в бюджет:</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089DF" w14:textId="77777777" w:rsidR="004E2CEC" w:rsidRPr="004E2CEC" w:rsidRDefault="004E2CEC" w:rsidP="004E2CEC">
            <w:pPr>
              <w:spacing w:line="276" w:lineRule="auto"/>
              <w:jc w:val="both"/>
              <w:rPr>
                <w:sz w:val="24"/>
                <w:szCs w:val="24"/>
              </w:rPr>
            </w:pP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5E8CE"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11AE7" w14:textId="77777777" w:rsidR="004E2CEC" w:rsidRPr="004E2CEC" w:rsidRDefault="004E2CEC" w:rsidP="004E2CEC">
            <w:pPr>
              <w:spacing w:line="276" w:lineRule="auto"/>
              <w:jc w:val="both"/>
              <w:rPr>
                <w:sz w:val="24"/>
                <w:szCs w:val="24"/>
              </w:rPr>
            </w:pP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1D141"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59370" w14:textId="77777777" w:rsidR="004E2CEC" w:rsidRPr="004E2CEC" w:rsidRDefault="004E2CEC" w:rsidP="004E2CEC">
            <w:pPr>
              <w:spacing w:line="276" w:lineRule="auto"/>
              <w:jc w:val="both"/>
              <w:rPr>
                <w:sz w:val="24"/>
                <w:szCs w:val="24"/>
              </w:rPr>
            </w:pP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60DF3"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1EA15" w14:textId="77777777" w:rsidR="004E2CEC" w:rsidRPr="004E2CEC" w:rsidRDefault="004E2CEC" w:rsidP="004E2CEC">
            <w:pPr>
              <w:spacing w:line="276" w:lineRule="auto"/>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E1A6C" w14:textId="77777777" w:rsidR="004E2CEC" w:rsidRPr="004E2CEC" w:rsidRDefault="004E2CEC" w:rsidP="004E2CEC">
            <w:pPr>
              <w:spacing w:line="276" w:lineRule="auto"/>
              <w:jc w:val="both"/>
              <w:rPr>
                <w:sz w:val="24"/>
                <w:szCs w:val="24"/>
              </w:rPr>
            </w:pPr>
          </w:p>
        </w:tc>
      </w:tr>
      <w:tr w:rsidR="004E2CEC" w:rsidRPr="004E2CEC" w14:paraId="75B9DF32" w14:textId="77777777" w:rsidTr="00AF503F">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909AE" w14:textId="77777777" w:rsidR="004E2CEC" w:rsidRPr="004E2CEC" w:rsidRDefault="004E2CEC" w:rsidP="004E2CEC">
            <w:pPr>
              <w:spacing w:after="20" w:line="276" w:lineRule="auto"/>
              <w:ind w:left="20"/>
              <w:jc w:val="both"/>
              <w:rPr>
                <w:sz w:val="24"/>
                <w:szCs w:val="24"/>
              </w:rPr>
            </w:pPr>
            <w:r w:rsidRPr="004E2CEC">
              <w:rPr>
                <w:sz w:val="24"/>
                <w:szCs w:val="24"/>
              </w:rPr>
              <w:t>5.1.</w:t>
            </w:r>
          </w:p>
        </w:tc>
        <w:tc>
          <w:tcPr>
            <w:tcW w:w="3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55676" w14:textId="77777777" w:rsidR="004E2CEC" w:rsidRPr="004E2CEC" w:rsidRDefault="004E2CEC" w:rsidP="004E2CEC">
            <w:pPr>
              <w:spacing w:after="20" w:line="276" w:lineRule="auto"/>
              <w:ind w:left="20"/>
              <w:jc w:val="both"/>
              <w:rPr>
                <w:sz w:val="24"/>
                <w:szCs w:val="24"/>
              </w:rPr>
            </w:pPr>
            <w:r w:rsidRPr="004E2CEC">
              <w:rPr>
                <w:sz w:val="24"/>
                <w:szCs w:val="24"/>
              </w:rPr>
              <w:t>_________________________</w:t>
            </w:r>
            <w:r w:rsidRPr="004E2CEC">
              <w:rPr>
                <w:sz w:val="24"/>
                <w:szCs w:val="24"/>
              </w:rPr>
              <w:br/>
              <w:t>(наименование налога или платежа)</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2EF9F" w14:textId="77777777" w:rsidR="004E2CEC" w:rsidRPr="004E2CEC" w:rsidRDefault="004E2CEC" w:rsidP="004E2CEC">
            <w:pPr>
              <w:spacing w:line="276" w:lineRule="auto"/>
              <w:jc w:val="both"/>
              <w:rPr>
                <w:sz w:val="24"/>
                <w:szCs w:val="24"/>
              </w:rPr>
            </w:pP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F58E3"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1EA2A" w14:textId="77777777" w:rsidR="004E2CEC" w:rsidRPr="004E2CEC" w:rsidRDefault="004E2CEC" w:rsidP="004E2CEC">
            <w:pPr>
              <w:spacing w:line="276" w:lineRule="auto"/>
              <w:jc w:val="both"/>
              <w:rPr>
                <w:sz w:val="24"/>
                <w:szCs w:val="24"/>
              </w:rPr>
            </w:pP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0FDBC"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30324" w14:textId="77777777" w:rsidR="004E2CEC" w:rsidRPr="004E2CEC" w:rsidRDefault="004E2CEC" w:rsidP="004E2CEC">
            <w:pPr>
              <w:spacing w:line="276" w:lineRule="auto"/>
              <w:jc w:val="both"/>
              <w:rPr>
                <w:sz w:val="24"/>
                <w:szCs w:val="24"/>
              </w:rPr>
            </w:pP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C6102"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256E7" w14:textId="77777777" w:rsidR="004E2CEC" w:rsidRPr="004E2CEC" w:rsidRDefault="004E2CEC" w:rsidP="004E2CEC">
            <w:pPr>
              <w:spacing w:line="276" w:lineRule="auto"/>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CB933" w14:textId="77777777" w:rsidR="004E2CEC" w:rsidRPr="004E2CEC" w:rsidRDefault="004E2CEC" w:rsidP="004E2CEC">
            <w:pPr>
              <w:spacing w:line="276" w:lineRule="auto"/>
              <w:jc w:val="both"/>
              <w:rPr>
                <w:sz w:val="24"/>
                <w:szCs w:val="24"/>
              </w:rPr>
            </w:pPr>
          </w:p>
        </w:tc>
      </w:tr>
      <w:tr w:rsidR="004E2CEC" w:rsidRPr="004E2CEC" w14:paraId="137A0270" w14:textId="77777777" w:rsidTr="00AF503F">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48329" w14:textId="77777777" w:rsidR="004E2CEC" w:rsidRPr="004E2CEC" w:rsidRDefault="004E2CEC" w:rsidP="004E2CEC">
            <w:pPr>
              <w:spacing w:after="20" w:line="276" w:lineRule="auto"/>
              <w:ind w:left="20"/>
              <w:jc w:val="both"/>
              <w:rPr>
                <w:sz w:val="24"/>
                <w:szCs w:val="24"/>
              </w:rPr>
            </w:pPr>
            <w:r w:rsidRPr="004E2CEC">
              <w:rPr>
                <w:sz w:val="24"/>
                <w:szCs w:val="24"/>
              </w:rPr>
              <w:t>5.2.</w:t>
            </w:r>
          </w:p>
        </w:tc>
        <w:tc>
          <w:tcPr>
            <w:tcW w:w="3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8C1CC" w14:textId="77777777" w:rsidR="004E2CEC" w:rsidRPr="004E2CEC" w:rsidRDefault="004E2CEC" w:rsidP="004E2CEC">
            <w:pPr>
              <w:spacing w:after="20" w:line="276" w:lineRule="auto"/>
              <w:ind w:left="20"/>
              <w:jc w:val="both"/>
              <w:rPr>
                <w:sz w:val="24"/>
                <w:szCs w:val="24"/>
              </w:rPr>
            </w:pPr>
            <w:r w:rsidRPr="004E2CEC">
              <w:rPr>
                <w:sz w:val="24"/>
                <w:szCs w:val="24"/>
              </w:rPr>
              <w:t>_________________________</w:t>
            </w:r>
            <w:r w:rsidRPr="004E2CEC">
              <w:rPr>
                <w:sz w:val="24"/>
                <w:szCs w:val="24"/>
              </w:rPr>
              <w:br/>
              <w:t>(наименование налога или платежа)</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F52FF" w14:textId="77777777" w:rsidR="004E2CEC" w:rsidRPr="004E2CEC" w:rsidRDefault="004E2CEC" w:rsidP="004E2CEC">
            <w:pPr>
              <w:spacing w:line="276" w:lineRule="auto"/>
              <w:jc w:val="both"/>
              <w:rPr>
                <w:sz w:val="24"/>
                <w:szCs w:val="24"/>
              </w:rPr>
            </w:pP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00110"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5A98A" w14:textId="77777777" w:rsidR="004E2CEC" w:rsidRPr="004E2CEC" w:rsidRDefault="004E2CEC" w:rsidP="004E2CEC">
            <w:pPr>
              <w:spacing w:line="276" w:lineRule="auto"/>
              <w:jc w:val="both"/>
              <w:rPr>
                <w:sz w:val="24"/>
                <w:szCs w:val="24"/>
              </w:rPr>
            </w:pP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5EE2B"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EDC0F" w14:textId="77777777" w:rsidR="004E2CEC" w:rsidRPr="004E2CEC" w:rsidRDefault="004E2CEC" w:rsidP="004E2CEC">
            <w:pPr>
              <w:spacing w:line="276" w:lineRule="auto"/>
              <w:jc w:val="both"/>
              <w:rPr>
                <w:sz w:val="24"/>
                <w:szCs w:val="24"/>
              </w:rPr>
            </w:pP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D0FC7"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32773" w14:textId="77777777" w:rsidR="004E2CEC" w:rsidRPr="004E2CEC" w:rsidRDefault="004E2CEC" w:rsidP="004E2CEC">
            <w:pPr>
              <w:spacing w:line="276" w:lineRule="auto"/>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D3EAC" w14:textId="77777777" w:rsidR="004E2CEC" w:rsidRPr="004E2CEC" w:rsidRDefault="004E2CEC" w:rsidP="004E2CEC">
            <w:pPr>
              <w:spacing w:line="276" w:lineRule="auto"/>
              <w:jc w:val="both"/>
              <w:rPr>
                <w:sz w:val="24"/>
                <w:szCs w:val="24"/>
              </w:rPr>
            </w:pPr>
          </w:p>
        </w:tc>
      </w:tr>
      <w:tr w:rsidR="004E2CEC" w:rsidRPr="004E2CEC" w14:paraId="29D926D5" w14:textId="77777777" w:rsidTr="00AF503F">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C2DC5" w14:textId="77777777" w:rsidR="004E2CEC" w:rsidRPr="004E2CEC" w:rsidRDefault="004E2CEC" w:rsidP="004E2CEC">
            <w:pPr>
              <w:spacing w:after="20" w:line="276" w:lineRule="auto"/>
              <w:ind w:left="20"/>
              <w:jc w:val="both"/>
              <w:rPr>
                <w:sz w:val="24"/>
                <w:szCs w:val="24"/>
              </w:rPr>
            </w:pPr>
            <w:r w:rsidRPr="004E2CEC">
              <w:rPr>
                <w:sz w:val="24"/>
                <w:szCs w:val="24"/>
              </w:rPr>
              <w:t>5.3.</w:t>
            </w:r>
          </w:p>
        </w:tc>
        <w:tc>
          <w:tcPr>
            <w:tcW w:w="3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4C96A" w14:textId="77777777" w:rsidR="004E2CEC" w:rsidRPr="004E2CEC" w:rsidRDefault="004E2CEC" w:rsidP="004E2CEC">
            <w:pPr>
              <w:spacing w:after="20" w:line="276" w:lineRule="auto"/>
              <w:ind w:left="20"/>
              <w:jc w:val="both"/>
              <w:rPr>
                <w:sz w:val="24"/>
                <w:szCs w:val="24"/>
              </w:rPr>
            </w:pPr>
            <w:r w:rsidRPr="004E2CEC">
              <w:rPr>
                <w:sz w:val="24"/>
                <w:szCs w:val="24"/>
              </w:rPr>
              <w:t>_________________________</w:t>
            </w:r>
            <w:r w:rsidRPr="004E2CEC">
              <w:rPr>
                <w:sz w:val="24"/>
                <w:szCs w:val="24"/>
              </w:rPr>
              <w:br/>
              <w:t>(наименование налога или платежа)</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FC218" w14:textId="77777777" w:rsidR="004E2CEC" w:rsidRPr="004E2CEC" w:rsidRDefault="004E2CEC" w:rsidP="004E2CEC">
            <w:pPr>
              <w:spacing w:line="276" w:lineRule="auto"/>
              <w:jc w:val="both"/>
              <w:rPr>
                <w:sz w:val="24"/>
                <w:szCs w:val="24"/>
              </w:rPr>
            </w:pP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603B7"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933A9" w14:textId="77777777" w:rsidR="004E2CEC" w:rsidRPr="004E2CEC" w:rsidRDefault="004E2CEC" w:rsidP="004E2CEC">
            <w:pPr>
              <w:spacing w:line="276" w:lineRule="auto"/>
              <w:jc w:val="both"/>
              <w:rPr>
                <w:sz w:val="24"/>
                <w:szCs w:val="24"/>
              </w:rPr>
            </w:pP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FAC5F"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46C84" w14:textId="77777777" w:rsidR="004E2CEC" w:rsidRPr="004E2CEC" w:rsidRDefault="004E2CEC" w:rsidP="004E2CEC">
            <w:pPr>
              <w:spacing w:line="276" w:lineRule="auto"/>
              <w:jc w:val="both"/>
              <w:rPr>
                <w:sz w:val="24"/>
                <w:szCs w:val="24"/>
              </w:rPr>
            </w:pP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3B9AE" w14:textId="77777777" w:rsidR="004E2CEC" w:rsidRPr="004E2CEC" w:rsidRDefault="004E2CEC" w:rsidP="004E2CEC">
            <w:pPr>
              <w:spacing w:line="276" w:lineRule="auto"/>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704C0" w14:textId="77777777" w:rsidR="004E2CEC" w:rsidRPr="004E2CEC" w:rsidRDefault="004E2CEC" w:rsidP="004E2CEC">
            <w:pPr>
              <w:spacing w:line="276" w:lineRule="auto"/>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E30F7" w14:textId="77777777" w:rsidR="004E2CEC" w:rsidRPr="004E2CEC" w:rsidRDefault="004E2CEC" w:rsidP="004E2CEC">
            <w:pPr>
              <w:spacing w:line="276" w:lineRule="auto"/>
              <w:jc w:val="both"/>
              <w:rPr>
                <w:sz w:val="24"/>
                <w:szCs w:val="24"/>
              </w:rPr>
            </w:pPr>
          </w:p>
        </w:tc>
      </w:tr>
      <w:tr w:rsidR="004E2CEC" w:rsidRPr="004E2CEC" w14:paraId="286F7C61" w14:textId="77777777" w:rsidTr="00AF503F">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38E94" w14:textId="77777777" w:rsidR="004E2CEC" w:rsidRPr="004E2CEC" w:rsidRDefault="004E2CEC" w:rsidP="004E2CEC">
            <w:pPr>
              <w:spacing w:line="276" w:lineRule="auto"/>
              <w:jc w:val="both"/>
              <w:rPr>
                <w:sz w:val="24"/>
                <w:szCs w:val="24"/>
              </w:rPr>
            </w:pPr>
            <w:r w:rsidRPr="004E2CEC">
              <w:rPr>
                <w:sz w:val="24"/>
                <w:szCs w:val="24"/>
              </w:rPr>
              <w:br/>
            </w:r>
          </w:p>
        </w:tc>
        <w:tc>
          <w:tcPr>
            <w:tcW w:w="3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17C0A" w14:textId="77777777" w:rsidR="004E2CEC" w:rsidRPr="004E2CEC" w:rsidRDefault="004E2CEC" w:rsidP="004E2CEC">
            <w:pPr>
              <w:spacing w:after="20" w:line="276" w:lineRule="auto"/>
              <w:ind w:left="20"/>
              <w:jc w:val="both"/>
              <w:rPr>
                <w:sz w:val="24"/>
                <w:szCs w:val="24"/>
              </w:rPr>
            </w:pPr>
            <w:r w:rsidRPr="004E2CEC">
              <w:rPr>
                <w:sz w:val="24"/>
                <w:szCs w:val="24"/>
              </w:rPr>
              <w:t>Итого:</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04EEC"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06B8E" w14:textId="77777777" w:rsidR="004E2CEC" w:rsidRPr="004E2CEC" w:rsidRDefault="004E2CEC" w:rsidP="004E2CEC">
            <w:pPr>
              <w:spacing w:after="20" w:line="276" w:lineRule="auto"/>
              <w:ind w:left="20"/>
              <w:jc w:val="both"/>
              <w:rPr>
                <w:sz w:val="24"/>
                <w:szCs w:val="24"/>
              </w:rPr>
            </w:pPr>
            <w:r w:rsidRPr="004E2CEC">
              <w:rPr>
                <w:sz w:val="24"/>
                <w:szCs w:val="24"/>
              </w:rPr>
              <w:t>х</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B0CCA" w14:textId="77777777" w:rsidR="004E2CEC" w:rsidRPr="004E2CEC" w:rsidRDefault="004E2CEC" w:rsidP="004E2CEC">
            <w:pPr>
              <w:spacing w:line="276" w:lineRule="auto"/>
              <w:jc w:val="both"/>
              <w:rPr>
                <w:sz w:val="24"/>
                <w:szCs w:val="24"/>
              </w:rPr>
            </w:pP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671EE" w14:textId="77777777" w:rsidR="004E2CEC" w:rsidRPr="004E2CEC" w:rsidRDefault="004E2CEC" w:rsidP="004E2CEC">
            <w:pPr>
              <w:spacing w:after="20" w:line="276" w:lineRule="auto"/>
              <w:ind w:left="20"/>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D9B6A" w14:textId="77777777" w:rsidR="004E2CEC" w:rsidRPr="004E2CEC" w:rsidRDefault="004E2CEC" w:rsidP="004E2CEC">
            <w:pPr>
              <w:spacing w:line="276" w:lineRule="auto"/>
              <w:jc w:val="both"/>
              <w:rPr>
                <w:sz w:val="24"/>
                <w:szCs w:val="24"/>
              </w:rPr>
            </w:pP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01730" w14:textId="77777777" w:rsidR="004E2CEC" w:rsidRPr="004E2CEC" w:rsidRDefault="004E2CEC" w:rsidP="004E2CEC">
            <w:pPr>
              <w:spacing w:after="20" w:line="276" w:lineRule="auto"/>
              <w:ind w:left="20"/>
              <w:jc w:val="both"/>
              <w:rPr>
                <w:sz w:val="24"/>
                <w:szCs w:val="24"/>
              </w:rPr>
            </w:pP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65292" w14:textId="77777777" w:rsidR="004E2CEC" w:rsidRPr="004E2CEC" w:rsidRDefault="004E2CEC" w:rsidP="004E2CEC">
            <w:pPr>
              <w:spacing w:line="276" w:lineRule="auto"/>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A857A" w14:textId="77777777" w:rsidR="004E2CEC" w:rsidRPr="004E2CEC" w:rsidRDefault="004E2CEC" w:rsidP="004E2CEC">
            <w:pPr>
              <w:spacing w:line="276" w:lineRule="auto"/>
              <w:jc w:val="both"/>
              <w:rPr>
                <w:sz w:val="24"/>
                <w:szCs w:val="24"/>
              </w:rPr>
            </w:pPr>
          </w:p>
        </w:tc>
      </w:tr>
    </w:tbl>
    <w:p w14:paraId="58034DA8" w14:textId="77777777" w:rsidR="004E2CEC" w:rsidRPr="004E2CEC" w:rsidRDefault="004E2CEC" w:rsidP="004E2CEC">
      <w:pPr>
        <w:spacing w:line="276" w:lineRule="auto"/>
        <w:jc w:val="both"/>
        <w:rPr>
          <w:sz w:val="24"/>
          <w:szCs w:val="24"/>
        </w:rPr>
      </w:pPr>
      <w:bookmarkStart w:id="121" w:name="z316"/>
      <w:r w:rsidRPr="004E2CEC">
        <w:rPr>
          <w:sz w:val="24"/>
          <w:szCs w:val="24"/>
        </w:rPr>
        <w:t xml:space="preserve">      </w:t>
      </w:r>
    </w:p>
    <w:p w14:paraId="11C71D9F" w14:textId="77777777" w:rsidR="004E2CEC" w:rsidRPr="004E2CEC" w:rsidRDefault="004E2CEC" w:rsidP="004E2CEC">
      <w:pPr>
        <w:spacing w:line="276" w:lineRule="auto"/>
        <w:ind w:firstLine="708"/>
        <w:jc w:val="center"/>
        <w:rPr>
          <w:sz w:val="24"/>
          <w:szCs w:val="24"/>
        </w:rPr>
      </w:pPr>
      <w:r w:rsidRPr="004E2CEC">
        <w:rPr>
          <w:sz w:val="24"/>
          <w:szCs w:val="24"/>
        </w:rPr>
        <w:t>Таблица 14 - План работ по реализации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1"/>
        <w:gridCol w:w="1798"/>
        <w:gridCol w:w="1672"/>
        <w:gridCol w:w="1644"/>
        <w:gridCol w:w="1312"/>
        <w:gridCol w:w="1274"/>
        <w:gridCol w:w="1249"/>
      </w:tblGrid>
      <w:tr w:rsidR="004E2CEC" w:rsidRPr="004E2CEC" w14:paraId="08769C3D" w14:textId="77777777" w:rsidTr="00AF503F">
        <w:trPr>
          <w:trHeight w:val="30"/>
          <w:tblCellSpacing w:w="0" w:type="auto"/>
        </w:trPr>
        <w:tc>
          <w:tcPr>
            <w:tcW w:w="1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1"/>
          <w:p w14:paraId="1EC80C58" w14:textId="77777777" w:rsidR="004E2CEC" w:rsidRPr="004E2CEC" w:rsidRDefault="004E2CEC" w:rsidP="004E2CEC">
            <w:pPr>
              <w:spacing w:after="20" w:line="276" w:lineRule="auto"/>
              <w:ind w:left="20"/>
              <w:jc w:val="center"/>
              <w:rPr>
                <w:b/>
                <w:sz w:val="24"/>
                <w:szCs w:val="24"/>
              </w:rPr>
            </w:pPr>
            <w:r w:rsidRPr="004E2CEC">
              <w:rPr>
                <w:b/>
                <w:sz w:val="24"/>
                <w:szCs w:val="24"/>
              </w:rPr>
              <w:t>№ п/п</w:t>
            </w:r>
          </w:p>
        </w:tc>
        <w:tc>
          <w:tcPr>
            <w:tcW w:w="22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E4C8E" w14:textId="77777777" w:rsidR="004E2CEC" w:rsidRPr="004E2CEC" w:rsidRDefault="004E2CEC" w:rsidP="004E2CEC">
            <w:pPr>
              <w:spacing w:after="20" w:line="276" w:lineRule="auto"/>
              <w:ind w:left="20"/>
              <w:jc w:val="center"/>
              <w:rPr>
                <w:b/>
                <w:sz w:val="24"/>
                <w:szCs w:val="24"/>
              </w:rPr>
            </w:pPr>
            <w:r w:rsidRPr="004E2CEC">
              <w:rPr>
                <w:b/>
                <w:sz w:val="24"/>
                <w:szCs w:val="24"/>
              </w:rPr>
              <w:t>Наименование задач и мероприятий по их реализации</w:t>
            </w:r>
          </w:p>
        </w:tc>
        <w:tc>
          <w:tcPr>
            <w:tcW w:w="2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BD375" w14:textId="77777777" w:rsidR="004E2CEC" w:rsidRPr="004E2CEC" w:rsidRDefault="004E2CEC" w:rsidP="004E2CEC">
            <w:pPr>
              <w:spacing w:after="20" w:line="276" w:lineRule="auto"/>
              <w:ind w:left="20"/>
              <w:jc w:val="center"/>
              <w:rPr>
                <w:b/>
                <w:sz w:val="24"/>
                <w:szCs w:val="24"/>
              </w:rPr>
            </w:pPr>
            <w:r w:rsidRPr="004E2CEC">
              <w:rPr>
                <w:b/>
                <w:sz w:val="24"/>
                <w:szCs w:val="24"/>
              </w:rPr>
              <w:t>Начало выполнения (дд/мм/гг)</w:t>
            </w:r>
          </w:p>
        </w:tc>
        <w:tc>
          <w:tcPr>
            <w:tcW w:w="10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BEA52" w14:textId="77777777" w:rsidR="004E2CEC" w:rsidRPr="004E2CEC" w:rsidRDefault="004E2CEC" w:rsidP="004E2CEC">
            <w:pPr>
              <w:spacing w:after="20" w:line="276" w:lineRule="auto"/>
              <w:ind w:left="20"/>
              <w:jc w:val="center"/>
              <w:rPr>
                <w:b/>
                <w:sz w:val="24"/>
                <w:szCs w:val="24"/>
              </w:rPr>
            </w:pPr>
            <w:r w:rsidRPr="004E2CEC">
              <w:rPr>
                <w:b/>
                <w:sz w:val="24"/>
                <w:szCs w:val="24"/>
              </w:rPr>
              <w:t>Длительность, месяцев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93C2E" w14:textId="77777777" w:rsidR="004E2CEC" w:rsidRPr="004E2CEC" w:rsidRDefault="004E2CEC" w:rsidP="004E2CEC">
            <w:pPr>
              <w:spacing w:after="20" w:line="276" w:lineRule="auto"/>
              <w:ind w:left="20"/>
              <w:jc w:val="center"/>
              <w:rPr>
                <w:b/>
                <w:sz w:val="24"/>
                <w:szCs w:val="24"/>
              </w:rPr>
            </w:pPr>
            <w:r w:rsidRPr="004E2CEC">
              <w:rPr>
                <w:b/>
                <w:sz w:val="24"/>
                <w:szCs w:val="24"/>
              </w:rPr>
              <w:t>Ожидаемые результаты реализации программы (в разрезе задач и мероприятий), форма завершения</w:t>
            </w:r>
          </w:p>
        </w:tc>
      </w:tr>
      <w:tr w:rsidR="004E2CEC" w:rsidRPr="004E2CEC" w14:paraId="7C79C754" w14:textId="77777777" w:rsidTr="00AF503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9547660" w14:textId="77777777" w:rsidR="004E2CEC" w:rsidRPr="004E2CEC" w:rsidRDefault="004E2CEC" w:rsidP="004E2CEC">
            <w:pPr>
              <w:spacing w:after="200" w:line="276" w:lineRule="auto"/>
              <w:jc w:val="center"/>
              <w:rPr>
                <w:b/>
                <w:sz w:val="24"/>
                <w:szCs w:val="24"/>
              </w:rPr>
            </w:pPr>
          </w:p>
        </w:tc>
        <w:tc>
          <w:tcPr>
            <w:tcW w:w="0" w:type="auto"/>
            <w:vMerge/>
            <w:tcBorders>
              <w:top w:val="nil"/>
              <w:left w:val="single" w:sz="5" w:space="0" w:color="CFCFCF"/>
              <w:bottom w:val="single" w:sz="5" w:space="0" w:color="CFCFCF"/>
              <w:right w:val="single" w:sz="5" w:space="0" w:color="CFCFCF"/>
            </w:tcBorders>
          </w:tcPr>
          <w:p w14:paraId="484E0CC7" w14:textId="77777777" w:rsidR="004E2CEC" w:rsidRPr="004E2CEC" w:rsidRDefault="004E2CEC" w:rsidP="004E2CEC">
            <w:pPr>
              <w:spacing w:after="200" w:line="276" w:lineRule="auto"/>
              <w:jc w:val="center"/>
              <w:rPr>
                <w:b/>
                <w:sz w:val="24"/>
                <w:szCs w:val="24"/>
              </w:rPr>
            </w:pPr>
          </w:p>
        </w:tc>
        <w:tc>
          <w:tcPr>
            <w:tcW w:w="0" w:type="auto"/>
            <w:vMerge/>
            <w:tcBorders>
              <w:top w:val="nil"/>
              <w:left w:val="single" w:sz="5" w:space="0" w:color="CFCFCF"/>
              <w:bottom w:val="single" w:sz="5" w:space="0" w:color="CFCFCF"/>
              <w:right w:val="single" w:sz="5" w:space="0" w:color="CFCFCF"/>
            </w:tcBorders>
          </w:tcPr>
          <w:p w14:paraId="754D0834" w14:textId="77777777" w:rsidR="004E2CEC" w:rsidRPr="004E2CEC" w:rsidRDefault="004E2CEC" w:rsidP="004E2CEC">
            <w:pPr>
              <w:spacing w:after="200" w:line="276" w:lineRule="auto"/>
              <w:jc w:val="center"/>
              <w:rPr>
                <w:b/>
                <w:sz w:val="24"/>
                <w:szCs w:val="24"/>
              </w:rPr>
            </w:pPr>
          </w:p>
        </w:tc>
        <w:tc>
          <w:tcPr>
            <w:tcW w:w="0" w:type="auto"/>
            <w:vMerge/>
            <w:tcBorders>
              <w:top w:val="nil"/>
              <w:left w:val="single" w:sz="5" w:space="0" w:color="CFCFCF"/>
              <w:bottom w:val="single" w:sz="5" w:space="0" w:color="CFCFCF"/>
              <w:right w:val="single" w:sz="5" w:space="0" w:color="CFCFCF"/>
            </w:tcBorders>
          </w:tcPr>
          <w:p w14:paraId="2740B1E5" w14:textId="77777777" w:rsidR="004E2CEC" w:rsidRPr="004E2CEC" w:rsidRDefault="004E2CEC" w:rsidP="004E2CEC">
            <w:pPr>
              <w:spacing w:after="200" w:line="276" w:lineRule="auto"/>
              <w:jc w:val="center"/>
              <w:rPr>
                <w:b/>
                <w:sz w:val="24"/>
                <w:szCs w:val="24"/>
              </w:rPr>
            </w:pP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57388" w14:textId="77777777" w:rsidR="004E2CEC" w:rsidRPr="004E2CEC" w:rsidRDefault="004E2CEC" w:rsidP="004E2CEC">
            <w:pPr>
              <w:spacing w:after="20" w:line="276" w:lineRule="auto"/>
              <w:ind w:left="20"/>
              <w:jc w:val="center"/>
              <w:rPr>
                <w:b/>
                <w:sz w:val="24"/>
                <w:szCs w:val="24"/>
              </w:rPr>
            </w:pPr>
            <w:r w:rsidRPr="004E2CEC">
              <w:rPr>
                <w:b/>
                <w:sz w:val="24"/>
                <w:szCs w:val="24"/>
              </w:rPr>
              <w:t>1-й год</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E2457" w14:textId="77777777" w:rsidR="004E2CEC" w:rsidRPr="004E2CEC" w:rsidRDefault="004E2CEC" w:rsidP="004E2CEC">
            <w:pPr>
              <w:spacing w:after="20" w:line="276" w:lineRule="auto"/>
              <w:ind w:left="20"/>
              <w:jc w:val="center"/>
              <w:rPr>
                <w:b/>
                <w:sz w:val="24"/>
                <w:szCs w:val="24"/>
              </w:rPr>
            </w:pPr>
            <w:r w:rsidRPr="004E2CEC">
              <w:rPr>
                <w:b/>
                <w:sz w:val="24"/>
                <w:szCs w:val="24"/>
              </w:rPr>
              <w:t>2-й год</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4E1DE" w14:textId="77777777" w:rsidR="004E2CEC" w:rsidRPr="004E2CEC" w:rsidRDefault="004E2CEC" w:rsidP="004E2CEC">
            <w:pPr>
              <w:spacing w:after="20" w:line="276" w:lineRule="auto"/>
              <w:ind w:left="20"/>
              <w:jc w:val="center"/>
              <w:rPr>
                <w:b/>
                <w:sz w:val="24"/>
                <w:szCs w:val="24"/>
              </w:rPr>
            </w:pPr>
            <w:r w:rsidRPr="004E2CEC">
              <w:rPr>
                <w:b/>
                <w:sz w:val="24"/>
                <w:szCs w:val="24"/>
              </w:rPr>
              <w:t>3-й год</w:t>
            </w:r>
          </w:p>
        </w:tc>
      </w:tr>
      <w:tr w:rsidR="004E2CEC" w:rsidRPr="004E2CEC" w14:paraId="5ACE6E72" w14:textId="77777777" w:rsidTr="00AF503F">
        <w:trPr>
          <w:trHeight w:val="30"/>
          <w:tblCellSpacing w:w="0" w:type="auto"/>
        </w:trPr>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0DEDE"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2E681"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1C65E" w14:textId="77777777" w:rsidR="004E2CEC" w:rsidRPr="004E2CEC" w:rsidRDefault="004E2CEC" w:rsidP="004E2CEC">
            <w:pPr>
              <w:spacing w:after="20" w:line="276" w:lineRule="auto"/>
              <w:ind w:left="20"/>
              <w:jc w:val="both"/>
              <w:rPr>
                <w:sz w:val="24"/>
                <w:szCs w:val="24"/>
              </w:rPr>
            </w:pPr>
            <w:r w:rsidRPr="004E2CEC">
              <w:rPr>
                <w:sz w:val="24"/>
                <w:szCs w:val="24"/>
              </w:rPr>
              <w:t>4</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3E662" w14:textId="77777777" w:rsidR="004E2CEC" w:rsidRPr="004E2CEC" w:rsidRDefault="004E2CEC" w:rsidP="004E2CEC">
            <w:pPr>
              <w:spacing w:after="20" w:line="276" w:lineRule="auto"/>
              <w:ind w:left="20"/>
              <w:jc w:val="both"/>
              <w:rPr>
                <w:sz w:val="24"/>
                <w:szCs w:val="24"/>
              </w:rPr>
            </w:pPr>
            <w:r w:rsidRPr="004E2CEC">
              <w:rPr>
                <w:sz w:val="24"/>
                <w:szCs w:val="24"/>
              </w:rPr>
              <w:t>5</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9F618" w14:textId="77777777" w:rsidR="004E2CEC" w:rsidRPr="004E2CEC" w:rsidRDefault="004E2CEC" w:rsidP="004E2CEC">
            <w:pPr>
              <w:spacing w:after="20" w:line="276" w:lineRule="auto"/>
              <w:ind w:left="20"/>
              <w:jc w:val="both"/>
              <w:rPr>
                <w:sz w:val="24"/>
                <w:szCs w:val="24"/>
              </w:rPr>
            </w:pPr>
            <w:r w:rsidRPr="004E2CEC">
              <w:rPr>
                <w:sz w:val="24"/>
                <w:szCs w:val="24"/>
              </w:rPr>
              <w:t>6</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2F546" w14:textId="77777777" w:rsidR="004E2CEC" w:rsidRPr="004E2CEC" w:rsidRDefault="004E2CEC" w:rsidP="004E2CEC">
            <w:pPr>
              <w:spacing w:after="20" w:line="276" w:lineRule="auto"/>
              <w:ind w:left="20"/>
              <w:jc w:val="both"/>
              <w:rPr>
                <w:sz w:val="24"/>
                <w:szCs w:val="24"/>
              </w:rPr>
            </w:pPr>
            <w:r w:rsidRPr="004E2CEC">
              <w:rPr>
                <w:sz w:val="24"/>
                <w:szCs w:val="24"/>
              </w:rPr>
              <w:t>7</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85053" w14:textId="77777777" w:rsidR="004E2CEC" w:rsidRPr="004E2CEC" w:rsidRDefault="004E2CEC" w:rsidP="004E2CEC">
            <w:pPr>
              <w:spacing w:after="20" w:line="276" w:lineRule="auto"/>
              <w:ind w:left="20"/>
              <w:jc w:val="both"/>
              <w:rPr>
                <w:sz w:val="24"/>
                <w:szCs w:val="24"/>
              </w:rPr>
            </w:pPr>
            <w:r w:rsidRPr="004E2CEC">
              <w:rPr>
                <w:sz w:val="24"/>
                <w:szCs w:val="24"/>
              </w:rPr>
              <w:t>8</w:t>
            </w:r>
          </w:p>
        </w:tc>
      </w:tr>
      <w:tr w:rsidR="004E2CEC" w:rsidRPr="004E2CEC" w14:paraId="2C1EBBFA" w14:textId="77777777" w:rsidTr="00AF503F">
        <w:trPr>
          <w:trHeight w:val="30"/>
          <w:tblCellSpacing w:w="0" w:type="auto"/>
        </w:trPr>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FF3A4" w14:textId="77777777" w:rsidR="004E2CEC" w:rsidRPr="004E2CEC" w:rsidRDefault="004E2CEC" w:rsidP="004E2CEC">
            <w:pPr>
              <w:spacing w:line="276" w:lineRule="auto"/>
              <w:jc w:val="both"/>
              <w:rPr>
                <w:sz w:val="24"/>
                <w:szCs w:val="24"/>
              </w:rPr>
            </w:pPr>
          </w:p>
        </w:tc>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2A775" w14:textId="77777777" w:rsidR="004E2CEC" w:rsidRPr="004E2CEC" w:rsidRDefault="004E2CEC" w:rsidP="004E2CEC">
            <w:pPr>
              <w:spacing w:line="276" w:lineRule="auto"/>
              <w:jc w:val="both"/>
              <w:rPr>
                <w:sz w:val="24"/>
                <w:szCs w:val="24"/>
              </w:rPr>
            </w:pP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EF4EA" w14:textId="77777777" w:rsidR="004E2CEC" w:rsidRPr="004E2CEC" w:rsidRDefault="004E2CEC" w:rsidP="004E2CEC">
            <w:pPr>
              <w:spacing w:line="276" w:lineRule="auto"/>
              <w:jc w:val="both"/>
              <w:rPr>
                <w:sz w:val="24"/>
                <w:szCs w:val="24"/>
              </w:rPr>
            </w:pP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6A4CC" w14:textId="77777777" w:rsidR="004E2CEC" w:rsidRPr="004E2CEC" w:rsidRDefault="004E2CEC" w:rsidP="004E2CEC">
            <w:pPr>
              <w:spacing w:line="276" w:lineRule="auto"/>
              <w:jc w:val="both"/>
              <w:rPr>
                <w:sz w:val="24"/>
                <w:szCs w:val="24"/>
              </w:rPr>
            </w:pP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D269C" w14:textId="77777777" w:rsidR="004E2CEC" w:rsidRPr="004E2CEC" w:rsidRDefault="004E2CEC" w:rsidP="004E2CEC">
            <w:pPr>
              <w:spacing w:line="276" w:lineRule="auto"/>
              <w:jc w:val="both"/>
              <w:rPr>
                <w:sz w:val="24"/>
                <w:szCs w:val="24"/>
              </w:rPr>
            </w:pP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F1C38" w14:textId="77777777" w:rsidR="004E2CEC" w:rsidRPr="004E2CEC" w:rsidRDefault="004E2CEC" w:rsidP="004E2CEC">
            <w:pPr>
              <w:spacing w:line="276" w:lineRule="auto"/>
              <w:jc w:val="both"/>
              <w:rPr>
                <w:sz w:val="24"/>
                <w:szCs w:val="24"/>
              </w:rPr>
            </w:pP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A5940" w14:textId="77777777" w:rsidR="004E2CEC" w:rsidRPr="004E2CEC" w:rsidRDefault="004E2CEC" w:rsidP="004E2CEC">
            <w:pPr>
              <w:spacing w:line="276" w:lineRule="auto"/>
              <w:jc w:val="both"/>
              <w:rPr>
                <w:sz w:val="24"/>
                <w:szCs w:val="24"/>
              </w:rPr>
            </w:pPr>
          </w:p>
        </w:tc>
      </w:tr>
      <w:tr w:rsidR="004E2CEC" w:rsidRPr="004E2CEC" w14:paraId="60D0FC12" w14:textId="77777777" w:rsidTr="00AF503F">
        <w:trPr>
          <w:trHeight w:val="30"/>
          <w:tblCellSpacing w:w="0" w:type="auto"/>
        </w:trPr>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E237D" w14:textId="77777777" w:rsidR="004E2CEC" w:rsidRPr="004E2CEC" w:rsidRDefault="004E2CEC" w:rsidP="004E2CEC">
            <w:pPr>
              <w:spacing w:line="276" w:lineRule="auto"/>
              <w:jc w:val="both"/>
              <w:rPr>
                <w:sz w:val="24"/>
                <w:szCs w:val="24"/>
              </w:rPr>
            </w:pPr>
          </w:p>
        </w:tc>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438B1" w14:textId="77777777" w:rsidR="004E2CEC" w:rsidRPr="004E2CEC" w:rsidRDefault="004E2CEC" w:rsidP="004E2CEC">
            <w:pPr>
              <w:spacing w:line="276" w:lineRule="auto"/>
              <w:jc w:val="both"/>
              <w:rPr>
                <w:sz w:val="24"/>
                <w:szCs w:val="24"/>
              </w:rPr>
            </w:pP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FC6AD" w14:textId="77777777" w:rsidR="004E2CEC" w:rsidRPr="004E2CEC" w:rsidRDefault="004E2CEC" w:rsidP="004E2CEC">
            <w:pPr>
              <w:spacing w:line="276" w:lineRule="auto"/>
              <w:jc w:val="both"/>
              <w:rPr>
                <w:sz w:val="24"/>
                <w:szCs w:val="24"/>
              </w:rPr>
            </w:pP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5B5A8" w14:textId="77777777" w:rsidR="004E2CEC" w:rsidRPr="004E2CEC" w:rsidRDefault="004E2CEC" w:rsidP="004E2CEC">
            <w:pPr>
              <w:spacing w:line="276" w:lineRule="auto"/>
              <w:jc w:val="both"/>
              <w:rPr>
                <w:sz w:val="24"/>
                <w:szCs w:val="24"/>
              </w:rPr>
            </w:pP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6F3EE" w14:textId="77777777" w:rsidR="004E2CEC" w:rsidRPr="004E2CEC" w:rsidRDefault="004E2CEC" w:rsidP="004E2CEC">
            <w:pPr>
              <w:spacing w:line="276" w:lineRule="auto"/>
              <w:jc w:val="both"/>
              <w:rPr>
                <w:sz w:val="24"/>
                <w:szCs w:val="24"/>
              </w:rPr>
            </w:pP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8BBB7" w14:textId="77777777" w:rsidR="004E2CEC" w:rsidRPr="004E2CEC" w:rsidRDefault="004E2CEC" w:rsidP="004E2CEC">
            <w:pPr>
              <w:spacing w:line="276" w:lineRule="auto"/>
              <w:jc w:val="both"/>
              <w:rPr>
                <w:sz w:val="24"/>
                <w:szCs w:val="24"/>
              </w:rPr>
            </w:pP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6358C" w14:textId="77777777" w:rsidR="004E2CEC" w:rsidRPr="004E2CEC" w:rsidRDefault="004E2CEC" w:rsidP="004E2CEC">
            <w:pPr>
              <w:spacing w:line="276" w:lineRule="auto"/>
              <w:jc w:val="both"/>
              <w:rPr>
                <w:sz w:val="24"/>
                <w:szCs w:val="24"/>
              </w:rPr>
            </w:pPr>
          </w:p>
        </w:tc>
      </w:tr>
      <w:tr w:rsidR="004E2CEC" w:rsidRPr="004E2CEC" w14:paraId="6B44C36B" w14:textId="77777777" w:rsidTr="00AF503F">
        <w:trPr>
          <w:trHeight w:val="30"/>
          <w:tblCellSpacing w:w="0" w:type="auto"/>
        </w:trPr>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331EE" w14:textId="77777777" w:rsidR="004E2CEC" w:rsidRPr="004E2CEC" w:rsidRDefault="004E2CEC" w:rsidP="004E2CEC">
            <w:pPr>
              <w:spacing w:line="276" w:lineRule="auto"/>
              <w:jc w:val="both"/>
              <w:rPr>
                <w:sz w:val="24"/>
                <w:szCs w:val="24"/>
              </w:rPr>
            </w:pPr>
          </w:p>
        </w:tc>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F46D0" w14:textId="77777777" w:rsidR="004E2CEC" w:rsidRPr="004E2CEC" w:rsidRDefault="004E2CEC" w:rsidP="004E2CEC">
            <w:pPr>
              <w:spacing w:line="276" w:lineRule="auto"/>
              <w:jc w:val="both"/>
              <w:rPr>
                <w:sz w:val="24"/>
                <w:szCs w:val="24"/>
              </w:rPr>
            </w:pP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C5ABF" w14:textId="77777777" w:rsidR="004E2CEC" w:rsidRPr="004E2CEC" w:rsidRDefault="004E2CEC" w:rsidP="004E2CEC">
            <w:pPr>
              <w:spacing w:line="276" w:lineRule="auto"/>
              <w:jc w:val="both"/>
              <w:rPr>
                <w:sz w:val="24"/>
                <w:szCs w:val="24"/>
              </w:rPr>
            </w:pP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252A3" w14:textId="77777777" w:rsidR="004E2CEC" w:rsidRPr="004E2CEC" w:rsidRDefault="004E2CEC" w:rsidP="004E2CEC">
            <w:pPr>
              <w:spacing w:line="276" w:lineRule="auto"/>
              <w:jc w:val="both"/>
              <w:rPr>
                <w:sz w:val="24"/>
                <w:szCs w:val="24"/>
              </w:rPr>
            </w:pP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91DCC" w14:textId="77777777" w:rsidR="004E2CEC" w:rsidRPr="004E2CEC" w:rsidRDefault="004E2CEC" w:rsidP="004E2CEC">
            <w:pPr>
              <w:spacing w:line="276" w:lineRule="auto"/>
              <w:jc w:val="both"/>
              <w:rPr>
                <w:sz w:val="24"/>
                <w:szCs w:val="24"/>
              </w:rPr>
            </w:pP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8C1C5" w14:textId="77777777" w:rsidR="004E2CEC" w:rsidRPr="004E2CEC" w:rsidRDefault="004E2CEC" w:rsidP="004E2CEC">
            <w:pPr>
              <w:spacing w:line="276" w:lineRule="auto"/>
              <w:jc w:val="both"/>
              <w:rPr>
                <w:sz w:val="24"/>
                <w:szCs w:val="24"/>
              </w:rPr>
            </w:pP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E9846" w14:textId="77777777" w:rsidR="004E2CEC" w:rsidRPr="004E2CEC" w:rsidRDefault="004E2CEC" w:rsidP="004E2CEC">
            <w:pPr>
              <w:spacing w:line="276" w:lineRule="auto"/>
              <w:jc w:val="both"/>
              <w:rPr>
                <w:sz w:val="24"/>
                <w:szCs w:val="24"/>
              </w:rPr>
            </w:pPr>
          </w:p>
        </w:tc>
      </w:tr>
    </w:tbl>
    <w:p w14:paraId="4809C1CD" w14:textId="77777777" w:rsidR="004E2CEC" w:rsidRPr="004E2CEC" w:rsidRDefault="004E2CEC" w:rsidP="004E2CEC">
      <w:pPr>
        <w:spacing w:line="276" w:lineRule="auto"/>
        <w:jc w:val="both"/>
        <w:rPr>
          <w:sz w:val="24"/>
          <w:szCs w:val="24"/>
        </w:rPr>
      </w:pPr>
      <w:bookmarkStart w:id="122" w:name="z317"/>
      <w:r w:rsidRPr="004E2CEC">
        <w:rPr>
          <w:sz w:val="24"/>
          <w:szCs w:val="24"/>
        </w:rPr>
        <w:t>     </w:t>
      </w:r>
    </w:p>
    <w:p w14:paraId="395CBEE6" w14:textId="77777777" w:rsidR="004E2CEC" w:rsidRPr="004E2CEC" w:rsidRDefault="004E2CEC" w:rsidP="004E2CEC">
      <w:pPr>
        <w:spacing w:line="276" w:lineRule="auto"/>
        <w:ind w:firstLine="708"/>
        <w:jc w:val="center"/>
        <w:rPr>
          <w:sz w:val="24"/>
          <w:szCs w:val="24"/>
          <w:lang w:val="en-US"/>
        </w:rPr>
      </w:pPr>
    </w:p>
    <w:p w14:paraId="361446D6" w14:textId="77777777" w:rsidR="004E2CEC" w:rsidRPr="004E2CEC" w:rsidRDefault="004E2CEC" w:rsidP="004E2CEC">
      <w:pPr>
        <w:spacing w:line="276" w:lineRule="auto"/>
        <w:ind w:firstLine="708"/>
        <w:jc w:val="center"/>
        <w:rPr>
          <w:sz w:val="24"/>
          <w:szCs w:val="24"/>
        </w:rPr>
      </w:pPr>
      <w:r w:rsidRPr="004E2CEC">
        <w:rPr>
          <w:sz w:val="24"/>
          <w:szCs w:val="24"/>
        </w:rPr>
        <w:t>Таблица 15 - План внесения вклада партнером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8"/>
        <w:gridCol w:w="2089"/>
        <w:gridCol w:w="2779"/>
        <w:gridCol w:w="1723"/>
        <w:gridCol w:w="2071"/>
      </w:tblGrid>
      <w:tr w:rsidR="004E2CEC" w:rsidRPr="004E2CEC" w14:paraId="1D60BEFA" w14:textId="77777777" w:rsidTr="00AF503F">
        <w:trPr>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2"/>
          <w:p w14:paraId="42EE4BF2" w14:textId="77777777" w:rsidR="004E2CEC" w:rsidRPr="004E2CEC" w:rsidRDefault="004E2CEC" w:rsidP="004E2CEC">
            <w:pPr>
              <w:spacing w:after="20" w:line="276" w:lineRule="auto"/>
              <w:ind w:left="20"/>
              <w:jc w:val="center"/>
              <w:rPr>
                <w:b/>
                <w:sz w:val="24"/>
                <w:szCs w:val="24"/>
              </w:rPr>
            </w:pPr>
            <w:r w:rsidRPr="004E2CEC">
              <w:rPr>
                <w:b/>
                <w:sz w:val="24"/>
                <w:szCs w:val="24"/>
              </w:rPr>
              <w:t>№ п/п</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45256" w14:textId="77777777" w:rsidR="004E2CEC" w:rsidRPr="004E2CEC" w:rsidRDefault="004E2CEC" w:rsidP="004E2CEC">
            <w:pPr>
              <w:spacing w:after="20" w:line="276" w:lineRule="auto"/>
              <w:ind w:left="20"/>
              <w:jc w:val="center"/>
              <w:rPr>
                <w:b/>
                <w:sz w:val="24"/>
                <w:szCs w:val="24"/>
              </w:rPr>
            </w:pPr>
            <w:r w:rsidRPr="004E2CEC">
              <w:rPr>
                <w:b/>
                <w:sz w:val="24"/>
                <w:szCs w:val="24"/>
              </w:rPr>
              <w:t>Наименование партнера или организации-соисполнителя программы, адрес, контактная информация</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79BC3" w14:textId="77777777" w:rsidR="004E2CEC" w:rsidRPr="004E2CEC" w:rsidRDefault="004E2CEC" w:rsidP="004E2CEC">
            <w:pPr>
              <w:spacing w:after="20" w:line="276" w:lineRule="auto"/>
              <w:ind w:left="20"/>
              <w:jc w:val="center"/>
              <w:rPr>
                <w:b/>
                <w:sz w:val="24"/>
                <w:szCs w:val="24"/>
              </w:rPr>
            </w:pPr>
            <w:r w:rsidRPr="004E2CEC">
              <w:rPr>
                <w:b/>
                <w:sz w:val="24"/>
                <w:szCs w:val="24"/>
              </w:rPr>
              <w:t>Форма вклада (не более 50 слов)</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F5E9B" w14:textId="77777777" w:rsidR="004E2CEC" w:rsidRPr="004E2CEC" w:rsidRDefault="004E2CEC" w:rsidP="004E2CEC">
            <w:pPr>
              <w:spacing w:after="20" w:line="276" w:lineRule="auto"/>
              <w:ind w:left="20"/>
              <w:jc w:val="center"/>
              <w:rPr>
                <w:b/>
                <w:sz w:val="24"/>
                <w:szCs w:val="24"/>
              </w:rPr>
            </w:pPr>
            <w:r w:rsidRPr="004E2CEC">
              <w:rPr>
                <w:b/>
                <w:sz w:val="24"/>
                <w:szCs w:val="24"/>
              </w:rPr>
              <w:t>Стоимость вклада, тыс. тенге</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D472F" w14:textId="77777777" w:rsidR="004E2CEC" w:rsidRPr="004E2CEC" w:rsidRDefault="004E2CEC" w:rsidP="004E2CEC">
            <w:pPr>
              <w:spacing w:after="20" w:line="276" w:lineRule="auto"/>
              <w:ind w:left="20"/>
              <w:jc w:val="center"/>
              <w:rPr>
                <w:b/>
                <w:sz w:val="24"/>
                <w:szCs w:val="24"/>
              </w:rPr>
            </w:pPr>
            <w:r w:rsidRPr="004E2CEC">
              <w:rPr>
                <w:b/>
                <w:sz w:val="24"/>
                <w:szCs w:val="24"/>
              </w:rPr>
              <w:t>Дата внесения (дд.мм.гггг)</w:t>
            </w:r>
          </w:p>
        </w:tc>
      </w:tr>
      <w:tr w:rsidR="004E2CEC" w:rsidRPr="004E2CEC" w14:paraId="190F3525" w14:textId="77777777" w:rsidTr="00AF503F">
        <w:trPr>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B3BB0" w14:textId="77777777" w:rsidR="004E2CEC" w:rsidRPr="004E2CEC" w:rsidRDefault="004E2CEC" w:rsidP="004E2CEC">
            <w:pPr>
              <w:spacing w:after="20" w:line="276" w:lineRule="auto"/>
              <w:ind w:left="20"/>
              <w:jc w:val="both"/>
              <w:rPr>
                <w:sz w:val="24"/>
                <w:szCs w:val="24"/>
              </w:rPr>
            </w:pPr>
            <w:r w:rsidRPr="004E2CEC">
              <w:rPr>
                <w:sz w:val="24"/>
                <w:szCs w:val="24"/>
              </w:rPr>
              <w:t>1</w:t>
            </w: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D91A0" w14:textId="77777777" w:rsidR="004E2CEC" w:rsidRPr="004E2CEC" w:rsidRDefault="004E2CEC" w:rsidP="004E2CEC">
            <w:pPr>
              <w:spacing w:after="20" w:line="276" w:lineRule="auto"/>
              <w:ind w:left="20"/>
              <w:jc w:val="both"/>
              <w:rPr>
                <w:sz w:val="24"/>
                <w:szCs w:val="24"/>
              </w:rPr>
            </w:pPr>
            <w:r w:rsidRPr="004E2CEC">
              <w:rPr>
                <w:sz w:val="24"/>
                <w:szCs w:val="24"/>
              </w:rPr>
              <w:t>2</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873EC" w14:textId="77777777" w:rsidR="004E2CEC" w:rsidRPr="004E2CEC" w:rsidRDefault="004E2CEC" w:rsidP="004E2CEC">
            <w:pPr>
              <w:spacing w:after="20" w:line="276" w:lineRule="auto"/>
              <w:ind w:left="20"/>
              <w:jc w:val="both"/>
              <w:rPr>
                <w:sz w:val="24"/>
                <w:szCs w:val="24"/>
              </w:rPr>
            </w:pPr>
            <w:r w:rsidRPr="004E2CEC">
              <w:rPr>
                <w:sz w:val="24"/>
                <w:szCs w:val="24"/>
              </w:rPr>
              <w:t>3</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42BE8" w14:textId="77777777" w:rsidR="004E2CEC" w:rsidRPr="004E2CEC" w:rsidRDefault="004E2CEC" w:rsidP="004E2CEC">
            <w:pPr>
              <w:spacing w:after="20" w:line="276" w:lineRule="auto"/>
              <w:ind w:left="20"/>
              <w:jc w:val="both"/>
              <w:rPr>
                <w:sz w:val="24"/>
                <w:szCs w:val="24"/>
              </w:rPr>
            </w:pPr>
            <w:r w:rsidRPr="004E2CEC">
              <w:rPr>
                <w:sz w:val="24"/>
                <w:szCs w:val="24"/>
              </w:rPr>
              <w:t>4</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530D5" w14:textId="77777777" w:rsidR="004E2CEC" w:rsidRPr="004E2CEC" w:rsidRDefault="004E2CEC" w:rsidP="004E2CEC">
            <w:pPr>
              <w:spacing w:after="20" w:line="276" w:lineRule="auto"/>
              <w:ind w:left="20"/>
              <w:jc w:val="both"/>
              <w:rPr>
                <w:sz w:val="24"/>
                <w:szCs w:val="24"/>
              </w:rPr>
            </w:pPr>
            <w:r w:rsidRPr="004E2CEC">
              <w:rPr>
                <w:sz w:val="24"/>
                <w:szCs w:val="24"/>
              </w:rPr>
              <w:t>5</w:t>
            </w:r>
          </w:p>
        </w:tc>
      </w:tr>
      <w:tr w:rsidR="004E2CEC" w:rsidRPr="004E2CEC" w14:paraId="448FFA8F" w14:textId="77777777" w:rsidTr="00AF503F">
        <w:trPr>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69724" w14:textId="77777777" w:rsidR="004E2CEC" w:rsidRPr="004E2CEC" w:rsidRDefault="004E2CEC" w:rsidP="004E2CEC">
            <w:pPr>
              <w:spacing w:line="276" w:lineRule="auto"/>
              <w:jc w:val="both"/>
              <w:rPr>
                <w:sz w:val="24"/>
                <w:szCs w:val="24"/>
              </w:rPr>
            </w:pP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143F4" w14:textId="77777777" w:rsidR="004E2CEC" w:rsidRPr="004E2CEC" w:rsidRDefault="004E2CEC" w:rsidP="004E2CEC">
            <w:pPr>
              <w:spacing w:line="276" w:lineRule="auto"/>
              <w:jc w:val="both"/>
              <w:rPr>
                <w:sz w:val="24"/>
                <w:szCs w:val="24"/>
              </w:rPr>
            </w:pP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8B57E" w14:textId="77777777" w:rsidR="004E2CEC" w:rsidRPr="004E2CEC" w:rsidRDefault="004E2CEC" w:rsidP="004E2CEC">
            <w:pPr>
              <w:spacing w:line="276" w:lineRule="auto"/>
              <w:jc w:val="both"/>
              <w:rPr>
                <w:sz w:val="24"/>
                <w:szCs w:val="24"/>
              </w:rPr>
            </w:pP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7720D" w14:textId="77777777" w:rsidR="004E2CEC" w:rsidRPr="004E2CEC" w:rsidRDefault="004E2CEC" w:rsidP="004E2CEC">
            <w:pPr>
              <w:spacing w:line="276" w:lineRule="auto"/>
              <w:jc w:val="both"/>
              <w:rPr>
                <w:sz w:val="24"/>
                <w:szCs w:val="24"/>
              </w:rPr>
            </w:pP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F16F1" w14:textId="77777777" w:rsidR="004E2CEC" w:rsidRPr="004E2CEC" w:rsidRDefault="004E2CEC" w:rsidP="004E2CEC">
            <w:pPr>
              <w:spacing w:line="276" w:lineRule="auto"/>
              <w:jc w:val="both"/>
              <w:rPr>
                <w:sz w:val="24"/>
                <w:szCs w:val="24"/>
              </w:rPr>
            </w:pPr>
          </w:p>
        </w:tc>
      </w:tr>
      <w:tr w:rsidR="004E2CEC" w:rsidRPr="004E2CEC" w14:paraId="2ECF09AC" w14:textId="77777777" w:rsidTr="00AF503F">
        <w:trPr>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C2613" w14:textId="77777777" w:rsidR="004E2CEC" w:rsidRPr="004E2CEC" w:rsidRDefault="004E2CEC" w:rsidP="004E2CEC">
            <w:pPr>
              <w:spacing w:line="276" w:lineRule="auto"/>
              <w:jc w:val="both"/>
              <w:rPr>
                <w:sz w:val="24"/>
                <w:szCs w:val="24"/>
              </w:rPr>
            </w:pP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D96D9" w14:textId="77777777" w:rsidR="004E2CEC" w:rsidRPr="004E2CEC" w:rsidRDefault="004E2CEC" w:rsidP="004E2CEC">
            <w:pPr>
              <w:spacing w:line="276" w:lineRule="auto"/>
              <w:jc w:val="both"/>
              <w:rPr>
                <w:sz w:val="24"/>
                <w:szCs w:val="24"/>
              </w:rPr>
            </w:pP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0C48A" w14:textId="77777777" w:rsidR="004E2CEC" w:rsidRPr="004E2CEC" w:rsidRDefault="004E2CEC" w:rsidP="004E2CEC">
            <w:pPr>
              <w:spacing w:line="276" w:lineRule="auto"/>
              <w:jc w:val="both"/>
              <w:rPr>
                <w:sz w:val="24"/>
                <w:szCs w:val="24"/>
              </w:rPr>
            </w:pP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0EDCD" w14:textId="77777777" w:rsidR="004E2CEC" w:rsidRPr="004E2CEC" w:rsidRDefault="004E2CEC" w:rsidP="004E2CEC">
            <w:pPr>
              <w:spacing w:line="276" w:lineRule="auto"/>
              <w:jc w:val="both"/>
              <w:rPr>
                <w:sz w:val="24"/>
                <w:szCs w:val="24"/>
              </w:rPr>
            </w:pP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F9B21" w14:textId="77777777" w:rsidR="004E2CEC" w:rsidRPr="004E2CEC" w:rsidRDefault="004E2CEC" w:rsidP="004E2CEC">
            <w:pPr>
              <w:spacing w:line="276" w:lineRule="auto"/>
              <w:jc w:val="both"/>
              <w:rPr>
                <w:sz w:val="24"/>
                <w:szCs w:val="24"/>
              </w:rPr>
            </w:pPr>
          </w:p>
        </w:tc>
      </w:tr>
      <w:tr w:rsidR="004E2CEC" w:rsidRPr="004E2CEC" w14:paraId="4C263FC3" w14:textId="77777777" w:rsidTr="00AF503F">
        <w:trPr>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2C64D" w14:textId="77777777" w:rsidR="004E2CEC" w:rsidRPr="004E2CEC" w:rsidRDefault="004E2CEC" w:rsidP="004E2CEC">
            <w:pPr>
              <w:spacing w:line="276" w:lineRule="auto"/>
              <w:jc w:val="both"/>
              <w:rPr>
                <w:sz w:val="24"/>
                <w:szCs w:val="24"/>
              </w:rPr>
            </w:pPr>
          </w:p>
        </w:tc>
        <w:tc>
          <w:tcPr>
            <w:tcW w:w="2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E685F" w14:textId="77777777" w:rsidR="004E2CEC" w:rsidRPr="004E2CEC" w:rsidRDefault="004E2CEC" w:rsidP="004E2CEC">
            <w:pPr>
              <w:spacing w:line="276" w:lineRule="auto"/>
              <w:jc w:val="both"/>
              <w:rPr>
                <w:sz w:val="24"/>
                <w:szCs w:val="24"/>
              </w:rPr>
            </w:pP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6A34F" w14:textId="77777777" w:rsidR="004E2CEC" w:rsidRPr="004E2CEC" w:rsidRDefault="004E2CEC" w:rsidP="004E2CEC">
            <w:pPr>
              <w:spacing w:line="276" w:lineRule="auto"/>
              <w:jc w:val="both"/>
              <w:rPr>
                <w:sz w:val="24"/>
                <w:szCs w:val="24"/>
              </w:rPr>
            </w:pP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3DA46" w14:textId="77777777" w:rsidR="004E2CEC" w:rsidRPr="004E2CEC" w:rsidRDefault="004E2CEC" w:rsidP="004E2CEC">
            <w:pPr>
              <w:spacing w:line="276" w:lineRule="auto"/>
              <w:jc w:val="both"/>
              <w:rPr>
                <w:sz w:val="24"/>
                <w:szCs w:val="24"/>
              </w:rPr>
            </w:pP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9AD33" w14:textId="77777777" w:rsidR="004E2CEC" w:rsidRPr="004E2CEC" w:rsidRDefault="004E2CEC" w:rsidP="004E2CEC">
            <w:pPr>
              <w:spacing w:line="276" w:lineRule="auto"/>
              <w:jc w:val="both"/>
              <w:rPr>
                <w:sz w:val="24"/>
                <w:szCs w:val="24"/>
              </w:rPr>
            </w:pPr>
          </w:p>
        </w:tc>
      </w:tr>
    </w:tbl>
    <w:p w14:paraId="72690B8E" w14:textId="77777777" w:rsidR="004E2CEC" w:rsidRPr="004E2CEC" w:rsidRDefault="004E2CEC" w:rsidP="004E2CEC">
      <w:pPr>
        <w:spacing w:before="280" w:after="280"/>
        <w:contextualSpacing/>
        <w:jc w:val="center"/>
        <w:rPr>
          <w:b/>
          <w:sz w:val="24"/>
          <w:szCs w:val="24"/>
        </w:rPr>
      </w:pPr>
    </w:p>
    <w:p w14:paraId="42ED401F" w14:textId="77777777" w:rsidR="004E2CEC" w:rsidRPr="004E2CEC" w:rsidRDefault="004E2CEC" w:rsidP="004E2CEC">
      <w:pPr>
        <w:spacing w:before="280" w:after="280"/>
        <w:contextualSpacing/>
        <w:rPr>
          <w:b/>
          <w:sz w:val="24"/>
          <w:szCs w:val="24"/>
        </w:rPr>
      </w:pPr>
    </w:p>
    <w:p w14:paraId="22C1B0B7" w14:textId="77777777" w:rsidR="004E2CEC" w:rsidRPr="004E2CEC" w:rsidRDefault="004E2CEC" w:rsidP="004E2CEC">
      <w:pPr>
        <w:jc w:val="right"/>
        <w:rPr>
          <w:sz w:val="24"/>
          <w:szCs w:val="24"/>
        </w:rPr>
      </w:pPr>
    </w:p>
    <w:p w14:paraId="7BA532F2" w14:textId="77777777" w:rsidR="004E2CEC" w:rsidRPr="004E2CEC" w:rsidRDefault="004E2CEC" w:rsidP="004E2CEC">
      <w:pPr>
        <w:jc w:val="right"/>
        <w:rPr>
          <w:sz w:val="24"/>
          <w:szCs w:val="24"/>
        </w:rPr>
      </w:pPr>
    </w:p>
    <w:p w14:paraId="0BA05F49" w14:textId="77777777" w:rsidR="004E2CEC" w:rsidRPr="004E2CEC" w:rsidRDefault="004E2CEC" w:rsidP="004E2CEC">
      <w:pPr>
        <w:pageBreakBefore/>
        <w:spacing w:before="280" w:after="280"/>
        <w:ind w:left="5664"/>
        <w:contextualSpacing/>
        <w:jc w:val="center"/>
        <w:rPr>
          <w:bCs/>
          <w:sz w:val="24"/>
          <w:szCs w:val="24"/>
        </w:rPr>
      </w:pPr>
      <w:r w:rsidRPr="004E2CEC">
        <w:rPr>
          <w:bCs/>
          <w:sz w:val="24"/>
          <w:szCs w:val="24"/>
        </w:rPr>
        <w:t>Приложение 2</w:t>
      </w:r>
    </w:p>
    <w:p w14:paraId="22742041" w14:textId="77777777" w:rsidR="004E2CEC" w:rsidRPr="004E2CEC" w:rsidRDefault="004E2CEC" w:rsidP="004E2CEC">
      <w:pPr>
        <w:shd w:val="clear" w:color="auto" w:fill="FFFFFF"/>
        <w:ind w:left="5664"/>
        <w:contextualSpacing/>
        <w:jc w:val="center"/>
        <w:textAlignment w:val="baseline"/>
        <w:rPr>
          <w:spacing w:val="2"/>
          <w:sz w:val="24"/>
          <w:szCs w:val="24"/>
        </w:rPr>
      </w:pPr>
      <w:r w:rsidRPr="004E2CEC">
        <w:rPr>
          <w:spacing w:val="2"/>
          <w:sz w:val="24"/>
          <w:szCs w:val="24"/>
        </w:rPr>
        <w:t>к Конкурсной документации</w:t>
      </w:r>
    </w:p>
    <w:p w14:paraId="5C0621F2" w14:textId="77777777" w:rsidR="004E2CEC" w:rsidRPr="004E2CEC" w:rsidRDefault="004E2CEC" w:rsidP="004E2CEC">
      <w:pPr>
        <w:shd w:val="clear" w:color="auto" w:fill="FFFFFF"/>
        <w:ind w:left="5664"/>
        <w:contextualSpacing/>
        <w:jc w:val="center"/>
        <w:textAlignment w:val="baseline"/>
        <w:rPr>
          <w:bCs/>
          <w:sz w:val="24"/>
          <w:szCs w:val="24"/>
        </w:rPr>
      </w:pPr>
      <w:r w:rsidRPr="004E2CEC">
        <w:rPr>
          <w:bCs/>
          <w:sz w:val="24"/>
          <w:szCs w:val="24"/>
        </w:rPr>
        <w:t>на программно-целевое</w:t>
      </w:r>
      <w:r w:rsidRPr="004E2CEC">
        <w:rPr>
          <w:bCs/>
          <w:sz w:val="24"/>
          <w:szCs w:val="24"/>
          <w:lang w:val="kk-KZ"/>
        </w:rPr>
        <w:t xml:space="preserve"> </w:t>
      </w:r>
      <w:r w:rsidRPr="004E2CEC">
        <w:rPr>
          <w:bCs/>
          <w:sz w:val="24"/>
          <w:szCs w:val="24"/>
        </w:rPr>
        <w:t>финансирование</w:t>
      </w:r>
    </w:p>
    <w:p w14:paraId="725133ED" w14:textId="77777777" w:rsidR="004E2CEC" w:rsidRPr="004E2CEC" w:rsidRDefault="004E2CEC" w:rsidP="004E2CEC">
      <w:pPr>
        <w:shd w:val="clear" w:color="auto" w:fill="FFFFFF"/>
        <w:ind w:left="5664"/>
        <w:contextualSpacing/>
        <w:jc w:val="center"/>
        <w:textAlignment w:val="baseline"/>
        <w:rPr>
          <w:sz w:val="24"/>
          <w:szCs w:val="24"/>
        </w:rPr>
      </w:pPr>
      <w:r w:rsidRPr="004E2CEC">
        <w:rPr>
          <w:bCs/>
          <w:sz w:val="24"/>
          <w:szCs w:val="24"/>
        </w:rPr>
        <w:t xml:space="preserve">по </w:t>
      </w:r>
      <w:r w:rsidRPr="004E2CEC">
        <w:rPr>
          <w:sz w:val="24"/>
          <w:szCs w:val="24"/>
        </w:rPr>
        <w:t>научным, научно-техническим</w:t>
      </w:r>
    </w:p>
    <w:p w14:paraId="30420455" w14:textId="77777777" w:rsidR="004E2CEC" w:rsidRPr="004E2CEC" w:rsidRDefault="004E2CEC" w:rsidP="004E2CEC">
      <w:pPr>
        <w:tabs>
          <w:tab w:val="center" w:pos="4677"/>
          <w:tab w:val="right" w:pos="9355"/>
        </w:tabs>
        <w:ind w:left="5664"/>
        <w:contextualSpacing/>
        <w:jc w:val="center"/>
        <w:rPr>
          <w:bCs/>
          <w:sz w:val="24"/>
          <w:szCs w:val="24"/>
        </w:rPr>
      </w:pPr>
      <w:r w:rsidRPr="004E2CEC">
        <w:rPr>
          <w:sz w:val="24"/>
          <w:szCs w:val="24"/>
        </w:rPr>
        <w:t>программам</w:t>
      </w:r>
      <w:r w:rsidRPr="004E2CEC">
        <w:rPr>
          <w:bCs/>
          <w:sz w:val="24"/>
          <w:szCs w:val="24"/>
        </w:rPr>
        <w:t xml:space="preserve"> на 2021-2023 годы</w:t>
      </w:r>
    </w:p>
    <w:p w14:paraId="6FAD06D2" w14:textId="77777777" w:rsidR="004E2CEC" w:rsidRPr="004E2CEC" w:rsidRDefault="004E2CEC" w:rsidP="004E2CEC">
      <w:pPr>
        <w:tabs>
          <w:tab w:val="center" w:pos="4677"/>
          <w:tab w:val="right" w:pos="9355"/>
        </w:tabs>
        <w:contextualSpacing/>
        <w:jc w:val="right"/>
        <w:rPr>
          <w:bCs/>
          <w:sz w:val="24"/>
          <w:szCs w:val="24"/>
        </w:rPr>
      </w:pPr>
    </w:p>
    <w:p w14:paraId="5BEB8D3D" w14:textId="77777777" w:rsidR="004E2CEC" w:rsidRPr="004E2CEC" w:rsidRDefault="004E2CEC" w:rsidP="004E2CEC">
      <w:pPr>
        <w:jc w:val="center"/>
        <w:rPr>
          <w:b/>
          <w:sz w:val="24"/>
          <w:szCs w:val="24"/>
        </w:rPr>
      </w:pPr>
    </w:p>
    <w:p w14:paraId="76964D2D" w14:textId="77777777" w:rsidR="004E2CEC" w:rsidRPr="004E2CEC" w:rsidRDefault="004E2CEC" w:rsidP="004E2CEC">
      <w:pPr>
        <w:keepNext/>
        <w:tabs>
          <w:tab w:val="left" w:pos="9921"/>
        </w:tabs>
        <w:ind w:right="-2"/>
        <w:jc w:val="center"/>
        <w:outlineLvl w:val="0"/>
        <w:rPr>
          <w:b/>
          <w:sz w:val="24"/>
          <w:szCs w:val="24"/>
        </w:rPr>
      </w:pPr>
      <w:r w:rsidRPr="004E2CEC">
        <w:rPr>
          <w:b/>
          <w:sz w:val="24"/>
          <w:szCs w:val="24"/>
        </w:rPr>
        <w:t>Техн</w:t>
      </w:r>
      <w:r w:rsidRPr="004E2CEC">
        <w:rPr>
          <w:b/>
          <w:spacing w:val="1"/>
          <w:sz w:val="24"/>
          <w:szCs w:val="24"/>
        </w:rPr>
        <w:t>и</w:t>
      </w:r>
      <w:r w:rsidRPr="004E2CEC">
        <w:rPr>
          <w:b/>
          <w:spacing w:val="-1"/>
          <w:sz w:val="24"/>
          <w:szCs w:val="24"/>
        </w:rPr>
        <w:t>ч</w:t>
      </w:r>
      <w:r w:rsidRPr="004E2CEC">
        <w:rPr>
          <w:b/>
          <w:sz w:val="24"/>
          <w:szCs w:val="24"/>
        </w:rPr>
        <w:t>е</w:t>
      </w:r>
      <w:r w:rsidRPr="004E2CEC">
        <w:rPr>
          <w:b/>
          <w:spacing w:val="-2"/>
          <w:sz w:val="24"/>
          <w:szCs w:val="24"/>
        </w:rPr>
        <w:t>с</w:t>
      </w:r>
      <w:r w:rsidRPr="004E2CEC">
        <w:rPr>
          <w:b/>
          <w:sz w:val="24"/>
          <w:szCs w:val="24"/>
        </w:rPr>
        <w:t>кое зада</w:t>
      </w:r>
      <w:r w:rsidRPr="004E2CEC">
        <w:rPr>
          <w:b/>
          <w:spacing w:val="1"/>
          <w:sz w:val="24"/>
          <w:szCs w:val="24"/>
        </w:rPr>
        <w:t>н</w:t>
      </w:r>
      <w:r w:rsidRPr="004E2CEC">
        <w:rPr>
          <w:b/>
          <w:sz w:val="24"/>
          <w:szCs w:val="24"/>
        </w:rPr>
        <w:t>ие №1</w:t>
      </w:r>
    </w:p>
    <w:p w14:paraId="7F1BA663" w14:textId="77777777" w:rsidR="004E2CEC" w:rsidRPr="004E2CEC" w:rsidRDefault="004E2CEC" w:rsidP="004E2CEC">
      <w:pPr>
        <w:keepNext/>
        <w:tabs>
          <w:tab w:val="left" w:pos="9921"/>
        </w:tabs>
        <w:ind w:right="-2"/>
        <w:jc w:val="center"/>
        <w:outlineLvl w:val="0"/>
        <w:rPr>
          <w:b/>
          <w:bCs/>
          <w:sz w:val="24"/>
          <w:szCs w:val="24"/>
        </w:rPr>
      </w:pPr>
      <w:r w:rsidRPr="004E2CEC">
        <w:rPr>
          <w:b/>
          <w:sz w:val="24"/>
          <w:szCs w:val="24"/>
        </w:rPr>
        <w:t>на научн</w:t>
      </w:r>
      <w:r w:rsidRPr="004E2CEC">
        <w:rPr>
          <w:b/>
          <w:spacing w:val="1"/>
          <w:sz w:val="24"/>
          <w:szCs w:val="24"/>
        </w:rPr>
        <w:t>о</w:t>
      </w:r>
      <w:r w:rsidRPr="004E2CEC">
        <w:rPr>
          <w:b/>
          <w:spacing w:val="-1"/>
          <w:sz w:val="24"/>
          <w:szCs w:val="24"/>
        </w:rPr>
        <w:t>-</w:t>
      </w:r>
      <w:r w:rsidRPr="004E2CEC">
        <w:rPr>
          <w:b/>
          <w:sz w:val="24"/>
          <w:szCs w:val="24"/>
        </w:rPr>
        <w:t>иссл</w:t>
      </w:r>
      <w:r w:rsidRPr="004E2CEC">
        <w:rPr>
          <w:b/>
          <w:spacing w:val="-3"/>
          <w:sz w:val="24"/>
          <w:szCs w:val="24"/>
        </w:rPr>
        <w:t>е</w:t>
      </w:r>
      <w:r w:rsidRPr="004E2CEC">
        <w:rPr>
          <w:b/>
          <w:sz w:val="24"/>
          <w:szCs w:val="24"/>
        </w:rPr>
        <w:t>довательскую рабо</w:t>
      </w:r>
      <w:r w:rsidRPr="004E2CEC">
        <w:rPr>
          <w:b/>
          <w:spacing w:val="1"/>
          <w:sz w:val="24"/>
          <w:szCs w:val="24"/>
        </w:rPr>
        <w:t>т</w:t>
      </w:r>
      <w:r w:rsidRPr="004E2CEC">
        <w:rPr>
          <w:b/>
          <w:sz w:val="24"/>
          <w:szCs w:val="24"/>
        </w:rPr>
        <w:t>у в рамках программно-целевого финансирования</w:t>
      </w:r>
    </w:p>
    <w:p w14:paraId="62CB2BA8" w14:textId="77777777" w:rsidR="004E2CEC" w:rsidRPr="004E2CEC" w:rsidRDefault="004E2CEC" w:rsidP="004E2CEC">
      <w:pPr>
        <w:keepNext/>
        <w:ind w:right="1548"/>
        <w:jc w:val="right"/>
        <w:outlineLvl w:val="0"/>
        <w:rPr>
          <w:b/>
          <w:sz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4E2CEC" w:rsidRPr="004E2CEC" w14:paraId="50C8FED3" w14:textId="77777777" w:rsidTr="00AF503F">
        <w:trPr>
          <w:trHeight w:val="235"/>
        </w:trPr>
        <w:tc>
          <w:tcPr>
            <w:tcW w:w="9356" w:type="dxa"/>
            <w:shd w:val="clear" w:color="auto" w:fill="auto"/>
          </w:tcPr>
          <w:p w14:paraId="2756CA70" w14:textId="77777777" w:rsidR="004E2CEC" w:rsidRPr="004E2CEC" w:rsidRDefault="004E2CEC" w:rsidP="004E2CEC">
            <w:pPr>
              <w:suppressAutoHyphens/>
              <w:ind w:firstLine="601"/>
              <w:contextualSpacing/>
              <w:jc w:val="both"/>
              <w:rPr>
                <w:spacing w:val="-2"/>
                <w:sz w:val="24"/>
                <w:szCs w:val="24"/>
                <w:lang w:eastAsia="ar-SA"/>
              </w:rPr>
            </w:pPr>
            <w:r w:rsidRPr="004E2CEC">
              <w:rPr>
                <w:spacing w:val="-2"/>
                <w:sz w:val="24"/>
                <w:szCs w:val="24"/>
                <w:lang w:eastAsia="ar-SA"/>
              </w:rPr>
              <w:t>1. Общие сведения:</w:t>
            </w:r>
          </w:p>
          <w:p w14:paraId="47A0EE93" w14:textId="77777777" w:rsidR="004E2CEC" w:rsidRPr="004E2CEC" w:rsidRDefault="004E2CEC" w:rsidP="004E2CEC">
            <w:pPr>
              <w:suppressAutoHyphens/>
              <w:ind w:firstLine="601"/>
              <w:contextualSpacing/>
              <w:jc w:val="both"/>
              <w:rPr>
                <w:spacing w:val="-2"/>
                <w:sz w:val="24"/>
                <w:szCs w:val="24"/>
                <w:lang w:eastAsia="ar-SA"/>
              </w:rPr>
            </w:pPr>
            <w:r w:rsidRPr="004E2CEC">
              <w:rPr>
                <w:spacing w:val="-2"/>
                <w:sz w:val="24"/>
                <w:szCs w:val="24"/>
                <w:lang w:eastAsia="ar-SA"/>
              </w:rPr>
              <w:t xml:space="preserve">1.1. Наименование специализированного направления для научной, научно-технической программы (далее – программа): </w:t>
            </w:r>
          </w:p>
          <w:p w14:paraId="03ED469C" w14:textId="77777777" w:rsidR="004E2CEC" w:rsidRPr="004E2CEC" w:rsidRDefault="004E2CEC" w:rsidP="004E2CEC">
            <w:pPr>
              <w:suppressAutoHyphens/>
              <w:ind w:firstLine="601"/>
              <w:contextualSpacing/>
              <w:jc w:val="both"/>
              <w:rPr>
                <w:b/>
                <w:sz w:val="24"/>
                <w:szCs w:val="24"/>
              </w:rPr>
            </w:pPr>
            <w:r w:rsidRPr="004E2CEC">
              <w:rPr>
                <w:b/>
                <w:sz w:val="24"/>
                <w:szCs w:val="24"/>
              </w:rPr>
              <w:t xml:space="preserve">3. Снижение бремени социально-значимых заболеваний: </w:t>
            </w:r>
          </w:p>
          <w:p w14:paraId="40BA93E8" w14:textId="77777777" w:rsidR="004E2CEC" w:rsidRPr="004E2CEC" w:rsidRDefault="004E2CEC" w:rsidP="004E2CEC">
            <w:pPr>
              <w:suppressAutoHyphens/>
              <w:ind w:firstLine="601"/>
              <w:contextualSpacing/>
              <w:jc w:val="both"/>
              <w:rPr>
                <w:b/>
                <w:spacing w:val="-2"/>
                <w:sz w:val="24"/>
                <w:szCs w:val="24"/>
                <w:lang w:eastAsia="ar-SA"/>
              </w:rPr>
            </w:pPr>
            <w:r w:rsidRPr="004E2CEC">
              <w:rPr>
                <w:b/>
                <w:sz w:val="24"/>
                <w:szCs w:val="24"/>
              </w:rPr>
              <w:t>2) Технологии предотвращения и снижения бремени социально-значимых инфекционных заболеваний.</w:t>
            </w:r>
          </w:p>
        </w:tc>
      </w:tr>
      <w:tr w:rsidR="004E2CEC" w:rsidRPr="004E2CEC" w14:paraId="0D9D3C2D" w14:textId="77777777" w:rsidTr="00AF503F">
        <w:tc>
          <w:tcPr>
            <w:tcW w:w="9356" w:type="dxa"/>
            <w:shd w:val="clear" w:color="auto" w:fill="auto"/>
          </w:tcPr>
          <w:p w14:paraId="49E4D2CC" w14:textId="77777777" w:rsidR="004E2CEC" w:rsidRPr="004E2CEC" w:rsidRDefault="004E2CEC" w:rsidP="004E2CEC">
            <w:pPr>
              <w:ind w:firstLine="601"/>
              <w:jc w:val="both"/>
              <w:rPr>
                <w:spacing w:val="-2"/>
                <w:sz w:val="24"/>
                <w:szCs w:val="24"/>
              </w:rPr>
            </w:pPr>
            <w:r w:rsidRPr="004E2CEC">
              <w:rPr>
                <w:spacing w:val="-2"/>
                <w:sz w:val="24"/>
                <w:szCs w:val="24"/>
              </w:rPr>
              <w:t>2. Цели и задачи программы</w:t>
            </w:r>
          </w:p>
          <w:p w14:paraId="6A77B665" w14:textId="77777777" w:rsidR="004E2CEC" w:rsidRPr="004E2CEC" w:rsidRDefault="004E2CEC" w:rsidP="004E2CEC">
            <w:pPr>
              <w:ind w:firstLine="601"/>
              <w:jc w:val="both"/>
              <w:rPr>
                <w:spacing w:val="-2"/>
                <w:sz w:val="24"/>
                <w:szCs w:val="24"/>
                <w:lang w:val="kk-KZ" w:eastAsia="ar-SA"/>
              </w:rPr>
            </w:pPr>
            <w:r w:rsidRPr="004E2CEC">
              <w:rPr>
                <w:spacing w:val="-2"/>
                <w:sz w:val="24"/>
                <w:szCs w:val="24"/>
              </w:rPr>
              <w:t>2.1. Цель программы: «Комплексная оценка механизмов воздействия новой корон</w:t>
            </w:r>
            <w:r w:rsidRPr="004E2CEC">
              <w:rPr>
                <w:spacing w:val="-2"/>
                <w:sz w:val="24"/>
                <w:szCs w:val="24"/>
                <w:lang w:val="kk-KZ"/>
              </w:rPr>
              <w:t>а</w:t>
            </w:r>
            <w:r w:rsidRPr="004E2CEC">
              <w:rPr>
                <w:spacing w:val="-2"/>
                <w:sz w:val="24"/>
                <w:szCs w:val="24"/>
              </w:rPr>
              <w:t>вирусной инфекции, поиск новых способов диагностики и лечения, обоснование системы реагирования на распространение коронавирусной инфекции, адаптированную к возможным новым респираторным инфекциям»</w:t>
            </w:r>
          </w:p>
        </w:tc>
      </w:tr>
      <w:tr w:rsidR="004E2CEC" w:rsidRPr="004E2CEC" w14:paraId="51EEAA8A" w14:textId="77777777" w:rsidTr="00AF503F">
        <w:trPr>
          <w:trHeight w:val="274"/>
        </w:trPr>
        <w:tc>
          <w:tcPr>
            <w:tcW w:w="9356" w:type="dxa"/>
            <w:shd w:val="clear" w:color="auto" w:fill="auto"/>
          </w:tcPr>
          <w:p w14:paraId="641A4B02" w14:textId="77777777" w:rsidR="004E2CEC" w:rsidRPr="004E2CEC" w:rsidRDefault="004E2CEC" w:rsidP="004E2CEC">
            <w:pPr>
              <w:tabs>
                <w:tab w:val="left" w:pos="885"/>
              </w:tabs>
              <w:suppressAutoHyphens/>
              <w:ind w:firstLine="601"/>
              <w:contextualSpacing/>
              <w:jc w:val="both"/>
              <w:rPr>
                <w:spacing w:val="-2"/>
                <w:sz w:val="24"/>
                <w:szCs w:val="24"/>
                <w:lang w:eastAsia="ar-SA"/>
              </w:rPr>
            </w:pPr>
            <w:r w:rsidRPr="004E2CEC">
              <w:rPr>
                <w:spacing w:val="-2"/>
                <w:sz w:val="24"/>
                <w:szCs w:val="24"/>
                <w:lang w:eastAsia="ar-SA"/>
              </w:rPr>
              <w:t>2.1.1. Для достижения поставленной цели должны быть решены следующие задачи:</w:t>
            </w:r>
          </w:p>
          <w:p w14:paraId="5FBC8290" w14:textId="77777777" w:rsidR="004E2CEC" w:rsidRPr="004E2CEC" w:rsidRDefault="004E2CEC" w:rsidP="004E2CEC">
            <w:pPr>
              <w:shd w:val="clear" w:color="auto" w:fill="FFFFFF"/>
              <w:tabs>
                <w:tab w:val="left" w:pos="885"/>
              </w:tabs>
              <w:ind w:firstLine="601"/>
              <w:jc w:val="both"/>
              <w:rPr>
                <w:color w:val="222222"/>
                <w:sz w:val="24"/>
                <w:szCs w:val="24"/>
              </w:rPr>
            </w:pPr>
            <w:r w:rsidRPr="004E2CEC">
              <w:rPr>
                <w:spacing w:val="-2"/>
                <w:sz w:val="24"/>
                <w:szCs w:val="24"/>
                <w:lang w:eastAsia="ar-SA"/>
              </w:rPr>
              <w:t xml:space="preserve">-  Разработка системы </w:t>
            </w:r>
            <w:r w:rsidRPr="004E2CEC">
              <w:rPr>
                <w:color w:val="222222"/>
                <w:sz w:val="24"/>
                <w:szCs w:val="24"/>
              </w:rPr>
              <w:t xml:space="preserve">оценки рисков, прогнозирования, мониторинга и реагирования на распространение </w:t>
            </w:r>
            <w:r w:rsidRPr="004E2CEC">
              <w:rPr>
                <w:color w:val="222222"/>
                <w:sz w:val="24"/>
                <w:szCs w:val="24"/>
                <w:lang w:val="kk-KZ"/>
              </w:rPr>
              <w:t xml:space="preserve">новых респираторных инфекций, включая </w:t>
            </w:r>
            <w:r w:rsidRPr="004E2CEC">
              <w:rPr>
                <w:color w:val="222222"/>
                <w:sz w:val="24"/>
                <w:szCs w:val="24"/>
              </w:rPr>
              <w:t>COVID-19 среди населения</w:t>
            </w:r>
          </w:p>
          <w:p w14:paraId="5DE9AB4C" w14:textId="77777777" w:rsidR="004E2CEC" w:rsidRPr="004E2CEC" w:rsidRDefault="004E2CEC" w:rsidP="004E2CEC">
            <w:pPr>
              <w:shd w:val="clear" w:color="auto" w:fill="FFFFFF"/>
              <w:tabs>
                <w:tab w:val="left" w:pos="885"/>
              </w:tabs>
              <w:ind w:firstLine="601"/>
              <w:jc w:val="both"/>
              <w:rPr>
                <w:color w:val="222222"/>
                <w:sz w:val="24"/>
                <w:szCs w:val="24"/>
              </w:rPr>
            </w:pPr>
            <w:r w:rsidRPr="004E2CEC">
              <w:rPr>
                <w:color w:val="222222"/>
                <w:sz w:val="24"/>
                <w:szCs w:val="24"/>
              </w:rPr>
              <w:t>- Оценка потенциальных факторов риска распространения коронавирусной инфекции 2019 г. (COVID-19) среди работников здравоохранения</w:t>
            </w:r>
          </w:p>
          <w:p w14:paraId="685D6C68" w14:textId="77777777" w:rsidR="004E2CEC" w:rsidRPr="004E2CEC" w:rsidRDefault="004E2CEC" w:rsidP="004E2CEC">
            <w:pPr>
              <w:widowControl w:val="0"/>
              <w:numPr>
                <w:ilvl w:val="0"/>
                <w:numId w:val="16"/>
              </w:numPr>
              <w:tabs>
                <w:tab w:val="left" w:pos="885"/>
              </w:tabs>
              <w:suppressAutoHyphens/>
              <w:ind w:left="63" w:firstLine="601"/>
              <w:contextualSpacing/>
              <w:jc w:val="both"/>
              <w:rPr>
                <w:spacing w:val="-2"/>
                <w:sz w:val="24"/>
                <w:szCs w:val="24"/>
                <w:lang w:eastAsia="ar-SA"/>
              </w:rPr>
            </w:pPr>
            <w:r w:rsidRPr="004E2CEC">
              <w:rPr>
                <w:spacing w:val="-2"/>
                <w:sz w:val="24"/>
                <w:szCs w:val="24"/>
                <w:lang w:eastAsia="ar-SA"/>
              </w:rPr>
              <w:t>Изучение в различных возрастных группах особенностей клинических проявлений, осложнений, ранних и отдаленных исходов. Разработка моделей прогнозирования исходов заболевания и алгоритмов диагностики, в том числе с использованием алгоритмов машинного обучения и/или искусственного интеллекта</w:t>
            </w:r>
          </w:p>
          <w:p w14:paraId="6314BDE7" w14:textId="77777777" w:rsidR="004E2CEC" w:rsidRPr="004E2CEC" w:rsidRDefault="004E2CEC" w:rsidP="004E2CEC">
            <w:pPr>
              <w:widowControl w:val="0"/>
              <w:numPr>
                <w:ilvl w:val="0"/>
                <w:numId w:val="16"/>
              </w:numPr>
              <w:tabs>
                <w:tab w:val="left" w:pos="885"/>
              </w:tabs>
              <w:suppressAutoHyphens/>
              <w:ind w:left="63" w:firstLine="601"/>
              <w:contextualSpacing/>
              <w:jc w:val="both"/>
              <w:rPr>
                <w:spacing w:val="-2"/>
                <w:sz w:val="24"/>
                <w:szCs w:val="24"/>
                <w:lang w:eastAsia="ar-SA"/>
              </w:rPr>
            </w:pPr>
            <w:r w:rsidRPr="004E2CEC">
              <w:rPr>
                <w:spacing w:val="-2"/>
                <w:sz w:val="24"/>
                <w:szCs w:val="24"/>
                <w:lang w:eastAsia="ar-SA"/>
              </w:rPr>
              <w:t>Изучение эффективности этиотропного и патогенетического лечения новой корон</w:t>
            </w:r>
            <w:r w:rsidRPr="004E2CEC">
              <w:rPr>
                <w:spacing w:val="-2"/>
                <w:sz w:val="24"/>
                <w:szCs w:val="24"/>
                <w:lang w:val="kk-KZ" w:eastAsia="ar-SA"/>
              </w:rPr>
              <w:t>а</w:t>
            </w:r>
            <w:r w:rsidRPr="004E2CEC">
              <w:rPr>
                <w:spacing w:val="-2"/>
                <w:sz w:val="24"/>
                <w:szCs w:val="24"/>
                <w:lang w:eastAsia="ar-SA"/>
              </w:rPr>
              <w:t>вирусной инфекции</w:t>
            </w:r>
          </w:p>
          <w:p w14:paraId="2DC624E1" w14:textId="77777777" w:rsidR="004E2CEC" w:rsidRPr="004E2CEC" w:rsidRDefault="004E2CEC" w:rsidP="004E2CEC">
            <w:pPr>
              <w:widowControl w:val="0"/>
              <w:numPr>
                <w:ilvl w:val="0"/>
                <w:numId w:val="16"/>
              </w:numPr>
              <w:tabs>
                <w:tab w:val="left" w:pos="885"/>
              </w:tabs>
              <w:suppressAutoHyphens/>
              <w:ind w:left="63" w:firstLine="601"/>
              <w:contextualSpacing/>
              <w:jc w:val="both"/>
              <w:rPr>
                <w:spacing w:val="-2"/>
                <w:sz w:val="24"/>
                <w:szCs w:val="24"/>
                <w:lang w:eastAsia="ar-SA"/>
              </w:rPr>
            </w:pPr>
            <w:r w:rsidRPr="004E2CEC">
              <w:rPr>
                <w:spacing w:val="-2"/>
                <w:sz w:val="24"/>
                <w:szCs w:val="24"/>
                <w:lang w:eastAsia="ar-SA"/>
              </w:rPr>
              <w:t>Изучение механизмов взаимодействия в оси «хозяин-патоген» - особенности специфического и неспецифического иммунного ответа на инфекцию, поиск потенциальных терапевтических мишеней.</w:t>
            </w:r>
          </w:p>
          <w:p w14:paraId="25819D0A" w14:textId="77777777" w:rsidR="004E2CEC" w:rsidRPr="004E2CEC" w:rsidRDefault="004E2CEC" w:rsidP="004E2CEC">
            <w:pPr>
              <w:widowControl w:val="0"/>
              <w:numPr>
                <w:ilvl w:val="0"/>
                <w:numId w:val="16"/>
              </w:numPr>
              <w:tabs>
                <w:tab w:val="left" w:pos="885"/>
              </w:tabs>
              <w:suppressAutoHyphens/>
              <w:ind w:left="63" w:firstLine="601"/>
              <w:contextualSpacing/>
              <w:jc w:val="both"/>
              <w:rPr>
                <w:spacing w:val="-2"/>
                <w:sz w:val="24"/>
                <w:szCs w:val="24"/>
                <w:lang w:eastAsia="ar-SA"/>
              </w:rPr>
            </w:pPr>
            <w:r w:rsidRPr="004E2CEC">
              <w:rPr>
                <w:spacing w:val="-2"/>
                <w:sz w:val="24"/>
                <w:szCs w:val="24"/>
                <w:lang w:eastAsia="ar-SA"/>
              </w:rPr>
              <w:t>Анализ социально-психологических последствий пандемии COVID-19.</w:t>
            </w:r>
          </w:p>
          <w:p w14:paraId="78723F2D" w14:textId="77777777" w:rsidR="004E2CEC" w:rsidRPr="004E2CEC" w:rsidRDefault="004E2CEC" w:rsidP="004E2CEC">
            <w:pPr>
              <w:widowControl w:val="0"/>
              <w:numPr>
                <w:ilvl w:val="0"/>
                <w:numId w:val="16"/>
              </w:numPr>
              <w:tabs>
                <w:tab w:val="left" w:pos="885"/>
              </w:tabs>
              <w:suppressAutoHyphens/>
              <w:ind w:left="63" w:firstLine="601"/>
              <w:contextualSpacing/>
              <w:jc w:val="both"/>
              <w:rPr>
                <w:spacing w:val="-2"/>
                <w:sz w:val="24"/>
                <w:szCs w:val="24"/>
                <w:lang w:val="kk-KZ" w:eastAsia="ar-SA"/>
              </w:rPr>
            </w:pPr>
            <w:r w:rsidRPr="004E2CEC">
              <w:rPr>
                <w:spacing w:val="-2"/>
                <w:sz w:val="24"/>
                <w:szCs w:val="24"/>
                <w:lang w:eastAsia="ar-SA"/>
              </w:rPr>
              <w:t>Изучение последствий и бремени пандемии на общественное здоровье.</w:t>
            </w:r>
          </w:p>
        </w:tc>
      </w:tr>
      <w:tr w:rsidR="004E2CEC" w:rsidRPr="004E2CEC" w14:paraId="46C2AD5F" w14:textId="77777777" w:rsidTr="00AF503F">
        <w:trPr>
          <w:trHeight w:val="331"/>
        </w:trPr>
        <w:tc>
          <w:tcPr>
            <w:tcW w:w="9356" w:type="dxa"/>
            <w:shd w:val="clear" w:color="auto" w:fill="auto"/>
          </w:tcPr>
          <w:p w14:paraId="4C116073" w14:textId="77777777" w:rsidR="004E2CEC" w:rsidRPr="004E2CEC" w:rsidRDefault="004E2CEC" w:rsidP="004E2CEC">
            <w:pPr>
              <w:tabs>
                <w:tab w:val="left" w:pos="482"/>
              </w:tabs>
              <w:autoSpaceDE w:val="0"/>
              <w:autoSpaceDN w:val="0"/>
              <w:adjustRightInd w:val="0"/>
              <w:ind w:firstLine="601"/>
              <w:jc w:val="both"/>
              <w:rPr>
                <w:sz w:val="24"/>
                <w:szCs w:val="24"/>
              </w:rPr>
            </w:pPr>
            <w:r w:rsidRPr="004E2CEC">
              <w:rPr>
                <w:sz w:val="24"/>
                <w:szCs w:val="24"/>
              </w:rPr>
              <w:t>3. Какие пункты стратегических и программных документов решает:</w:t>
            </w:r>
          </w:p>
          <w:p w14:paraId="51AE0055" w14:textId="77777777" w:rsidR="004E2CEC" w:rsidRPr="004E2CEC" w:rsidRDefault="004E2CEC" w:rsidP="004E2CEC">
            <w:pPr>
              <w:ind w:firstLine="601"/>
              <w:jc w:val="both"/>
              <w:rPr>
                <w:bCs/>
                <w:sz w:val="24"/>
                <w:szCs w:val="24"/>
              </w:rPr>
            </w:pPr>
            <w:r w:rsidRPr="004E2CEC">
              <w:rPr>
                <w:sz w:val="24"/>
                <w:szCs w:val="24"/>
              </w:rPr>
              <w:t xml:space="preserve">- Государственная программа развития здравоохранения Республики Казахстан на 2020-2025 годы, целью которой является обеспечение качественного и доступного здравоохранения. В пункте </w:t>
            </w:r>
            <w:r w:rsidRPr="004E2CEC">
              <w:rPr>
                <w:bCs/>
                <w:sz w:val="24"/>
                <w:szCs w:val="24"/>
              </w:rPr>
              <w:t>3. Анализ текущей ситуации данной Программы говорится о «сохранении угрозы быстрого распространения инфекций»; а также «</w:t>
            </w:r>
            <w:r w:rsidRPr="004E2CEC">
              <w:rPr>
                <w:sz w:val="24"/>
                <w:szCs w:val="24"/>
              </w:rPr>
              <w:t>интеграция экономики Республики Казахстан в торгово-туристические отношения повышает риск ввоза и распространения инфекций»</w:t>
            </w:r>
            <w:r w:rsidRPr="004E2CEC">
              <w:rPr>
                <w:bCs/>
                <w:sz w:val="24"/>
                <w:szCs w:val="24"/>
              </w:rPr>
              <w:t xml:space="preserve">. </w:t>
            </w:r>
          </w:p>
          <w:p w14:paraId="1B4F8D94" w14:textId="77777777" w:rsidR="004E2CEC" w:rsidRPr="004E2CEC" w:rsidRDefault="004E2CEC" w:rsidP="004E2CEC">
            <w:pPr>
              <w:ind w:firstLine="601"/>
              <w:jc w:val="both"/>
              <w:rPr>
                <w:sz w:val="24"/>
                <w:szCs w:val="24"/>
              </w:rPr>
            </w:pPr>
            <w:r w:rsidRPr="004E2CEC">
              <w:rPr>
                <w:bCs/>
                <w:sz w:val="24"/>
                <w:szCs w:val="24"/>
              </w:rPr>
              <w:t xml:space="preserve">Пункт 5.2 Современная служба общественного здоровья предусматривает принятие мер </w:t>
            </w:r>
            <w:r w:rsidRPr="004E2CEC">
              <w:rPr>
                <w:sz w:val="24"/>
                <w:szCs w:val="24"/>
              </w:rPr>
              <w:t xml:space="preserve">по повышению эффективности управления, профилактики, диагностики и лечения инфекционных заболеваний. </w:t>
            </w:r>
          </w:p>
          <w:p w14:paraId="55F7324B" w14:textId="77777777" w:rsidR="004E2CEC" w:rsidRPr="004E2CEC" w:rsidRDefault="004E2CEC" w:rsidP="004E2CEC">
            <w:pPr>
              <w:ind w:firstLine="601"/>
              <w:jc w:val="both"/>
              <w:rPr>
                <w:sz w:val="24"/>
                <w:szCs w:val="24"/>
              </w:rPr>
            </w:pPr>
            <w:r w:rsidRPr="004E2CEC">
              <w:rPr>
                <w:bCs/>
                <w:sz w:val="24"/>
                <w:szCs w:val="24"/>
              </w:rPr>
              <w:t xml:space="preserve">Пункт 5.4 Развитие человеческого капитала, модернизация образования, науки - </w:t>
            </w:r>
            <w:r w:rsidRPr="004E2CEC">
              <w:rPr>
                <w:sz w:val="24"/>
                <w:szCs w:val="24"/>
              </w:rPr>
              <w:t>будут внедрены международные стандарты подготовки работников здравоохранения, адаптированные к потребностям национального здравоохранения. И - для развития биомедицинской науки будет повышаться потенциал исследователей.</w:t>
            </w:r>
          </w:p>
          <w:p w14:paraId="075144AF" w14:textId="77777777" w:rsidR="004E2CEC" w:rsidRPr="004E2CEC" w:rsidRDefault="004E2CEC" w:rsidP="004E2CEC">
            <w:pPr>
              <w:ind w:firstLine="601"/>
              <w:jc w:val="both"/>
              <w:rPr>
                <w:sz w:val="24"/>
                <w:szCs w:val="24"/>
              </w:rPr>
            </w:pPr>
            <w:r w:rsidRPr="004E2CEC">
              <w:rPr>
                <w:sz w:val="24"/>
                <w:szCs w:val="24"/>
              </w:rPr>
              <w:t xml:space="preserve">- Стратегией «Казахстан-2050», в которой обращено внимание на «развитие профилактической медицины, как основного инструмента в предупреждении заболеваний»; </w:t>
            </w:r>
          </w:p>
          <w:p w14:paraId="53C4B475" w14:textId="77777777" w:rsidR="004E2CEC" w:rsidRPr="004E2CEC" w:rsidRDefault="004E2CEC" w:rsidP="004E2CEC">
            <w:pPr>
              <w:ind w:firstLine="601"/>
              <w:jc w:val="both"/>
              <w:rPr>
                <w:sz w:val="24"/>
                <w:szCs w:val="24"/>
              </w:rPr>
            </w:pPr>
            <w:r w:rsidRPr="004E2CEC">
              <w:rPr>
                <w:sz w:val="24"/>
                <w:szCs w:val="24"/>
              </w:rPr>
              <w:t>- Кодексом Республики Казахстан от 7 июля 2020 года № 360-VI «О здоровье народа и системе здравоохранения», с</w:t>
            </w:r>
            <w:r w:rsidRPr="004E2CEC">
              <w:rPr>
                <w:bCs/>
                <w:sz w:val="24"/>
                <w:szCs w:val="24"/>
                <w:shd w:val="clear" w:color="auto" w:fill="FFFFFF"/>
              </w:rPr>
              <w:t xml:space="preserve">татья 5. Принципы законодательства Республики Казахстан в области здравоохранения, </w:t>
            </w:r>
            <w:r w:rsidRPr="004E2CEC">
              <w:rPr>
                <w:sz w:val="24"/>
                <w:szCs w:val="24"/>
              </w:rPr>
              <w:t>где наряду с другими принципами обозначены два,  имеющие связь с данной Программой, а именно:  приоритетность профилактической направленности в деятельности системы здравоохранения и обеспечение санитарно-эпидемиологического благополучия населения.</w:t>
            </w:r>
          </w:p>
          <w:p w14:paraId="3C4BBFE6" w14:textId="77777777" w:rsidR="004E2CEC" w:rsidRPr="004E2CEC" w:rsidRDefault="004E2CEC" w:rsidP="004E2CEC">
            <w:pPr>
              <w:ind w:firstLine="601"/>
              <w:jc w:val="both"/>
              <w:rPr>
                <w:sz w:val="24"/>
                <w:szCs w:val="24"/>
                <w:shd w:val="clear" w:color="auto" w:fill="FFFFFF"/>
              </w:rPr>
            </w:pPr>
            <w:r w:rsidRPr="004E2CEC">
              <w:rPr>
                <w:sz w:val="24"/>
                <w:szCs w:val="24"/>
              </w:rPr>
              <w:t xml:space="preserve">- </w:t>
            </w:r>
            <w:hyperlink r:id="rId11" w:anchor="sub_id=1" w:tooltip="Постановление Правительства Республики Казахстан от 30 июля 2020 года № 489 " w:history="1">
              <w:r w:rsidRPr="004E2CEC">
                <w:rPr>
                  <w:sz w:val="24"/>
                  <w:szCs w:val="24"/>
                  <w:u w:val="single"/>
                </w:rPr>
                <w:t>Национальный план</w:t>
              </w:r>
            </w:hyperlink>
            <w:r w:rsidRPr="004E2CEC">
              <w:rPr>
                <w:sz w:val="24"/>
                <w:szCs w:val="24"/>
                <w:shd w:val="clear" w:color="auto" w:fill="FFFFFF"/>
              </w:rPr>
              <w:t xml:space="preserve"> по защите жизни и здоровья казахстанцев в условиях пандемии,  утвержденного Постановление Правительства РК №489 от 30 июля 2020 года. </w:t>
            </w:r>
          </w:p>
          <w:p w14:paraId="410DBAC3" w14:textId="77777777" w:rsidR="004E2CEC" w:rsidRPr="004E2CEC" w:rsidRDefault="004E2CEC" w:rsidP="004E2CEC">
            <w:pPr>
              <w:ind w:firstLine="601"/>
              <w:jc w:val="both"/>
              <w:rPr>
                <w:spacing w:val="-2"/>
                <w:sz w:val="24"/>
                <w:szCs w:val="24"/>
                <w:lang w:eastAsia="ar-SA"/>
              </w:rPr>
            </w:pPr>
            <w:r w:rsidRPr="004E2CEC">
              <w:rPr>
                <w:sz w:val="24"/>
                <w:szCs w:val="24"/>
                <w:shd w:val="clear" w:color="auto" w:fill="FFFFFF"/>
              </w:rPr>
              <w:t xml:space="preserve">Пункт 7.9 </w:t>
            </w:r>
            <w:r w:rsidRPr="004E2CEC">
              <w:rPr>
                <w:spacing w:val="2"/>
                <w:sz w:val="24"/>
                <w:szCs w:val="24"/>
                <w:shd w:val="clear" w:color="auto" w:fill="FFFFFF"/>
              </w:rPr>
              <w:t>Обеспечение реализации НТП по проведению клинических испытаний вакцины против коронавирусной инфекции COVID-19, а также проведение исследований по распространенности антител к COVID-19, генотипирования вируса и проведение исследования генетических факторов восприимчивости COVID-19 и др. (в рамках выделенных средств на 2020-2022 годы).</w:t>
            </w:r>
          </w:p>
        </w:tc>
      </w:tr>
      <w:tr w:rsidR="004E2CEC" w:rsidRPr="004E2CEC" w14:paraId="1EA2E387" w14:textId="77777777" w:rsidTr="00AF503F">
        <w:tc>
          <w:tcPr>
            <w:tcW w:w="9356" w:type="dxa"/>
            <w:shd w:val="clear" w:color="auto" w:fill="auto"/>
          </w:tcPr>
          <w:p w14:paraId="3581E9E2" w14:textId="77777777" w:rsidR="004E2CEC" w:rsidRPr="004E2CEC" w:rsidRDefault="004E2CEC" w:rsidP="004E2CEC">
            <w:pPr>
              <w:ind w:firstLine="601"/>
              <w:jc w:val="both"/>
              <w:rPr>
                <w:spacing w:val="-2"/>
                <w:sz w:val="24"/>
                <w:szCs w:val="24"/>
              </w:rPr>
            </w:pPr>
            <w:r w:rsidRPr="004E2CEC">
              <w:rPr>
                <w:spacing w:val="-2"/>
                <w:sz w:val="24"/>
                <w:szCs w:val="24"/>
              </w:rPr>
              <w:t>4. Ожидаемые результаты</w:t>
            </w:r>
          </w:p>
          <w:p w14:paraId="53F64ACF" w14:textId="77777777" w:rsidR="004E2CEC" w:rsidRPr="004E2CEC" w:rsidRDefault="004E2CEC" w:rsidP="004E2CEC">
            <w:pPr>
              <w:ind w:firstLine="601"/>
              <w:jc w:val="both"/>
              <w:rPr>
                <w:spacing w:val="-2"/>
                <w:sz w:val="24"/>
                <w:szCs w:val="24"/>
              </w:rPr>
            </w:pPr>
            <w:r w:rsidRPr="004E2CEC">
              <w:rPr>
                <w:spacing w:val="-2"/>
                <w:sz w:val="24"/>
                <w:szCs w:val="24"/>
              </w:rPr>
              <w:t>4.1 Прямые результаты:</w:t>
            </w:r>
          </w:p>
          <w:p w14:paraId="2AA0BA85" w14:textId="77777777" w:rsidR="004E2CEC" w:rsidRPr="004E2CEC" w:rsidRDefault="004E2CEC" w:rsidP="004E2CEC">
            <w:pPr>
              <w:ind w:firstLine="601"/>
              <w:jc w:val="both"/>
              <w:rPr>
                <w:sz w:val="24"/>
                <w:szCs w:val="24"/>
              </w:rPr>
            </w:pPr>
            <w:r w:rsidRPr="004E2CEC">
              <w:rPr>
                <w:sz w:val="24"/>
                <w:szCs w:val="24"/>
                <w:lang w:val="kk-KZ"/>
              </w:rPr>
              <w:t>- Прогноз биологических</w:t>
            </w:r>
            <w:r w:rsidRPr="004E2CEC">
              <w:rPr>
                <w:sz w:val="24"/>
                <w:szCs w:val="24"/>
              </w:rPr>
              <w:t xml:space="preserve"> рисков, связанные с новыми респираторными инфекционными заболеваниями, включая COVID-19</w:t>
            </w:r>
          </w:p>
          <w:p w14:paraId="7320598E" w14:textId="77777777" w:rsidR="004E2CEC" w:rsidRPr="004E2CEC" w:rsidRDefault="004E2CEC" w:rsidP="004E2CEC">
            <w:pPr>
              <w:autoSpaceDE w:val="0"/>
              <w:autoSpaceDN w:val="0"/>
              <w:adjustRightInd w:val="0"/>
              <w:ind w:firstLine="601"/>
              <w:jc w:val="both"/>
              <w:rPr>
                <w:sz w:val="24"/>
                <w:szCs w:val="24"/>
              </w:rPr>
            </w:pPr>
            <w:r w:rsidRPr="004E2CEC">
              <w:rPr>
                <w:sz w:val="24"/>
                <w:szCs w:val="24"/>
              </w:rPr>
              <w:t>- Рекомендации по совершенствованию системы реагирования на возможные биологические риски, связанные с новыми респираторными инфекционными заболеваниями, включая COVID-19</w:t>
            </w:r>
          </w:p>
          <w:p w14:paraId="3B18833D" w14:textId="77777777" w:rsidR="004E2CEC" w:rsidRPr="004E2CEC" w:rsidRDefault="004E2CEC" w:rsidP="004E2CEC">
            <w:pPr>
              <w:ind w:firstLine="601"/>
              <w:jc w:val="both"/>
              <w:rPr>
                <w:sz w:val="24"/>
                <w:szCs w:val="24"/>
              </w:rPr>
            </w:pPr>
            <w:r w:rsidRPr="004E2CEC">
              <w:rPr>
                <w:sz w:val="24"/>
                <w:szCs w:val="24"/>
              </w:rPr>
              <w:t>- Интерактивная карта (геоинформационная система) с данными о случаях респираторных заболеваний и справочными материалами по ресурсам системы здравоохранения, пунктам пропуска на государственной границе Республики Казахстан, плотности населения</w:t>
            </w:r>
          </w:p>
          <w:p w14:paraId="366F8F4E" w14:textId="77777777" w:rsidR="004E2CEC" w:rsidRPr="004E2CEC" w:rsidRDefault="004E2CEC" w:rsidP="004E2CEC">
            <w:pPr>
              <w:ind w:firstLine="601"/>
              <w:jc w:val="both"/>
              <w:rPr>
                <w:spacing w:val="-2"/>
                <w:sz w:val="24"/>
                <w:szCs w:val="24"/>
                <w:lang w:eastAsia="ar-SA"/>
              </w:rPr>
            </w:pPr>
            <w:r w:rsidRPr="004E2CEC">
              <w:rPr>
                <w:spacing w:val="-2"/>
                <w:sz w:val="24"/>
                <w:szCs w:val="24"/>
                <w:lang w:eastAsia="ar-SA"/>
              </w:rPr>
              <w:t>- Методические рекомендации по диагностике и лечению коронавирусной инфекции</w:t>
            </w:r>
          </w:p>
          <w:p w14:paraId="70D97C7F" w14:textId="77777777" w:rsidR="004E2CEC" w:rsidRPr="004E2CEC" w:rsidRDefault="004E2CEC" w:rsidP="004E2CEC">
            <w:pPr>
              <w:ind w:firstLine="601"/>
              <w:jc w:val="both"/>
              <w:rPr>
                <w:spacing w:val="-2"/>
                <w:sz w:val="24"/>
                <w:szCs w:val="24"/>
                <w:lang w:eastAsia="ar-SA"/>
              </w:rPr>
            </w:pPr>
            <w:r w:rsidRPr="004E2CEC">
              <w:rPr>
                <w:spacing w:val="-2"/>
                <w:sz w:val="24"/>
                <w:szCs w:val="24"/>
                <w:lang w:eastAsia="ar-SA"/>
              </w:rPr>
              <w:t>- Методические рекомендации по профилактике рисков заражения медицинских работников</w:t>
            </w:r>
          </w:p>
          <w:p w14:paraId="628A1A2F" w14:textId="77777777" w:rsidR="004E2CEC" w:rsidRPr="004E2CEC" w:rsidRDefault="004E2CEC" w:rsidP="004E2CEC">
            <w:pPr>
              <w:ind w:firstLine="601"/>
              <w:jc w:val="both"/>
              <w:rPr>
                <w:spacing w:val="-2"/>
                <w:sz w:val="24"/>
                <w:szCs w:val="24"/>
                <w:lang w:eastAsia="ar-SA"/>
              </w:rPr>
            </w:pPr>
            <w:r w:rsidRPr="004E2CEC">
              <w:rPr>
                <w:spacing w:val="-2"/>
                <w:sz w:val="24"/>
                <w:szCs w:val="24"/>
                <w:lang w:eastAsia="ar-SA"/>
              </w:rPr>
              <w:t>- Предложения по возможным терапевтическим мишеням для лечения коронавирусной инфекции.</w:t>
            </w:r>
          </w:p>
          <w:p w14:paraId="671B5543" w14:textId="77777777" w:rsidR="004E2CEC" w:rsidRPr="004E2CEC" w:rsidRDefault="004E2CEC" w:rsidP="004E2CEC">
            <w:pPr>
              <w:widowControl w:val="0"/>
              <w:numPr>
                <w:ilvl w:val="0"/>
                <w:numId w:val="16"/>
              </w:numPr>
              <w:suppressAutoHyphens/>
              <w:ind w:left="0" w:firstLine="601"/>
              <w:contextualSpacing/>
              <w:jc w:val="both"/>
              <w:rPr>
                <w:spacing w:val="-2"/>
                <w:sz w:val="24"/>
                <w:szCs w:val="24"/>
                <w:lang w:eastAsia="ar-SA"/>
              </w:rPr>
            </w:pPr>
            <w:r w:rsidRPr="004E2CEC">
              <w:rPr>
                <w:spacing w:val="-2"/>
                <w:sz w:val="24"/>
                <w:szCs w:val="24"/>
                <w:lang w:eastAsia="ar-SA"/>
              </w:rPr>
              <w:t>Разработка и внедрение программ реабилитации при постковидных синдромах.</w:t>
            </w:r>
          </w:p>
        </w:tc>
      </w:tr>
      <w:tr w:rsidR="004E2CEC" w:rsidRPr="004E2CEC" w14:paraId="32C2E238" w14:textId="77777777" w:rsidTr="00AF503F">
        <w:trPr>
          <w:trHeight w:val="699"/>
        </w:trPr>
        <w:tc>
          <w:tcPr>
            <w:tcW w:w="9356" w:type="dxa"/>
            <w:shd w:val="clear" w:color="auto" w:fill="auto"/>
          </w:tcPr>
          <w:p w14:paraId="69FF7301" w14:textId="77777777" w:rsidR="004E2CEC" w:rsidRPr="004E2CEC" w:rsidRDefault="004E2CEC" w:rsidP="004E2CEC">
            <w:pPr>
              <w:tabs>
                <w:tab w:val="left" w:pos="601"/>
              </w:tabs>
              <w:suppressAutoHyphens/>
              <w:ind w:firstLine="601"/>
              <w:contextualSpacing/>
              <w:jc w:val="both"/>
              <w:rPr>
                <w:spacing w:val="-2"/>
                <w:sz w:val="24"/>
                <w:szCs w:val="24"/>
                <w:lang w:eastAsia="ar-SA"/>
              </w:rPr>
            </w:pPr>
            <w:r w:rsidRPr="004E2CEC">
              <w:rPr>
                <w:spacing w:val="-2"/>
                <w:sz w:val="24"/>
                <w:szCs w:val="24"/>
                <w:lang w:eastAsia="ar-SA"/>
              </w:rPr>
              <w:t>4.2 Конечный результат:</w:t>
            </w:r>
          </w:p>
          <w:p w14:paraId="07EBD9B7" w14:textId="77777777" w:rsidR="004E2CEC" w:rsidRPr="004E2CEC" w:rsidRDefault="004E2CEC" w:rsidP="004E2CEC">
            <w:pPr>
              <w:tabs>
                <w:tab w:val="left" w:pos="601"/>
              </w:tabs>
              <w:ind w:firstLine="601"/>
              <w:jc w:val="both"/>
              <w:rPr>
                <w:sz w:val="24"/>
                <w:szCs w:val="24"/>
              </w:rPr>
            </w:pPr>
            <w:r w:rsidRPr="004E2CEC">
              <w:rPr>
                <w:i/>
                <w:spacing w:val="-2"/>
                <w:sz w:val="24"/>
                <w:szCs w:val="24"/>
                <w:lang w:eastAsia="ar-SA"/>
              </w:rPr>
              <w:t>Медико-социальный эффект</w:t>
            </w:r>
            <w:r w:rsidRPr="004E2CEC">
              <w:rPr>
                <w:spacing w:val="-2"/>
                <w:sz w:val="24"/>
                <w:szCs w:val="24"/>
                <w:lang w:eastAsia="ar-SA"/>
              </w:rPr>
              <w:t xml:space="preserve">: </w:t>
            </w:r>
            <w:r w:rsidRPr="004E2CEC">
              <w:rPr>
                <w:sz w:val="24"/>
                <w:szCs w:val="24"/>
                <w:lang w:val="kk-KZ"/>
              </w:rPr>
              <w:t xml:space="preserve">усиление системы </w:t>
            </w:r>
            <w:r w:rsidRPr="004E2CEC">
              <w:rPr>
                <w:sz w:val="24"/>
                <w:szCs w:val="24"/>
              </w:rPr>
              <w:t xml:space="preserve">реагирования на угрозы, связанные с новыми респираторными инфекционными заболеваниями, включая COVID-19, оценку их риска, мониторинг и прогнозирование в цель предотвращения потерь населения </w:t>
            </w:r>
          </w:p>
          <w:p w14:paraId="7E0BE79E" w14:textId="77777777" w:rsidR="004E2CEC" w:rsidRPr="004E2CEC" w:rsidRDefault="004E2CEC" w:rsidP="004E2CEC">
            <w:pPr>
              <w:tabs>
                <w:tab w:val="left" w:pos="601"/>
              </w:tabs>
              <w:suppressAutoHyphens/>
              <w:ind w:firstLine="601"/>
              <w:contextualSpacing/>
              <w:jc w:val="both"/>
              <w:rPr>
                <w:i/>
                <w:spacing w:val="-2"/>
                <w:sz w:val="24"/>
                <w:szCs w:val="24"/>
                <w:lang w:eastAsia="ar-SA"/>
              </w:rPr>
            </w:pPr>
            <w:r w:rsidRPr="004E2CEC">
              <w:rPr>
                <w:spacing w:val="-2"/>
                <w:sz w:val="24"/>
                <w:szCs w:val="24"/>
                <w:lang w:eastAsia="ar-SA"/>
              </w:rPr>
              <w:t xml:space="preserve"> </w:t>
            </w:r>
            <w:r w:rsidRPr="004E2CEC">
              <w:rPr>
                <w:i/>
                <w:spacing w:val="-2"/>
                <w:sz w:val="24"/>
                <w:szCs w:val="24"/>
                <w:lang w:eastAsia="ar-SA"/>
              </w:rPr>
              <w:t>Научно-технический эффект:</w:t>
            </w:r>
          </w:p>
          <w:p w14:paraId="29C183B3" w14:textId="77777777" w:rsidR="004E2CEC" w:rsidRPr="004E2CEC" w:rsidRDefault="004E2CEC" w:rsidP="004E2CEC">
            <w:pPr>
              <w:widowControl w:val="0"/>
              <w:numPr>
                <w:ilvl w:val="0"/>
                <w:numId w:val="17"/>
              </w:numPr>
              <w:tabs>
                <w:tab w:val="left" w:pos="601"/>
              </w:tabs>
              <w:suppressAutoHyphens/>
              <w:ind w:hanging="119"/>
              <w:contextualSpacing/>
              <w:jc w:val="both"/>
              <w:rPr>
                <w:spacing w:val="-2"/>
                <w:sz w:val="24"/>
                <w:szCs w:val="24"/>
                <w:lang w:eastAsia="ar-SA"/>
              </w:rPr>
            </w:pPr>
            <w:r w:rsidRPr="004E2CEC">
              <w:rPr>
                <w:spacing w:val="-2"/>
                <w:sz w:val="24"/>
                <w:szCs w:val="24"/>
                <w:lang w:eastAsia="ar-SA"/>
              </w:rPr>
              <w:t>новые данные о механизмах взаимодействия в системе «хозяин-патоген» и</w:t>
            </w:r>
          </w:p>
          <w:p w14:paraId="7FE621B2" w14:textId="77777777" w:rsidR="004E2CEC" w:rsidRPr="004E2CEC" w:rsidRDefault="004E2CEC" w:rsidP="004E2CEC">
            <w:pPr>
              <w:widowControl w:val="0"/>
              <w:tabs>
                <w:tab w:val="left" w:pos="601"/>
              </w:tabs>
              <w:suppressAutoHyphens/>
              <w:contextualSpacing/>
              <w:jc w:val="both"/>
              <w:rPr>
                <w:spacing w:val="-2"/>
                <w:sz w:val="24"/>
                <w:szCs w:val="24"/>
                <w:lang w:eastAsia="ar-SA"/>
              </w:rPr>
            </w:pPr>
            <w:r w:rsidRPr="004E2CEC">
              <w:rPr>
                <w:spacing w:val="-2"/>
                <w:sz w:val="24"/>
                <w:szCs w:val="24"/>
                <w:lang w:eastAsia="ar-SA"/>
              </w:rPr>
              <w:t>предложить новые терапевтические мишени для поиска потенциальных лекарственных средств</w:t>
            </w:r>
          </w:p>
          <w:p w14:paraId="3AA7A84B" w14:textId="77777777" w:rsidR="004E2CEC" w:rsidRPr="004E2CEC" w:rsidRDefault="004E2CEC" w:rsidP="004E2CEC">
            <w:pPr>
              <w:widowControl w:val="0"/>
              <w:numPr>
                <w:ilvl w:val="0"/>
                <w:numId w:val="17"/>
              </w:numPr>
              <w:tabs>
                <w:tab w:val="left" w:pos="459"/>
              </w:tabs>
              <w:suppressAutoHyphens/>
              <w:ind w:left="34" w:firstLine="567"/>
              <w:contextualSpacing/>
              <w:jc w:val="both"/>
              <w:rPr>
                <w:spacing w:val="-2"/>
                <w:sz w:val="24"/>
                <w:szCs w:val="24"/>
                <w:lang w:eastAsia="ar-SA"/>
              </w:rPr>
            </w:pPr>
            <w:r w:rsidRPr="004E2CEC">
              <w:rPr>
                <w:spacing w:val="-2"/>
                <w:sz w:val="24"/>
                <w:szCs w:val="24"/>
                <w:lang w:eastAsia="ar-SA"/>
              </w:rPr>
              <w:t>разработка алгоритма машинного обучения для анализа данных КТ легких в диагностике вирусного поражения легких</w:t>
            </w:r>
          </w:p>
          <w:p w14:paraId="4CF01E2F" w14:textId="77777777" w:rsidR="004E2CEC" w:rsidRPr="004E2CEC" w:rsidRDefault="004E2CEC" w:rsidP="004E2CEC">
            <w:pPr>
              <w:widowControl w:val="0"/>
              <w:numPr>
                <w:ilvl w:val="0"/>
                <w:numId w:val="17"/>
              </w:numPr>
              <w:tabs>
                <w:tab w:val="left" w:pos="459"/>
              </w:tabs>
              <w:autoSpaceDE w:val="0"/>
              <w:autoSpaceDN w:val="0"/>
              <w:adjustRightInd w:val="0"/>
              <w:ind w:left="34" w:firstLine="567"/>
              <w:jc w:val="both"/>
              <w:rPr>
                <w:sz w:val="24"/>
                <w:szCs w:val="24"/>
              </w:rPr>
            </w:pPr>
            <w:r w:rsidRPr="004E2CEC">
              <w:rPr>
                <w:spacing w:val="-2"/>
                <w:sz w:val="24"/>
                <w:szCs w:val="24"/>
                <w:lang w:eastAsia="ar-SA"/>
              </w:rPr>
              <w:t xml:space="preserve">разработка </w:t>
            </w:r>
            <w:r w:rsidRPr="004E2CEC">
              <w:rPr>
                <w:sz w:val="24"/>
                <w:szCs w:val="24"/>
              </w:rPr>
              <w:t>сценария развития различных эпидемий новых респираторных заболеваний, включая COVID-19 в зависимости от профилактических и ограничительных мер</w:t>
            </w:r>
          </w:p>
        </w:tc>
      </w:tr>
    </w:tbl>
    <w:p w14:paraId="796D3C75" w14:textId="77777777" w:rsidR="004E2CEC" w:rsidRPr="004E2CEC" w:rsidRDefault="004E2CEC" w:rsidP="004E2CEC">
      <w:pPr>
        <w:spacing w:beforeAutospacing="1" w:afterAutospacing="1"/>
        <w:ind w:firstLine="709"/>
        <w:contextualSpacing/>
        <w:jc w:val="right"/>
        <w:rPr>
          <w:bCs/>
          <w:sz w:val="24"/>
          <w:szCs w:val="24"/>
          <w:lang w:val="kk-KZ"/>
        </w:rPr>
      </w:pPr>
    </w:p>
    <w:p w14:paraId="6EB54498" w14:textId="77777777" w:rsidR="004E2CEC" w:rsidRPr="004E2CEC" w:rsidRDefault="004E2CEC" w:rsidP="004E2CEC">
      <w:pPr>
        <w:jc w:val="center"/>
        <w:rPr>
          <w:b/>
          <w:sz w:val="24"/>
          <w:szCs w:val="24"/>
        </w:rPr>
      </w:pPr>
      <w:r w:rsidRPr="004E2CEC">
        <w:rPr>
          <w:b/>
          <w:sz w:val="24"/>
          <w:szCs w:val="24"/>
        </w:rPr>
        <w:t>ТЕХНИЧЕСКОЕ ЗАДАНИЕ №2</w:t>
      </w:r>
      <w:r w:rsidRPr="004E2CEC">
        <w:rPr>
          <w:b/>
          <w:sz w:val="24"/>
          <w:szCs w:val="24"/>
        </w:rPr>
        <w:br/>
        <w:t>на научно-исследовательскую работу в рамках программно-целевого финансирования</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48"/>
      </w:tblGrid>
      <w:tr w:rsidR="004E2CEC" w:rsidRPr="004E2CEC" w14:paraId="42E06BE4" w14:textId="77777777" w:rsidTr="00AF503F">
        <w:trPr>
          <w:trHeight w:val="235"/>
        </w:trPr>
        <w:tc>
          <w:tcPr>
            <w:tcW w:w="9348" w:type="dxa"/>
            <w:tcBorders>
              <w:top w:val="single" w:sz="4" w:space="0" w:color="auto"/>
              <w:left w:val="single" w:sz="4" w:space="0" w:color="auto"/>
              <w:bottom w:val="single" w:sz="4" w:space="0" w:color="auto"/>
              <w:right w:val="single" w:sz="4" w:space="0" w:color="auto"/>
            </w:tcBorders>
          </w:tcPr>
          <w:p w14:paraId="3B15713B" w14:textId="77777777" w:rsidR="004E2CEC" w:rsidRPr="004E2CEC" w:rsidRDefault="004E2CEC" w:rsidP="004E2CEC">
            <w:pPr>
              <w:ind w:firstLine="567"/>
              <w:jc w:val="both"/>
              <w:rPr>
                <w:i/>
                <w:sz w:val="24"/>
                <w:szCs w:val="24"/>
              </w:rPr>
            </w:pPr>
            <w:r w:rsidRPr="004E2CEC">
              <w:rPr>
                <w:i/>
                <w:sz w:val="24"/>
                <w:szCs w:val="24"/>
              </w:rPr>
              <w:t>1. Общие сведения:</w:t>
            </w:r>
          </w:p>
          <w:p w14:paraId="40A5C192" w14:textId="77777777" w:rsidR="004E2CEC" w:rsidRPr="004E2CEC" w:rsidRDefault="004E2CEC" w:rsidP="004E2CEC">
            <w:pPr>
              <w:ind w:firstLine="567"/>
              <w:jc w:val="both"/>
              <w:rPr>
                <w:bCs/>
                <w:sz w:val="24"/>
                <w:szCs w:val="24"/>
              </w:rPr>
            </w:pPr>
            <w:r w:rsidRPr="004E2CEC">
              <w:rPr>
                <w:sz w:val="24"/>
                <w:szCs w:val="24"/>
              </w:rPr>
              <w:t>1.1. Наименование специализированного научного направления для</w:t>
            </w:r>
            <w:r w:rsidRPr="004E2CEC">
              <w:rPr>
                <w:bCs/>
                <w:sz w:val="24"/>
                <w:szCs w:val="24"/>
              </w:rPr>
              <w:t xml:space="preserve"> научной, научно-технической программу (далее – программа):</w:t>
            </w:r>
          </w:p>
          <w:p w14:paraId="31FFCF6A" w14:textId="77777777" w:rsidR="004E2CEC" w:rsidRPr="004E2CEC" w:rsidRDefault="004E2CEC" w:rsidP="004E2CEC">
            <w:pPr>
              <w:widowControl w:val="0"/>
              <w:ind w:firstLine="567"/>
              <w:jc w:val="both"/>
              <w:rPr>
                <w:rFonts w:eastAsia="Calibri"/>
                <w:b/>
                <w:sz w:val="24"/>
                <w:szCs w:val="24"/>
              </w:rPr>
            </w:pPr>
            <w:r w:rsidRPr="004E2CEC">
              <w:rPr>
                <w:rFonts w:eastAsia="Calibri"/>
                <w:b/>
                <w:sz w:val="24"/>
                <w:szCs w:val="24"/>
              </w:rPr>
              <w:t>3.Снижение бремени социально-значимых заболеваний:</w:t>
            </w:r>
            <w:r w:rsidRPr="004E2CEC">
              <w:rPr>
                <w:rFonts w:eastAsia="Calibri"/>
                <w:b/>
                <w:sz w:val="24"/>
                <w:szCs w:val="24"/>
              </w:rPr>
              <w:tab/>
            </w:r>
          </w:p>
          <w:p w14:paraId="3DC4D306" w14:textId="77777777" w:rsidR="004E2CEC" w:rsidRPr="004E2CEC" w:rsidRDefault="004E2CEC" w:rsidP="004E2CEC">
            <w:pPr>
              <w:ind w:firstLine="567"/>
              <w:jc w:val="both"/>
              <w:rPr>
                <w:b/>
                <w:sz w:val="24"/>
                <w:szCs w:val="24"/>
              </w:rPr>
            </w:pPr>
            <w:r w:rsidRPr="004E2CEC">
              <w:rPr>
                <w:b/>
                <w:sz w:val="24"/>
                <w:szCs w:val="24"/>
              </w:rPr>
              <w:t>1) технологии предотвращения преждевременной смерти и потери трудоспособности от травм, социально-значимых заболеваний и расстройств.</w:t>
            </w:r>
          </w:p>
        </w:tc>
      </w:tr>
      <w:tr w:rsidR="004E2CEC" w:rsidRPr="004E2CEC" w14:paraId="708A83E0" w14:textId="77777777" w:rsidTr="00AF503F">
        <w:tc>
          <w:tcPr>
            <w:tcW w:w="9348" w:type="dxa"/>
            <w:tcBorders>
              <w:top w:val="single" w:sz="4" w:space="0" w:color="auto"/>
              <w:left w:val="single" w:sz="4" w:space="0" w:color="auto"/>
              <w:bottom w:val="single" w:sz="4" w:space="0" w:color="auto"/>
              <w:right w:val="single" w:sz="4" w:space="0" w:color="auto"/>
            </w:tcBorders>
          </w:tcPr>
          <w:p w14:paraId="3697D415" w14:textId="77777777" w:rsidR="004E2CEC" w:rsidRPr="004E2CEC" w:rsidRDefault="004E2CEC" w:rsidP="004E2CEC">
            <w:pPr>
              <w:ind w:firstLine="567"/>
              <w:jc w:val="both"/>
              <w:rPr>
                <w:i/>
                <w:spacing w:val="2"/>
                <w:sz w:val="24"/>
                <w:szCs w:val="24"/>
              </w:rPr>
            </w:pPr>
            <w:r w:rsidRPr="004E2CEC">
              <w:rPr>
                <w:i/>
                <w:spacing w:val="2"/>
                <w:sz w:val="24"/>
                <w:szCs w:val="24"/>
              </w:rPr>
              <w:t xml:space="preserve">2. </w:t>
            </w:r>
            <w:r w:rsidRPr="004E2CEC">
              <w:rPr>
                <w:i/>
                <w:sz w:val="24"/>
                <w:szCs w:val="24"/>
              </w:rPr>
              <w:t>Цель и задачи программы:</w:t>
            </w:r>
            <w:r w:rsidRPr="004E2CEC">
              <w:rPr>
                <w:i/>
                <w:spacing w:val="2"/>
                <w:sz w:val="24"/>
                <w:szCs w:val="24"/>
              </w:rPr>
              <w:t xml:space="preserve"> </w:t>
            </w:r>
          </w:p>
          <w:p w14:paraId="79B003B1" w14:textId="77777777" w:rsidR="004E2CEC" w:rsidRPr="004E2CEC" w:rsidRDefault="004E2CEC" w:rsidP="004E2CEC">
            <w:pPr>
              <w:ind w:firstLine="567"/>
              <w:jc w:val="both"/>
              <w:rPr>
                <w:sz w:val="24"/>
                <w:szCs w:val="24"/>
              </w:rPr>
            </w:pPr>
            <w:r w:rsidRPr="004E2CEC">
              <w:rPr>
                <w:i/>
                <w:spacing w:val="2"/>
                <w:sz w:val="24"/>
                <w:szCs w:val="24"/>
              </w:rPr>
              <w:t>Цель программы:</w:t>
            </w:r>
            <w:r w:rsidRPr="004E2CEC">
              <w:rPr>
                <w:spacing w:val="2"/>
                <w:sz w:val="24"/>
                <w:szCs w:val="24"/>
              </w:rPr>
              <w:t xml:space="preserve"> Разработка и р</w:t>
            </w:r>
            <w:r w:rsidRPr="004E2CEC">
              <w:rPr>
                <w:bCs/>
                <w:sz w:val="24"/>
                <w:szCs w:val="24"/>
              </w:rPr>
              <w:t>азвитие инновационных технологий ранней диагностики и лечения злокачественных заболеваний</w:t>
            </w:r>
            <w:r w:rsidRPr="004E2CEC">
              <w:rPr>
                <w:sz w:val="24"/>
                <w:szCs w:val="24"/>
              </w:rPr>
              <w:t xml:space="preserve"> </w:t>
            </w:r>
            <w:r w:rsidRPr="004E2CEC">
              <w:rPr>
                <w:bCs/>
                <w:sz w:val="24"/>
                <w:szCs w:val="24"/>
              </w:rPr>
              <w:t>с учетом современных подходов геномики и протеомики при раке легкого, раке желудка, раке яичников, раке шейки матки, колоректальном раке и у детей при острых лейкозах, экстрагонадных герминогенноклеточных опухолях.</w:t>
            </w:r>
          </w:p>
        </w:tc>
      </w:tr>
      <w:tr w:rsidR="004E2CEC" w:rsidRPr="004E2CEC" w14:paraId="77D6B3FD" w14:textId="77777777" w:rsidTr="00AF503F">
        <w:trPr>
          <w:trHeight w:val="50"/>
        </w:trPr>
        <w:tc>
          <w:tcPr>
            <w:tcW w:w="9348" w:type="dxa"/>
            <w:tcBorders>
              <w:top w:val="single" w:sz="4" w:space="0" w:color="auto"/>
              <w:left w:val="single" w:sz="4" w:space="0" w:color="auto"/>
              <w:bottom w:val="single" w:sz="4" w:space="0" w:color="auto"/>
              <w:right w:val="single" w:sz="4" w:space="0" w:color="auto"/>
            </w:tcBorders>
          </w:tcPr>
          <w:p w14:paraId="0CF21BD8" w14:textId="77777777" w:rsidR="004E2CEC" w:rsidRPr="004E2CEC" w:rsidRDefault="004E2CEC" w:rsidP="004E2CEC">
            <w:pPr>
              <w:ind w:firstLine="567"/>
              <w:jc w:val="both"/>
              <w:rPr>
                <w:i/>
                <w:sz w:val="24"/>
                <w:szCs w:val="24"/>
              </w:rPr>
            </w:pPr>
            <w:r w:rsidRPr="004E2CEC">
              <w:rPr>
                <w:i/>
                <w:sz w:val="24"/>
                <w:szCs w:val="24"/>
              </w:rPr>
              <w:t>2.1. Для достижения поставленной цели должны быть решены следующие задачи:</w:t>
            </w:r>
          </w:p>
          <w:p w14:paraId="3F22DD80" w14:textId="77777777" w:rsidR="004E2CEC" w:rsidRPr="004E2CEC" w:rsidRDefault="004E2CEC" w:rsidP="004E2CEC">
            <w:pPr>
              <w:ind w:firstLine="567"/>
              <w:jc w:val="both"/>
              <w:rPr>
                <w:spacing w:val="2"/>
                <w:sz w:val="24"/>
                <w:szCs w:val="24"/>
              </w:rPr>
            </w:pPr>
            <w:r w:rsidRPr="004E2CEC">
              <w:rPr>
                <w:spacing w:val="2"/>
                <w:sz w:val="24"/>
                <w:szCs w:val="24"/>
              </w:rPr>
              <w:t>В рамках изучения рака легкого:</w:t>
            </w:r>
          </w:p>
          <w:p w14:paraId="37983B89" w14:textId="77777777" w:rsidR="004E2CEC" w:rsidRPr="004E2CEC" w:rsidRDefault="004E2CEC" w:rsidP="004E2CEC">
            <w:pPr>
              <w:tabs>
                <w:tab w:val="left" w:pos="0"/>
                <w:tab w:val="left" w:pos="1035"/>
              </w:tabs>
              <w:ind w:left="29" w:firstLine="567"/>
              <w:jc w:val="both"/>
              <w:rPr>
                <w:sz w:val="24"/>
                <w:szCs w:val="24"/>
              </w:rPr>
            </w:pPr>
            <w:r w:rsidRPr="004E2CEC">
              <w:rPr>
                <w:sz w:val="24"/>
                <w:szCs w:val="24"/>
              </w:rPr>
              <w:t xml:space="preserve">- Оценка эффективности предполагаемой модели досимптомной диагностики рака легких в группах риска с применением низкодозной компьютерной томографии легких; </w:t>
            </w:r>
          </w:p>
          <w:p w14:paraId="6630CDE9" w14:textId="77777777" w:rsidR="004E2CEC" w:rsidRPr="004E2CEC" w:rsidRDefault="004E2CEC" w:rsidP="004E2CEC">
            <w:pPr>
              <w:tabs>
                <w:tab w:val="left" w:pos="0"/>
                <w:tab w:val="left" w:pos="1035"/>
              </w:tabs>
              <w:ind w:firstLine="567"/>
              <w:contextualSpacing/>
              <w:jc w:val="both"/>
              <w:rPr>
                <w:sz w:val="24"/>
                <w:szCs w:val="24"/>
                <w:lang w:val="kk-KZ" w:eastAsia="ko-KR"/>
              </w:rPr>
            </w:pPr>
            <w:r w:rsidRPr="004E2CEC">
              <w:rPr>
                <w:sz w:val="24"/>
                <w:szCs w:val="24"/>
                <w:lang w:eastAsia="ar-SA"/>
              </w:rPr>
              <w:t>- Обоснование</w:t>
            </w:r>
            <w:r w:rsidRPr="004E2CEC">
              <w:rPr>
                <w:sz w:val="24"/>
                <w:szCs w:val="24"/>
                <w:lang w:val="kk-KZ" w:eastAsia="ar-SA"/>
              </w:rPr>
              <w:t xml:space="preserve"> персонифицированного подхода к </w:t>
            </w:r>
            <w:r w:rsidRPr="004E2CEC">
              <w:rPr>
                <w:sz w:val="24"/>
                <w:szCs w:val="24"/>
                <w:lang w:val="kk-KZ" w:eastAsia="ko-KR"/>
              </w:rPr>
              <w:t>лечению рака легкого на основе применения молекулярно – генетических исследований и выявленных биомаркеров опухоли.</w:t>
            </w:r>
          </w:p>
          <w:p w14:paraId="795846FF" w14:textId="77777777" w:rsidR="004E2CEC" w:rsidRPr="004E2CEC" w:rsidRDefault="004E2CEC" w:rsidP="004E2CEC">
            <w:pPr>
              <w:ind w:firstLine="567"/>
              <w:contextualSpacing/>
              <w:jc w:val="both"/>
              <w:rPr>
                <w:rFonts w:eastAsia="Arial"/>
                <w:bCs/>
                <w:sz w:val="24"/>
                <w:szCs w:val="24"/>
              </w:rPr>
            </w:pPr>
            <w:r w:rsidRPr="004E2CEC">
              <w:rPr>
                <w:rFonts w:eastAsia="Arial"/>
                <w:sz w:val="24"/>
                <w:szCs w:val="24"/>
              </w:rPr>
              <w:t>В рамках изучения</w:t>
            </w:r>
            <w:r w:rsidRPr="004E2CEC">
              <w:rPr>
                <w:rFonts w:eastAsia="Arial"/>
                <w:i/>
                <w:sz w:val="24"/>
                <w:szCs w:val="24"/>
              </w:rPr>
              <w:t xml:space="preserve"> </w:t>
            </w:r>
            <w:r w:rsidRPr="004E2CEC">
              <w:rPr>
                <w:rFonts w:eastAsia="Arial"/>
                <w:bCs/>
                <w:sz w:val="24"/>
                <w:szCs w:val="24"/>
              </w:rPr>
              <w:t>рака желудка:</w:t>
            </w:r>
          </w:p>
          <w:p w14:paraId="4AA89F4B" w14:textId="77777777" w:rsidR="004E2CEC" w:rsidRPr="004E2CEC" w:rsidRDefault="004E2CEC" w:rsidP="004E2CEC">
            <w:pPr>
              <w:tabs>
                <w:tab w:val="left" w:pos="993"/>
              </w:tabs>
              <w:ind w:left="29" w:firstLine="567"/>
              <w:contextualSpacing/>
              <w:jc w:val="both"/>
              <w:rPr>
                <w:rFonts w:eastAsia="Arial"/>
                <w:sz w:val="24"/>
                <w:szCs w:val="24"/>
              </w:rPr>
            </w:pPr>
            <w:r w:rsidRPr="004E2CEC">
              <w:rPr>
                <w:rFonts w:eastAsia="Arial"/>
                <w:sz w:val="24"/>
                <w:szCs w:val="24"/>
              </w:rPr>
              <w:t>- Усовершенствование программы ранней диагностики рака желудка с использованием технологии хромоскопии.</w:t>
            </w:r>
          </w:p>
          <w:p w14:paraId="41F3E76C" w14:textId="77777777" w:rsidR="004E2CEC" w:rsidRPr="004E2CEC" w:rsidRDefault="004E2CEC" w:rsidP="004E2CEC">
            <w:pPr>
              <w:tabs>
                <w:tab w:val="left" w:pos="993"/>
              </w:tabs>
              <w:ind w:left="29" w:firstLine="567"/>
              <w:contextualSpacing/>
              <w:jc w:val="both"/>
              <w:rPr>
                <w:rFonts w:eastAsia="Arial"/>
                <w:sz w:val="24"/>
                <w:szCs w:val="24"/>
              </w:rPr>
            </w:pPr>
            <w:r w:rsidRPr="004E2CEC">
              <w:rPr>
                <w:rFonts w:eastAsia="Arial"/>
                <w:sz w:val="24"/>
                <w:szCs w:val="24"/>
              </w:rPr>
              <w:t>- Разработка научно-обоснованного предложения по совершенствованию диагностики и лечения пациентов с раком желудка на основе изучения молекулярно-генетических прогностических и предиктивных маркеров для обеспечения персонализированного подхода с учетом современных подходов геномики.</w:t>
            </w:r>
          </w:p>
          <w:p w14:paraId="4501F8A5" w14:textId="77777777" w:rsidR="004E2CEC" w:rsidRPr="004E2CEC" w:rsidRDefault="004E2CEC" w:rsidP="004E2CEC">
            <w:pPr>
              <w:ind w:firstLine="567"/>
              <w:contextualSpacing/>
              <w:jc w:val="both"/>
              <w:rPr>
                <w:rFonts w:eastAsia="Arial"/>
                <w:bCs/>
                <w:sz w:val="24"/>
                <w:szCs w:val="24"/>
              </w:rPr>
            </w:pPr>
            <w:r w:rsidRPr="004E2CEC">
              <w:rPr>
                <w:rFonts w:eastAsia="Arial"/>
                <w:sz w:val="24"/>
                <w:szCs w:val="24"/>
              </w:rPr>
              <w:t>В рамках изучения</w:t>
            </w:r>
            <w:r w:rsidRPr="004E2CEC">
              <w:rPr>
                <w:rFonts w:eastAsia="Arial"/>
                <w:i/>
                <w:sz w:val="24"/>
                <w:szCs w:val="24"/>
              </w:rPr>
              <w:t xml:space="preserve"> </w:t>
            </w:r>
            <w:r w:rsidRPr="004E2CEC">
              <w:rPr>
                <w:rFonts w:eastAsia="Arial"/>
                <w:bCs/>
                <w:sz w:val="24"/>
                <w:szCs w:val="24"/>
              </w:rPr>
              <w:t>рака шейки матки:</w:t>
            </w:r>
          </w:p>
          <w:p w14:paraId="77ACA6AF" w14:textId="77777777" w:rsidR="004E2CEC" w:rsidRPr="004E2CEC" w:rsidRDefault="004E2CEC" w:rsidP="004E2CEC">
            <w:pPr>
              <w:shd w:val="clear" w:color="auto" w:fill="FFFFFF"/>
              <w:tabs>
                <w:tab w:val="left" w:pos="0"/>
                <w:tab w:val="left" w:pos="945"/>
                <w:tab w:val="left" w:pos="1035"/>
              </w:tabs>
              <w:ind w:left="29" w:firstLine="567"/>
              <w:contextualSpacing/>
              <w:jc w:val="both"/>
              <w:rPr>
                <w:sz w:val="24"/>
                <w:szCs w:val="24"/>
              </w:rPr>
            </w:pPr>
            <w:r w:rsidRPr="004E2CEC">
              <w:rPr>
                <w:spacing w:val="2"/>
                <w:sz w:val="24"/>
                <w:szCs w:val="24"/>
              </w:rPr>
              <w:t xml:space="preserve">- Оценка клинико-анамнестических особенностей женщин, иммунизированных вакциной от ВПЧ и разработать </w:t>
            </w:r>
            <w:r w:rsidRPr="004E2CEC">
              <w:rPr>
                <w:sz w:val="24"/>
                <w:szCs w:val="24"/>
              </w:rPr>
              <w:t>программу вакцинации женщин Казахстана от ВПЧ.</w:t>
            </w:r>
          </w:p>
          <w:p w14:paraId="35837220" w14:textId="77777777" w:rsidR="004E2CEC" w:rsidRPr="004E2CEC" w:rsidRDefault="004E2CEC" w:rsidP="004E2CEC">
            <w:pPr>
              <w:shd w:val="clear" w:color="auto" w:fill="FFFFFF"/>
              <w:tabs>
                <w:tab w:val="left" w:pos="0"/>
                <w:tab w:val="left" w:pos="945"/>
                <w:tab w:val="left" w:pos="1035"/>
              </w:tabs>
              <w:ind w:left="29" w:firstLine="567"/>
              <w:contextualSpacing/>
              <w:jc w:val="both"/>
              <w:rPr>
                <w:sz w:val="24"/>
                <w:szCs w:val="24"/>
              </w:rPr>
            </w:pPr>
            <w:r w:rsidRPr="004E2CEC">
              <w:rPr>
                <w:sz w:val="24"/>
                <w:szCs w:val="24"/>
                <w:lang w:val="kk-KZ"/>
              </w:rPr>
              <w:t xml:space="preserve">- </w:t>
            </w:r>
            <w:r w:rsidRPr="004E2CEC">
              <w:rPr>
                <w:sz w:val="24"/>
                <w:szCs w:val="24"/>
              </w:rPr>
              <w:t>Разработка научно-обоснованного предложения по совершенствованию программы скрининга рака шейки матки и внедрению первичной профилактики рака шейки матки.</w:t>
            </w:r>
          </w:p>
          <w:p w14:paraId="0EBDF47E" w14:textId="77777777" w:rsidR="004E2CEC" w:rsidRPr="004E2CEC" w:rsidRDefault="004E2CEC" w:rsidP="004E2CEC">
            <w:pPr>
              <w:ind w:firstLine="567"/>
              <w:contextualSpacing/>
              <w:jc w:val="both"/>
              <w:rPr>
                <w:rFonts w:eastAsia="Arial"/>
                <w:bCs/>
                <w:sz w:val="24"/>
                <w:szCs w:val="24"/>
              </w:rPr>
            </w:pPr>
            <w:r w:rsidRPr="004E2CEC">
              <w:rPr>
                <w:rFonts w:eastAsia="Arial"/>
                <w:sz w:val="24"/>
                <w:szCs w:val="24"/>
              </w:rPr>
              <w:t>В рамках изучения</w:t>
            </w:r>
            <w:r w:rsidRPr="004E2CEC">
              <w:rPr>
                <w:rFonts w:eastAsia="Arial"/>
                <w:i/>
                <w:sz w:val="24"/>
                <w:szCs w:val="24"/>
              </w:rPr>
              <w:t xml:space="preserve"> </w:t>
            </w:r>
            <w:r w:rsidRPr="004E2CEC">
              <w:rPr>
                <w:rFonts w:eastAsia="Arial"/>
                <w:bCs/>
                <w:sz w:val="24"/>
                <w:szCs w:val="24"/>
              </w:rPr>
              <w:t>рака яичника:</w:t>
            </w:r>
          </w:p>
          <w:p w14:paraId="28594876" w14:textId="77777777" w:rsidR="004E2CEC" w:rsidRPr="004E2CEC" w:rsidRDefault="004E2CEC" w:rsidP="004E2CEC">
            <w:pPr>
              <w:tabs>
                <w:tab w:val="left" w:pos="975"/>
              </w:tabs>
              <w:ind w:firstLine="567"/>
              <w:jc w:val="both"/>
              <w:textAlignment w:val="baseline"/>
              <w:rPr>
                <w:sz w:val="24"/>
                <w:szCs w:val="24"/>
              </w:rPr>
            </w:pPr>
            <w:r w:rsidRPr="004E2CEC">
              <w:rPr>
                <w:rFonts w:eastAsia="Arial"/>
                <w:bCs/>
                <w:sz w:val="24"/>
                <w:szCs w:val="24"/>
              </w:rPr>
              <w:t>- Разработка научно-обоснованных рекомендаций по совершенствованию диагностики рака яичников.</w:t>
            </w:r>
          </w:p>
          <w:p w14:paraId="043DA3AC" w14:textId="77777777" w:rsidR="004E2CEC" w:rsidRPr="004E2CEC" w:rsidRDefault="004E2CEC" w:rsidP="004E2CEC">
            <w:pPr>
              <w:tabs>
                <w:tab w:val="left" w:pos="975"/>
              </w:tabs>
              <w:ind w:left="29" w:firstLine="567"/>
              <w:jc w:val="both"/>
              <w:textAlignment w:val="baseline"/>
              <w:rPr>
                <w:sz w:val="24"/>
                <w:szCs w:val="24"/>
              </w:rPr>
            </w:pPr>
            <w:r w:rsidRPr="004E2CEC">
              <w:rPr>
                <w:rFonts w:eastAsia="Arial"/>
                <w:bCs/>
                <w:sz w:val="24"/>
                <w:szCs w:val="24"/>
              </w:rPr>
              <w:t>- Разработка научно-обоснованных подходов к лечению и определению прогностических критериев рака яичников с целью обеспечения персонализированного подхода в терапии</w:t>
            </w:r>
            <w:r w:rsidRPr="004E2CEC">
              <w:rPr>
                <w:sz w:val="24"/>
                <w:szCs w:val="24"/>
              </w:rPr>
              <w:t xml:space="preserve"> </w:t>
            </w:r>
            <w:r w:rsidRPr="004E2CEC">
              <w:rPr>
                <w:rFonts w:eastAsia="Arial"/>
                <w:bCs/>
                <w:sz w:val="24"/>
                <w:szCs w:val="24"/>
              </w:rPr>
              <w:t>с учетом современных подходов геномики.</w:t>
            </w:r>
          </w:p>
          <w:p w14:paraId="4BBCB7EE" w14:textId="77777777" w:rsidR="004E2CEC" w:rsidRPr="004E2CEC" w:rsidRDefault="004E2CEC" w:rsidP="004E2CEC">
            <w:pPr>
              <w:ind w:firstLine="567"/>
              <w:contextualSpacing/>
              <w:jc w:val="both"/>
              <w:rPr>
                <w:rFonts w:eastAsia="Arial"/>
                <w:bCs/>
                <w:sz w:val="24"/>
                <w:szCs w:val="24"/>
              </w:rPr>
            </w:pPr>
            <w:r w:rsidRPr="004E2CEC">
              <w:rPr>
                <w:rFonts w:eastAsia="Arial"/>
                <w:sz w:val="24"/>
                <w:szCs w:val="24"/>
              </w:rPr>
              <w:t>В рамках изучения</w:t>
            </w:r>
            <w:r w:rsidRPr="004E2CEC">
              <w:rPr>
                <w:rFonts w:eastAsia="Arial"/>
                <w:i/>
                <w:sz w:val="24"/>
                <w:szCs w:val="24"/>
              </w:rPr>
              <w:t xml:space="preserve"> </w:t>
            </w:r>
            <w:r w:rsidRPr="004E2CEC">
              <w:rPr>
                <w:rFonts w:eastAsia="Arial"/>
                <w:sz w:val="24"/>
                <w:szCs w:val="24"/>
              </w:rPr>
              <w:t>колоректального рак</w:t>
            </w:r>
            <w:r w:rsidRPr="004E2CEC">
              <w:rPr>
                <w:rFonts w:eastAsia="Arial"/>
                <w:bCs/>
                <w:sz w:val="24"/>
                <w:szCs w:val="24"/>
              </w:rPr>
              <w:t>а:</w:t>
            </w:r>
          </w:p>
          <w:p w14:paraId="21E8F304" w14:textId="77777777" w:rsidR="004E2CEC" w:rsidRPr="004E2CEC" w:rsidRDefault="004E2CEC" w:rsidP="004E2CEC">
            <w:pPr>
              <w:tabs>
                <w:tab w:val="left" w:pos="975"/>
              </w:tabs>
              <w:ind w:firstLine="567"/>
              <w:jc w:val="both"/>
              <w:textAlignment w:val="baseline"/>
              <w:rPr>
                <w:sz w:val="24"/>
                <w:szCs w:val="24"/>
              </w:rPr>
            </w:pPr>
            <w:r w:rsidRPr="004E2CEC">
              <w:rPr>
                <w:sz w:val="24"/>
                <w:szCs w:val="24"/>
              </w:rPr>
              <w:t>- Разработка программы досимптомной диагностики колоректального рака в Казахстане, в том числе с применением иммунохимических и радиологических методов</w:t>
            </w:r>
          </w:p>
          <w:p w14:paraId="00BF93DC" w14:textId="77777777" w:rsidR="004E2CEC" w:rsidRPr="004E2CEC" w:rsidRDefault="004E2CEC" w:rsidP="004E2CEC">
            <w:pPr>
              <w:tabs>
                <w:tab w:val="left" w:pos="975"/>
              </w:tabs>
              <w:ind w:firstLine="567"/>
              <w:contextualSpacing/>
              <w:jc w:val="both"/>
              <w:textAlignment w:val="baseline"/>
              <w:rPr>
                <w:sz w:val="24"/>
                <w:szCs w:val="24"/>
              </w:rPr>
            </w:pPr>
            <w:r w:rsidRPr="004E2CEC">
              <w:rPr>
                <w:sz w:val="24"/>
                <w:szCs w:val="24"/>
              </w:rPr>
              <w:t>- Научное обоснование персонифицированного подхода к лечению колоректального рака на основе применения молекулярно – генетических исследований и выявленных биомаркеров опухоли.</w:t>
            </w:r>
          </w:p>
          <w:p w14:paraId="50980343" w14:textId="77777777" w:rsidR="004E2CEC" w:rsidRPr="004E2CEC" w:rsidRDefault="004E2CEC" w:rsidP="004E2CEC">
            <w:pPr>
              <w:tabs>
                <w:tab w:val="left" w:pos="975"/>
              </w:tabs>
              <w:ind w:left="29" w:firstLine="567"/>
              <w:jc w:val="both"/>
              <w:textAlignment w:val="baseline"/>
              <w:rPr>
                <w:sz w:val="24"/>
                <w:szCs w:val="24"/>
              </w:rPr>
            </w:pPr>
            <w:r w:rsidRPr="004E2CEC">
              <w:rPr>
                <w:sz w:val="24"/>
                <w:szCs w:val="24"/>
              </w:rPr>
              <w:t>- Оценка диагностической и прогностической значимости иммунохимических и радиологических методов в скрининге колоректального рака</w:t>
            </w:r>
          </w:p>
          <w:p w14:paraId="72C1FED9" w14:textId="77777777" w:rsidR="004E2CEC" w:rsidRPr="004E2CEC" w:rsidRDefault="004E2CEC" w:rsidP="004E2CEC">
            <w:pPr>
              <w:ind w:firstLine="567"/>
              <w:contextualSpacing/>
              <w:jc w:val="both"/>
              <w:rPr>
                <w:rFonts w:eastAsia="Arial"/>
                <w:bCs/>
                <w:sz w:val="24"/>
                <w:szCs w:val="24"/>
              </w:rPr>
            </w:pPr>
            <w:r w:rsidRPr="004E2CEC">
              <w:rPr>
                <w:rFonts w:eastAsia="Arial"/>
                <w:sz w:val="24"/>
                <w:szCs w:val="24"/>
              </w:rPr>
              <w:t>В рамках изучения</w:t>
            </w:r>
            <w:r w:rsidRPr="004E2CEC">
              <w:rPr>
                <w:rFonts w:eastAsia="Arial"/>
                <w:i/>
                <w:sz w:val="24"/>
                <w:szCs w:val="24"/>
              </w:rPr>
              <w:t xml:space="preserve"> </w:t>
            </w:r>
            <w:r w:rsidRPr="004E2CEC">
              <w:rPr>
                <w:rFonts w:eastAsia="Arial"/>
                <w:bCs/>
                <w:sz w:val="24"/>
                <w:szCs w:val="24"/>
              </w:rPr>
              <w:t>острых лейкозов у детей, экстрагонадных герминогенноклеточных опухолях:</w:t>
            </w:r>
          </w:p>
          <w:p w14:paraId="175ACA83" w14:textId="77777777" w:rsidR="004E2CEC" w:rsidRPr="004E2CEC" w:rsidRDefault="004E2CEC" w:rsidP="004E2CEC">
            <w:pPr>
              <w:tabs>
                <w:tab w:val="left" w:pos="975"/>
              </w:tabs>
              <w:ind w:firstLine="567"/>
              <w:contextualSpacing/>
              <w:jc w:val="both"/>
              <w:rPr>
                <w:rFonts w:eastAsia="Arial"/>
                <w:sz w:val="24"/>
                <w:szCs w:val="24"/>
              </w:rPr>
            </w:pPr>
            <w:r w:rsidRPr="004E2CEC">
              <w:rPr>
                <w:rFonts w:eastAsia="Arial"/>
                <w:sz w:val="24"/>
                <w:szCs w:val="24"/>
              </w:rPr>
              <w:t xml:space="preserve">- Разработка научно-обоснованных мультимодальных технологий молекулярно-генетической и иммунофенотипической диагностики при острых лейкозах у детей. </w:t>
            </w:r>
          </w:p>
          <w:p w14:paraId="1117CADA" w14:textId="77777777" w:rsidR="004E2CEC" w:rsidRPr="004E2CEC" w:rsidRDefault="004E2CEC" w:rsidP="004E2CEC">
            <w:pPr>
              <w:tabs>
                <w:tab w:val="left" w:pos="975"/>
              </w:tabs>
              <w:ind w:left="29" w:firstLine="567"/>
              <w:contextualSpacing/>
              <w:jc w:val="both"/>
              <w:rPr>
                <w:rFonts w:eastAsia="Arial"/>
                <w:sz w:val="24"/>
                <w:szCs w:val="24"/>
              </w:rPr>
            </w:pPr>
            <w:r w:rsidRPr="004E2CEC">
              <w:rPr>
                <w:rFonts w:eastAsia="Arial"/>
                <w:sz w:val="24"/>
                <w:szCs w:val="24"/>
              </w:rPr>
              <w:t xml:space="preserve">- Разработка персонализированного подхода к терапии экстракраниальных герминогенноклеточных опухолей у детей с учетом с учетом современных подходов геномики.  </w:t>
            </w:r>
          </w:p>
          <w:p w14:paraId="58CDB6B4" w14:textId="77777777" w:rsidR="004E2CEC" w:rsidRPr="004E2CEC" w:rsidRDefault="004E2CEC" w:rsidP="004E2CEC">
            <w:pPr>
              <w:ind w:firstLine="567"/>
              <w:contextualSpacing/>
              <w:jc w:val="both"/>
              <w:rPr>
                <w:rFonts w:eastAsia="Arial"/>
                <w:sz w:val="24"/>
                <w:szCs w:val="24"/>
              </w:rPr>
            </w:pPr>
            <w:r w:rsidRPr="004E2CEC">
              <w:rPr>
                <w:rFonts w:eastAsia="Arial"/>
                <w:spacing w:val="2"/>
                <w:sz w:val="24"/>
                <w:szCs w:val="24"/>
              </w:rPr>
              <w:t>Разработка и р</w:t>
            </w:r>
            <w:r w:rsidRPr="004E2CEC">
              <w:rPr>
                <w:rFonts w:eastAsia="Arial"/>
                <w:bCs/>
                <w:sz w:val="24"/>
                <w:szCs w:val="24"/>
              </w:rPr>
              <w:t>азвитие инновационных технологий ранней диагностики и лечения злокачественных заболеваний</w:t>
            </w:r>
            <w:r w:rsidRPr="004E2CEC">
              <w:rPr>
                <w:rFonts w:eastAsia="Arial"/>
                <w:sz w:val="24"/>
                <w:szCs w:val="24"/>
              </w:rPr>
              <w:t xml:space="preserve"> </w:t>
            </w:r>
            <w:r w:rsidRPr="004E2CEC">
              <w:rPr>
                <w:rFonts w:eastAsia="Arial"/>
                <w:bCs/>
                <w:sz w:val="24"/>
                <w:szCs w:val="24"/>
              </w:rPr>
              <w:t>современных подходов протеомики</w:t>
            </w:r>
            <w:r w:rsidRPr="004E2CEC">
              <w:rPr>
                <w:rFonts w:eastAsia="Arial"/>
                <w:sz w:val="24"/>
                <w:szCs w:val="24"/>
              </w:rPr>
              <w:t xml:space="preserve"> при раке легкого, раке желудка, раке яичников, раке шейки матки, колоректальном раке:</w:t>
            </w:r>
          </w:p>
          <w:p w14:paraId="66E7095B" w14:textId="77777777" w:rsidR="004E2CEC" w:rsidRPr="004E2CEC" w:rsidRDefault="004E2CEC" w:rsidP="004E2CEC">
            <w:pPr>
              <w:tabs>
                <w:tab w:val="left" w:pos="284"/>
                <w:tab w:val="left" w:pos="975"/>
              </w:tabs>
              <w:ind w:left="29" w:firstLine="567"/>
              <w:jc w:val="both"/>
              <w:rPr>
                <w:sz w:val="24"/>
                <w:szCs w:val="24"/>
              </w:rPr>
            </w:pPr>
            <w:r w:rsidRPr="004E2CEC">
              <w:rPr>
                <w:sz w:val="24"/>
                <w:szCs w:val="24"/>
              </w:rPr>
              <w:t xml:space="preserve">- Выявление взаимосвязи между изменениями транспорта в плазме и на клетках крови специфических и неспецифических онкомаркеров, а также иммуноглобулинов у больных при раке легкого, раке желудка, раке яичников, раке шейки матки, колоректальном раке. </w:t>
            </w:r>
          </w:p>
          <w:p w14:paraId="485ECC76" w14:textId="77777777" w:rsidR="004E2CEC" w:rsidRPr="004E2CEC" w:rsidRDefault="004E2CEC" w:rsidP="004E2CEC">
            <w:pPr>
              <w:tabs>
                <w:tab w:val="left" w:pos="284"/>
                <w:tab w:val="left" w:pos="975"/>
              </w:tabs>
              <w:ind w:left="29" w:firstLine="567"/>
              <w:jc w:val="both"/>
              <w:rPr>
                <w:sz w:val="24"/>
                <w:szCs w:val="24"/>
              </w:rPr>
            </w:pPr>
            <w:r w:rsidRPr="004E2CEC">
              <w:rPr>
                <w:sz w:val="24"/>
                <w:szCs w:val="24"/>
              </w:rPr>
              <w:t>- Разработка программы сопроводительной терапии на основе показателей протеомики при различных онкозаболеваниях.</w:t>
            </w:r>
          </w:p>
        </w:tc>
      </w:tr>
      <w:tr w:rsidR="004E2CEC" w:rsidRPr="004E2CEC" w14:paraId="082AA009" w14:textId="77777777" w:rsidTr="00AF503F">
        <w:trPr>
          <w:trHeight w:val="331"/>
        </w:trPr>
        <w:tc>
          <w:tcPr>
            <w:tcW w:w="9348" w:type="dxa"/>
            <w:tcBorders>
              <w:top w:val="single" w:sz="4" w:space="0" w:color="auto"/>
              <w:left w:val="single" w:sz="4" w:space="0" w:color="auto"/>
              <w:bottom w:val="single" w:sz="4" w:space="0" w:color="auto"/>
              <w:right w:val="single" w:sz="4" w:space="0" w:color="auto"/>
            </w:tcBorders>
          </w:tcPr>
          <w:p w14:paraId="02C3EB0C" w14:textId="77777777" w:rsidR="004E2CEC" w:rsidRPr="004E2CEC" w:rsidRDefault="004E2CEC" w:rsidP="004E2CEC">
            <w:pPr>
              <w:tabs>
                <w:tab w:val="left" w:pos="482"/>
              </w:tabs>
              <w:autoSpaceDE w:val="0"/>
              <w:autoSpaceDN w:val="0"/>
              <w:adjustRightInd w:val="0"/>
              <w:ind w:firstLine="567"/>
              <w:jc w:val="both"/>
              <w:rPr>
                <w:i/>
                <w:sz w:val="24"/>
                <w:szCs w:val="24"/>
              </w:rPr>
            </w:pPr>
            <w:r w:rsidRPr="004E2CEC">
              <w:rPr>
                <w:i/>
                <w:sz w:val="24"/>
                <w:szCs w:val="24"/>
              </w:rPr>
              <w:t>3. Какие пункты стратегических и программных документов решает:</w:t>
            </w:r>
          </w:p>
          <w:p w14:paraId="311CE1D5" w14:textId="77777777" w:rsidR="004E2CEC" w:rsidRPr="004E2CEC" w:rsidRDefault="004E2CEC" w:rsidP="004E2CEC">
            <w:pPr>
              <w:ind w:firstLine="567"/>
              <w:jc w:val="both"/>
              <w:rPr>
                <w:sz w:val="24"/>
                <w:szCs w:val="24"/>
              </w:rPr>
            </w:pPr>
            <w:r w:rsidRPr="004E2CEC">
              <w:rPr>
                <w:sz w:val="24"/>
                <w:szCs w:val="24"/>
              </w:rPr>
              <w:t>1. В соответствии с Законом Республики Казахстан «О науке» от 18 февраля 2011 года</w:t>
            </w:r>
            <w:r w:rsidRPr="004E2CEC">
              <w:rPr>
                <w:bCs/>
                <w:sz w:val="24"/>
                <w:szCs w:val="24"/>
              </w:rPr>
              <w:t>;</w:t>
            </w:r>
          </w:p>
          <w:p w14:paraId="3C10843E" w14:textId="77777777" w:rsidR="004E2CEC" w:rsidRPr="004E2CEC" w:rsidRDefault="004E2CEC" w:rsidP="004E2CEC">
            <w:pPr>
              <w:ind w:firstLine="567"/>
              <w:jc w:val="both"/>
              <w:rPr>
                <w:sz w:val="24"/>
                <w:szCs w:val="24"/>
              </w:rPr>
            </w:pPr>
            <w:r w:rsidRPr="004E2CEC">
              <w:rPr>
                <w:sz w:val="24"/>
                <w:szCs w:val="24"/>
              </w:rPr>
              <w:t>2. Стратегия развития «Казахстан-2050» Послание Президента Республики Казахстан - лидера нации Н. А. Назарбаева народу Казахстана.  III. Стратегия «Казахстан-2050» — Новый политический курс для нового Казахстана в быстро меняющихся исторических условиях. 3. Новые принципы социальной политики – социальные гарантии и личная ответственность 4.Здоровье нации – основа нашего успешного будущего;</w:t>
            </w:r>
          </w:p>
          <w:p w14:paraId="60AE2386" w14:textId="77777777" w:rsidR="004E2CEC" w:rsidRPr="004E2CEC" w:rsidRDefault="004E2CEC" w:rsidP="004E2CEC">
            <w:pPr>
              <w:ind w:firstLine="567"/>
              <w:jc w:val="both"/>
              <w:rPr>
                <w:iCs/>
                <w:sz w:val="24"/>
                <w:szCs w:val="24"/>
              </w:rPr>
            </w:pPr>
            <w:r w:rsidRPr="004E2CEC">
              <w:rPr>
                <w:iCs/>
                <w:sz w:val="24"/>
                <w:szCs w:val="24"/>
              </w:rPr>
              <w:t xml:space="preserve">3. </w:t>
            </w:r>
            <w:r w:rsidRPr="004E2CEC">
              <w:rPr>
                <w:bCs/>
                <w:iCs/>
                <w:sz w:val="24"/>
                <w:szCs w:val="24"/>
              </w:rPr>
              <w:t>Послание Президента РК народу Казахстана от</w:t>
            </w:r>
            <w:r w:rsidRPr="004E2CEC">
              <w:rPr>
                <w:iCs/>
                <w:sz w:val="24"/>
                <w:szCs w:val="24"/>
              </w:rPr>
              <w:t xml:space="preserve"> 1сентября 2020 г. VI. Развитие системы здравоохранения;</w:t>
            </w:r>
          </w:p>
          <w:p w14:paraId="1395C631" w14:textId="77777777" w:rsidR="004E2CEC" w:rsidRPr="004E2CEC" w:rsidRDefault="004E2CEC" w:rsidP="004E2CEC">
            <w:pPr>
              <w:ind w:firstLine="567"/>
              <w:jc w:val="both"/>
              <w:rPr>
                <w:iCs/>
                <w:sz w:val="24"/>
                <w:szCs w:val="24"/>
              </w:rPr>
            </w:pPr>
            <w:r w:rsidRPr="004E2CEC">
              <w:rPr>
                <w:iCs/>
                <w:sz w:val="24"/>
                <w:szCs w:val="24"/>
              </w:rPr>
              <w:t>4. Государственная программа развития здравоохранения на 2020-2025 годы.</w:t>
            </w:r>
            <w:r w:rsidRPr="004E2CEC">
              <w:rPr>
                <w:sz w:val="24"/>
                <w:szCs w:val="24"/>
              </w:rPr>
              <w:t xml:space="preserve"> </w:t>
            </w:r>
            <w:r w:rsidRPr="004E2CEC">
              <w:rPr>
                <w:iCs/>
                <w:sz w:val="24"/>
                <w:szCs w:val="24"/>
              </w:rPr>
              <w:t xml:space="preserve">Постановление Правительства Республики Казахстан «Об утверждении Государственной программы развития здравоохранения Республики Казахстан на 2020 - 2025 годы» от 26 декабря 2019 года №982 </w:t>
            </w:r>
            <w:r w:rsidRPr="004E2CEC">
              <w:rPr>
                <w:sz w:val="24"/>
                <w:szCs w:val="24"/>
              </w:rPr>
              <w:t xml:space="preserve"> (</w:t>
            </w:r>
            <w:r w:rsidRPr="004E2CEC">
              <w:rPr>
                <w:iCs/>
                <w:sz w:val="24"/>
                <w:szCs w:val="24"/>
              </w:rPr>
              <w:t>Целевые индикаторы: в 2025 году: снижение уровня риска преждевременной смертности от 30 до 70 лет от сердечно-сосудистых, онкологических, хронических респираторных заболеваний и диабета до 15,43%; Задача 2. Повышение качества медицинской помощи);</w:t>
            </w:r>
          </w:p>
          <w:p w14:paraId="73E0F899" w14:textId="77777777" w:rsidR="004E2CEC" w:rsidRPr="004E2CEC" w:rsidRDefault="004E2CEC" w:rsidP="004E2CEC">
            <w:pPr>
              <w:autoSpaceDN w:val="0"/>
              <w:ind w:firstLine="567"/>
              <w:jc w:val="both"/>
              <w:textAlignment w:val="baseline"/>
              <w:rPr>
                <w:iCs/>
                <w:sz w:val="24"/>
                <w:szCs w:val="24"/>
              </w:rPr>
            </w:pPr>
            <w:r w:rsidRPr="004E2CEC">
              <w:rPr>
                <w:iCs/>
                <w:sz w:val="24"/>
                <w:szCs w:val="24"/>
              </w:rPr>
              <w:t xml:space="preserve">5. </w:t>
            </w:r>
            <w:r w:rsidRPr="004E2CEC">
              <w:rPr>
                <w:bCs/>
                <w:iCs/>
                <w:sz w:val="24"/>
                <w:szCs w:val="24"/>
              </w:rPr>
              <w:t>Стратегический план развития Республики Казахстан до 2025 года.</w:t>
            </w:r>
            <w:r w:rsidRPr="004E2CEC">
              <w:rPr>
                <w:iCs/>
                <w:sz w:val="24"/>
                <w:szCs w:val="24"/>
              </w:rPr>
              <w:t xml:space="preserve"> Здравоохранение</w:t>
            </w:r>
            <w:r w:rsidRPr="004E2CEC">
              <w:rPr>
                <w:sz w:val="24"/>
                <w:szCs w:val="24"/>
                <w:shd w:val="clear" w:color="auto" w:fill="FFFFFF"/>
              </w:rPr>
              <w:t>.</w:t>
            </w:r>
            <w:r w:rsidRPr="004E2CEC">
              <w:rPr>
                <w:sz w:val="24"/>
                <w:szCs w:val="24"/>
              </w:rPr>
              <w:t xml:space="preserve"> </w:t>
            </w:r>
            <w:r w:rsidRPr="004E2CEC">
              <w:rPr>
                <w:sz w:val="24"/>
                <w:szCs w:val="24"/>
                <w:shd w:val="clear" w:color="auto" w:fill="FFFFFF"/>
              </w:rPr>
              <w:t>Стратегические цели по совершенствованию предоставления медицинских услуг.</w:t>
            </w:r>
            <w:r w:rsidRPr="004E2CEC">
              <w:rPr>
                <w:sz w:val="24"/>
                <w:szCs w:val="24"/>
              </w:rPr>
              <w:t xml:space="preserve"> </w:t>
            </w:r>
            <w:r w:rsidRPr="004E2CEC">
              <w:rPr>
                <w:sz w:val="24"/>
                <w:szCs w:val="24"/>
                <w:shd w:val="clear" w:color="auto" w:fill="FFFFFF"/>
              </w:rPr>
              <w:t>Стратегические цели по повышению доступности и качества лекарственных средств;</w:t>
            </w:r>
          </w:p>
          <w:p w14:paraId="18AE0BA2" w14:textId="77777777" w:rsidR="004E2CEC" w:rsidRPr="004E2CEC" w:rsidRDefault="004E2CEC" w:rsidP="004E2CEC">
            <w:pPr>
              <w:ind w:firstLine="567"/>
              <w:jc w:val="both"/>
              <w:rPr>
                <w:bCs/>
                <w:sz w:val="24"/>
                <w:szCs w:val="24"/>
              </w:rPr>
            </w:pPr>
            <w:r w:rsidRPr="004E2CEC">
              <w:rPr>
                <w:sz w:val="24"/>
                <w:szCs w:val="24"/>
              </w:rPr>
              <w:t xml:space="preserve">6. </w:t>
            </w:r>
            <w:r w:rsidRPr="004E2CEC">
              <w:rPr>
                <w:bCs/>
                <w:sz w:val="24"/>
                <w:szCs w:val="24"/>
              </w:rPr>
              <w:t>Государственная программа развития образования и науки Республики Казахстан на 2020 – 2025 гг. Цель 2 «Увеличение вклада науки в социально-экономическое развитие страны</w:t>
            </w:r>
            <w:r w:rsidRPr="004E2CEC">
              <w:rPr>
                <w:b/>
                <w:bCs/>
                <w:sz w:val="24"/>
                <w:szCs w:val="24"/>
              </w:rPr>
              <w:t xml:space="preserve">», </w:t>
            </w:r>
            <w:r w:rsidRPr="004E2CEC">
              <w:rPr>
                <w:bCs/>
                <w:sz w:val="24"/>
                <w:szCs w:val="24"/>
              </w:rPr>
              <w:t xml:space="preserve">пункт </w:t>
            </w:r>
            <w:r w:rsidRPr="004E2CEC">
              <w:rPr>
                <w:spacing w:val="2"/>
                <w:sz w:val="24"/>
                <w:szCs w:val="24"/>
                <w:shd w:val="clear" w:color="auto" w:fill="FFFFFF"/>
              </w:rPr>
              <w:t xml:space="preserve">  </w:t>
            </w:r>
            <w:r w:rsidRPr="004E2CEC">
              <w:rPr>
                <w:bCs/>
                <w:spacing w:val="2"/>
                <w:sz w:val="24"/>
                <w:szCs w:val="24"/>
                <w:bdr w:val="none" w:sz="0" w:space="0" w:color="auto" w:frame="1"/>
                <w:shd w:val="clear" w:color="auto" w:fill="FFFFFF"/>
              </w:rPr>
              <w:t>5.2.3. Повысить результативность научных разработок и обеспечить интеграцию в мировое научное пространство;</w:t>
            </w:r>
          </w:p>
          <w:p w14:paraId="6800F7AD" w14:textId="77777777" w:rsidR="004E2CEC" w:rsidRPr="004E2CEC" w:rsidRDefault="004E2CEC" w:rsidP="004E2CEC">
            <w:pPr>
              <w:ind w:firstLine="709"/>
              <w:jc w:val="both"/>
              <w:rPr>
                <w:sz w:val="24"/>
                <w:szCs w:val="24"/>
              </w:rPr>
            </w:pPr>
            <w:r w:rsidRPr="004E2CEC">
              <w:rPr>
                <w:bCs/>
                <w:sz w:val="24"/>
                <w:szCs w:val="24"/>
              </w:rPr>
              <w:t>7.</w:t>
            </w:r>
            <w:r w:rsidRPr="004E2CEC">
              <w:rPr>
                <w:sz w:val="24"/>
                <w:szCs w:val="24"/>
              </w:rPr>
              <w:t xml:space="preserve"> </w:t>
            </w:r>
            <w:r w:rsidRPr="004E2CEC">
              <w:rPr>
                <w:spacing w:val="-2"/>
                <w:sz w:val="24"/>
                <w:szCs w:val="24"/>
              </w:rPr>
              <w:t>Комплексный план по борьбе с онкологическими заболеваниями на 2018-2022 годы</w:t>
            </w:r>
            <w:r w:rsidRPr="004E2CEC">
              <w:rPr>
                <w:sz w:val="24"/>
                <w:szCs w:val="24"/>
              </w:rPr>
              <w:t xml:space="preserve"> </w:t>
            </w:r>
            <w:r w:rsidRPr="004E2CEC">
              <w:rPr>
                <w:spacing w:val="-2"/>
                <w:sz w:val="24"/>
                <w:szCs w:val="24"/>
              </w:rPr>
              <w:t>Направление IV. Развитие кадрового потенциала и науки.</w:t>
            </w:r>
          </w:p>
        </w:tc>
      </w:tr>
      <w:tr w:rsidR="004E2CEC" w:rsidRPr="004E2CEC" w14:paraId="62BF1397" w14:textId="77777777" w:rsidTr="00AF503F">
        <w:tc>
          <w:tcPr>
            <w:tcW w:w="9348" w:type="dxa"/>
            <w:tcBorders>
              <w:top w:val="single" w:sz="4" w:space="0" w:color="auto"/>
              <w:left w:val="single" w:sz="4" w:space="0" w:color="auto"/>
              <w:bottom w:val="single" w:sz="4" w:space="0" w:color="auto"/>
              <w:right w:val="single" w:sz="4" w:space="0" w:color="auto"/>
            </w:tcBorders>
          </w:tcPr>
          <w:p w14:paraId="664A3A3B" w14:textId="77777777" w:rsidR="004E2CEC" w:rsidRPr="004E2CEC" w:rsidRDefault="004E2CEC" w:rsidP="004E2CEC">
            <w:pPr>
              <w:ind w:firstLine="567"/>
              <w:jc w:val="both"/>
              <w:rPr>
                <w:i/>
                <w:sz w:val="24"/>
                <w:szCs w:val="24"/>
              </w:rPr>
            </w:pPr>
            <w:r w:rsidRPr="004E2CEC">
              <w:rPr>
                <w:i/>
                <w:sz w:val="24"/>
                <w:szCs w:val="24"/>
              </w:rPr>
              <w:t>4. Ожидаемые результаты:</w:t>
            </w:r>
          </w:p>
          <w:p w14:paraId="48A8D5C8" w14:textId="77777777" w:rsidR="004E2CEC" w:rsidRPr="004E2CEC" w:rsidRDefault="004E2CEC" w:rsidP="004E2CEC">
            <w:pPr>
              <w:ind w:firstLine="567"/>
              <w:jc w:val="both"/>
              <w:rPr>
                <w:rFonts w:eastAsia="Calibri"/>
                <w:sz w:val="24"/>
                <w:szCs w:val="24"/>
              </w:rPr>
            </w:pPr>
            <w:r w:rsidRPr="004E2CEC">
              <w:rPr>
                <w:i/>
                <w:sz w:val="24"/>
                <w:szCs w:val="24"/>
              </w:rPr>
              <w:t xml:space="preserve">4.1 </w:t>
            </w:r>
            <w:r w:rsidRPr="004E2CEC">
              <w:rPr>
                <w:rFonts w:eastAsia="Calibri"/>
                <w:i/>
                <w:sz w:val="24"/>
                <w:szCs w:val="24"/>
              </w:rPr>
              <w:t>Прямые ожидаемые результаты</w:t>
            </w:r>
            <w:r w:rsidRPr="004E2CEC">
              <w:rPr>
                <w:rFonts w:eastAsia="Calibri"/>
                <w:sz w:val="24"/>
                <w:szCs w:val="24"/>
              </w:rPr>
              <w:t xml:space="preserve"> (общие для всех локализаций):</w:t>
            </w:r>
          </w:p>
          <w:p w14:paraId="101E2629" w14:textId="77777777" w:rsidR="004E2CEC" w:rsidRPr="004E2CEC" w:rsidRDefault="004E2CEC" w:rsidP="004E2CEC">
            <w:pPr>
              <w:ind w:firstLine="567"/>
              <w:jc w:val="both"/>
              <w:rPr>
                <w:rFonts w:eastAsia="Calibri"/>
                <w:sz w:val="24"/>
                <w:szCs w:val="24"/>
              </w:rPr>
            </w:pPr>
            <w:r w:rsidRPr="004E2CEC">
              <w:rPr>
                <w:rFonts w:eastAsia="Calibri"/>
                <w:sz w:val="24"/>
                <w:szCs w:val="24"/>
              </w:rPr>
              <w:t xml:space="preserve">1) Совершенствование скрининговых программ и разработка программ ранней диагностики рака легкого, рака желудка, рака шейки матки, рака яичников, колоректального рака; </w:t>
            </w:r>
          </w:p>
          <w:p w14:paraId="6FAAB7D3" w14:textId="77777777" w:rsidR="004E2CEC" w:rsidRPr="004E2CEC" w:rsidRDefault="004E2CEC" w:rsidP="004E2CEC">
            <w:pPr>
              <w:ind w:firstLine="567"/>
              <w:jc w:val="both"/>
              <w:rPr>
                <w:rFonts w:eastAsia="Calibri"/>
                <w:sz w:val="24"/>
                <w:szCs w:val="24"/>
              </w:rPr>
            </w:pPr>
            <w:r w:rsidRPr="004E2CEC">
              <w:rPr>
                <w:rFonts w:eastAsia="Calibri"/>
                <w:sz w:val="24"/>
                <w:szCs w:val="24"/>
              </w:rPr>
              <w:t xml:space="preserve">2). Разработка персонифицированного подхода к лечению рака легкого, рака желудка, рака яичников, колоректального рака и у детей при острых лейкозах, экстрагонадных герминогенноклеточных опухолях на основании определения значимых биомаркеров с учетом геномики. </w:t>
            </w:r>
          </w:p>
          <w:p w14:paraId="035B1E0E" w14:textId="77777777" w:rsidR="004E2CEC" w:rsidRPr="004E2CEC" w:rsidRDefault="004E2CEC" w:rsidP="004E2CEC">
            <w:pPr>
              <w:ind w:firstLine="567"/>
              <w:jc w:val="both"/>
              <w:rPr>
                <w:rFonts w:eastAsia="Calibri"/>
                <w:sz w:val="24"/>
                <w:szCs w:val="24"/>
              </w:rPr>
            </w:pPr>
            <w:r w:rsidRPr="004E2CEC">
              <w:rPr>
                <w:rFonts w:eastAsia="Calibri"/>
                <w:sz w:val="24"/>
                <w:szCs w:val="24"/>
              </w:rPr>
              <w:t xml:space="preserve">3). Разработка критериев мониторинга терапии злокачественных новообразований, на основе выявленных специфических и неспецифических биомаркеров. </w:t>
            </w:r>
          </w:p>
          <w:p w14:paraId="599CB110" w14:textId="77777777" w:rsidR="004E2CEC" w:rsidRPr="004E2CEC" w:rsidRDefault="004E2CEC" w:rsidP="004E2CEC">
            <w:pPr>
              <w:ind w:firstLine="567"/>
              <w:jc w:val="both"/>
              <w:rPr>
                <w:rFonts w:eastAsia="Calibri"/>
                <w:sz w:val="24"/>
                <w:szCs w:val="24"/>
              </w:rPr>
            </w:pPr>
            <w:r w:rsidRPr="004E2CEC">
              <w:rPr>
                <w:rFonts w:eastAsia="Calibri"/>
                <w:sz w:val="24"/>
                <w:szCs w:val="24"/>
              </w:rPr>
              <w:t>4). Разработка программ сопроводительной терапии при различных онкозаболеваниях.</w:t>
            </w:r>
          </w:p>
          <w:p w14:paraId="6B419292" w14:textId="77777777" w:rsidR="004E2CEC" w:rsidRPr="004E2CEC" w:rsidRDefault="004E2CEC" w:rsidP="004E2CEC">
            <w:pPr>
              <w:ind w:firstLine="567"/>
              <w:jc w:val="both"/>
              <w:rPr>
                <w:rFonts w:eastAsia="Calibri"/>
                <w:i/>
                <w:spacing w:val="2"/>
                <w:sz w:val="24"/>
                <w:szCs w:val="24"/>
              </w:rPr>
            </w:pPr>
            <w:r w:rsidRPr="004E2CEC">
              <w:rPr>
                <w:rFonts w:eastAsia="Calibri"/>
                <w:i/>
                <w:sz w:val="24"/>
                <w:szCs w:val="24"/>
              </w:rPr>
              <w:t>Ожидаемые результаты по локализациям опухолевого процесса:</w:t>
            </w:r>
            <w:r w:rsidRPr="004E2CEC">
              <w:rPr>
                <w:rFonts w:eastAsia="Calibri"/>
                <w:i/>
                <w:spacing w:val="2"/>
                <w:sz w:val="24"/>
                <w:szCs w:val="24"/>
              </w:rPr>
              <w:t xml:space="preserve"> </w:t>
            </w:r>
          </w:p>
          <w:p w14:paraId="4DA0CA1F" w14:textId="77777777" w:rsidR="004E2CEC" w:rsidRPr="004E2CEC" w:rsidRDefault="004E2CEC" w:rsidP="004E2CEC">
            <w:pPr>
              <w:ind w:firstLine="567"/>
              <w:jc w:val="both"/>
              <w:rPr>
                <w:rFonts w:eastAsia="Calibri"/>
                <w:i/>
                <w:spacing w:val="2"/>
                <w:sz w:val="24"/>
                <w:szCs w:val="24"/>
              </w:rPr>
            </w:pPr>
            <w:r w:rsidRPr="004E2CEC">
              <w:rPr>
                <w:rFonts w:eastAsia="Calibri"/>
                <w:i/>
                <w:spacing w:val="2"/>
                <w:sz w:val="24"/>
                <w:szCs w:val="24"/>
              </w:rPr>
              <w:t xml:space="preserve">- Рак легкого: </w:t>
            </w:r>
          </w:p>
          <w:p w14:paraId="2C76F46F" w14:textId="77777777" w:rsidR="004E2CEC" w:rsidRPr="004E2CEC" w:rsidRDefault="004E2CEC" w:rsidP="004E2CEC">
            <w:pPr>
              <w:ind w:firstLine="567"/>
              <w:jc w:val="both"/>
              <w:rPr>
                <w:rFonts w:eastAsia="Calibri"/>
                <w:sz w:val="24"/>
                <w:szCs w:val="24"/>
              </w:rPr>
            </w:pPr>
            <w:r w:rsidRPr="004E2CEC">
              <w:rPr>
                <w:rFonts w:eastAsia="Calibri"/>
                <w:spacing w:val="2"/>
                <w:sz w:val="24"/>
                <w:szCs w:val="24"/>
              </w:rPr>
              <w:t xml:space="preserve">Разработка и внедрение </w:t>
            </w:r>
            <w:r w:rsidRPr="004E2CEC">
              <w:rPr>
                <w:rFonts w:eastAsia="Calibri"/>
                <w:sz w:val="24"/>
                <w:szCs w:val="24"/>
              </w:rPr>
              <w:t>диагностической модели рака легкого с использованием низкодозной компьютерной томографии.</w:t>
            </w:r>
          </w:p>
          <w:p w14:paraId="6A8C12C0" w14:textId="77777777" w:rsidR="004E2CEC" w:rsidRPr="004E2CEC" w:rsidRDefault="004E2CEC" w:rsidP="004E2CEC">
            <w:pPr>
              <w:ind w:firstLine="709"/>
              <w:jc w:val="both"/>
              <w:rPr>
                <w:rFonts w:eastAsia="Calibri"/>
                <w:sz w:val="24"/>
                <w:szCs w:val="24"/>
              </w:rPr>
            </w:pPr>
            <w:r w:rsidRPr="004E2CEC">
              <w:rPr>
                <w:rFonts w:eastAsia="Calibri"/>
                <w:sz w:val="24"/>
                <w:szCs w:val="24"/>
              </w:rPr>
              <w:t xml:space="preserve">Разработка и внедрение персонализированного подхода к лечению рака легкого на основе молекулярно-генетических маркеров опухоли. </w:t>
            </w:r>
          </w:p>
          <w:p w14:paraId="1AB83415" w14:textId="77777777" w:rsidR="004E2CEC" w:rsidRPr="004E2CEC" w:rsidRDefault="004E2CEC" w:rsidP="004E2CEC">
            <w:pPr>
              <w:tabs>
                <w:tab w:val="left" w:pos="567"/>
              </w:tabs>
              <w:ind w:firstLine="567"/>
              <w:jc w:val="both"/>
              <w:rPr>
                <w:rFonts w:eastAsia="Calibri"/>
                <w:i/>
                <w:sz w:val="24"/>
                <w:szCs w:val="24"/>
              </w:rPr>
            </w:pPr>
            <w:r w:rsidRPr="004E2CEC">
              <w:rPr>
                <w:rFonts w:eastAsia="Calibri"/>
                <w:i/>
                <w:sz w:val="24"/>
                <w:szCs w:val="24"/>
              </w:rPr>
              <w:t>- Рак желудка:</w:t>
            </w:r>
          </w:p>
          <w:p w14:paraId="27B2C56C" w14:textId="77777777" w:rsidR="004E2CEC" w:rsidRPr="004E2CEC" w:rsidRDefault="004E2CEC" w:rsidP="004E2CEC">
            <w:pPr>
              <w:tabs>
                <w:tab w:val="left" w:pos="-108"/>
                <w:tab w:val="left" w:pos="567"/>
                <w:tab w:val="left" w:pos="975"/>
              </w:tabs>
              <w:ind w:firstLine="567"/>
              <w:jc w:val="both"/>
              <w:rPr>
                <w:rFonts w:eastAsia="Calibri"/>
                <w:sz w:val="24"/>
                <w:szCs w:val="24"/>
              </w:rPr>
            </w:pPr>
            <w:r w:rsidRPr="004E2CEC">
              <w:rPr>
                <w:rFonts w:eastAsia="Calibri"/>
                <w:sz w:val="24"/>
                <w:szCs w:val="24"/>
              </w:rPr>
              <w:t>Разработка программы ранней диагностики рака желудка с использованием технологии хромоскопии.</w:t>
            </w:r>
          </w:p>
          <w:p w14:paraId="104C9821" w14:textId="77777777" w:rsidR="004E2CEC" w:rsidRPr="004E2CEC" w:rsidRDefault="004E2CEC" w:rsidP="004E2CEC">
            <w:pPr>
              <w:tabs>
                <w:tab w:val="left" w:pos="-108"/>
                <w:tab w:val="left" w:pos="567"/>
                <w:tab w:val="left" w:pos="975"/>
              </w:tabs>
              <w:ind w:firstLine="567"/>
              <w:jc w:val="both"/>
              <w:rPr>
                <w:rFonts w:eastAsia="Calibri"/>
                <w:bCs/>
                <w:sz w:val="24"/>
                <w:szCs w:val="24"/>
              </w:rPr>
            </w:pPr>
            <w:r w:rsidRPr="004E2CEC">
              <w:rPr>
                <w:rFonts w:eastAsia="Calibri"/>
                <w:sz w:val="24"/>
                <w:szCs w:val="24"/>
              </w:rPr>
              <w:t xml:space="preserve">Разработка и </w:t>
            </w:r>
            <w:r w:rsidRPr="004E2CEC">
              <w:rPr>
                <w:rFonts w:eastAsia="Calibri"/>
                <w:bCs/>
                <w:sz w:val="24"/>
                <w:szCs w:val="24"/>
              </w:rPr>
              <w:t>внедрение научно-обоснованных предложений по совершенствованию диагностики и лечения пациентов с раком желудка на основе изучения молекулярно-генетических прогностических и предиктивных маркеров для обеспечения персонализированного подхода</w:t>
            </w:r>
            <w:r w:rsidRPr="004E2CEC">
              <w:rPr>
                <w:rFonts w:ascii="Calibri" w:eastAsia="Calibri" w:hAnsi="Calibri"/>
                <w:sz w:val="24"/>
                <w:szCs w:val="24"/>
              </w:rPr>
              <w:t xml:space="preserve"> </w:t>
            </w:r>
            <w:r w:rsidRPr="004E2CEC">
              <w:rPr>
                <w:rFonts w:eastAsia="Calibri"/>
                <w:bCs/>
                <w:sz w:val="24"/>
                <w:szCs w:val="24"/>
              </w:rPr>
              <w:t>с учетом современных подходов геномики.</w:t>
            </w:r>
          </w:p>
          <w:p w14:paraId="6574DFEF" w14:textId="77777777" w:rsidR="004E2CEC" w:rsidRPr="004E2CEC" w:rsidRDefault="004E2CEC" w:rsidP="004E2CEC">
            <w:pPr>
              <w:widowControl w:val="0"/>
              <w:tabs>
                <w:tab w:val="left" w:pos="567"/>
                <w:tab w:val="left" w:pos="1035"/>
              </w:tabs>
              <w:ind w:firstLine="567"/>
              <w:jc w:val="both"/>
              <w:rPr>
                <w:rFonts w:eastAsia="Malgun Gothic"/>
                <w:i/>
                <w:kern w:val="1"/>
                <w:sz w:val="24"/>
                <w:szCs w:val="24"/>
                <w:lang w:eastAsia="hi-IN" w:bidi="hi-IN"/>
              </w:rPr>
            </w:pPr>
            <w:r w:rsidRPr="004E2CEC">
              <w:rPr>
                <w:rFonts w:eastAsia="Malgun Gothic"/>
                <w:i/>
                <w:kern w:val="1"/>
                <w:sz w:val="24"/>
                <w:szCs w:val="24"/>
                <w:lang w:eastAsia="hi-IN" w:bidi="hi-IN"/>
              </w:rPr>
              <w:t>- Рак шейки матки:</w:t>
            </w:r>
          </w:p>
          <w:p w14:paraId="4FBFCBA2" w14:textId="77777777" w:rsidR="004E2CEC" w:rsidRPr="004E2CEC" w:rsidRDefault="004E2CEC" w:rsidP="004E2CEC">
            <w:pPr>
              <w:widowControl w:val="0"/>
              <w:tabs>
                <w:tab w:val="left" w:pos="567"/>
                <w:tab w:val="left" w:pos="1035"/>
              </w:tabs>
              <w:ind w:firstLine="567"/>
              <w:jc w:val="both"/>
              <w:rPr>
                <w:rFonts w:eastAsia="Malgun Gothic"/>
                <w:kern w:val="1"/>
                <w:sz w:val="24"/>
                <w:szCs w:val="24"/>
                <w:lang w:eastAsia="hi-IN" w:bidi="hi-IN"/>
              </w:rPr>
            </w:pPr>
            <w:r w:rsidRPr="004E2CEC">
              <w:rPr>
                <w:rFonts w:eastAsia="Malgun Gothic"/>
                <w:kern w:val="1"/>
                <w:sz w:val="24"/>
                <w:szCs w:val="24"/>
                <w:lang w:eastAsia="hi-IN" w:bidi="hi-IN"/>
              </w:rPr>
              <w:t xml:space="preserve">Оценка клинико-анамнестических особенностей женщин, иммунизированных вакциной от ВПЧ для внедрения программы вакцинации от ВПЧ. </w:t>
            </w:r>
          </w:p>
          <w:p w14:paraId="0BF3F0B4" w14:textId="77777777" w:rsidR="004E2CEC" w:rsidRPr="004E2CEC" w:rsidRDefault="004E2CEC" w:rsidP="004E2CEC">
            <w:pPr>
              <w:widowControl w:val="0"/>
              <w:tabs>
                <w:tab w:val="left" w:pos="567"/>
                <w:tab w:val="left" w:pos="1035"/>
              </w:tabs>
              <w:ind w:firstLine="567"/>
              <w:jc w:val="both"/>
              <w:rPr>
                <w:rFonts w:eastAsia="Malgun Gothic"/>
                <w:kern w:val="1"/>
                <w:sz w:val="24"/>
                <w:szCs w:val="24"/>
                <w:lang w:eastAsia="hi-IN" w:bidi="hi-IN"/>
              </w:rPr>
            </w:pPr>
            <w:r w:rsidRPr="004E2CEC">
              <w:rPr>
                <w:rFonts w:eastAsia="Malgun Gothic"/>
                <w:kern w:val="1"/>
                <w:sz w:val="24"/>
                <w:szCs w:val="24"/>
                <w:lang w:eastAsia="hi-IN" w:bidi="hi-IN"/>
              </w:rPr>
              <w:t>Разработка научно-обоснованных предложений по совершенствованию программы скрининга рака шейки матки. Разработка научно-обоснованных рекомендаций по внедрению первичной профилактики рака шейки матки.</w:t>
            </w:r>
          </w:p>
          <w:p w14:paraId="2865DD9E" w14:textId="77777777" w:rsidR="004E2CEC" w:rsidRPr="004E2CEC" w:rsidRDefault="004E2CEC" w:rsidP="004E2CEC">
            <w:pPr>
              <w:widowControl w:val="0"/>
              <w:tabs>
                <w:tab w:val="left" w:pos="0"/>
                <w:tab w:val="left" w:pos="567"/>
              </w:tabs>
              <w:ind w:firstLine="567"/>
              <w:jc w:val="both"/>
              <w:rPr>
                <w:rFonts w:eastAsia="Malgun Gothic"/>
                <w:i/>
                <w:kern w:val="1"/>
                <w:sz w:val="24"/>
                <w:szCs w:val="24"/>
                <w:lang w:eastAsia="hi-IN" w:bidi="hi-IN"/>
              </w:rPr>
            </w:pPr>
            <w:r w:rsidRPr="004E2CEC">
              <w:rPr>
                <w:rFonts w:eastAsia="Malgun Gothic"/>
                <w:i/>
                <w:kern w:val="1"/>
                <w:sz w:val="24"/>
                <w:szCs w:val="24"/>
                <w:lang w:eastAsia="hi-IN" w:bidi="hi-IN"/>
              </w:rPr>
              <w:t xml:space="preserve">- Колоректальный рак: </w:t>
            </w:r>
          </w:p>
          <w:p w14:paraId="66F3C106" w14:textId="77777777" w:rsidR="004E2CEC" w:rsidRPr="004E2CEC" w:rsidRDefault="004E2CEC" w:rsidP="004E2CEC">
            <w:pPr>
              <w:widowControl w:val="0"/>
              <w:tabs>
                <w:tab w:val="left" w:pos="0"/>
                <w:tab w:val="left" w:pos="567"/>
              </w:tabs>
              <w:ind w:firstLine="567"/>
              <w:jc w:val="both"/>
              <w:rPr>
                <w:rFonts w:eastAsia="Malgun Gothic"/>
                <w:kern w:val="1"/>
                <w:sz w:val="24"/>
                <w:szCs w:val="24"/>
                <w:lang w:eastAsia="hi-IN" w:bidi="hi-IN"/>
              </w:rPr>
            </w:pPr>
            <w:r w:rsidRPr="004E2CEC">
              <w:rPr>
                <w:rFonts w:eastAsia="Malgun Gothic"/>
                <w:kern w:val="1"/>
                <w:sz w:val="24"/>
                <w:szCs w:val="24"/>
                <w:lang w:eastAsia="hi-IN" w:bidi="hi-IN"/>
              </w:rPr>
              <w:t>Разработка программы и внедрение новых иммунохимических и радиологических методов досимптомной диагностики колоректального рака в Казахстане.</w:t>
            </w:r>
          </w:p>
          <w:p w14:paraId="30410016" w14:textId="77777777" w:rsidR="004E2CEC" w:rsidRPr="004E2CEC" w:rsidRDefault="004E2CEC" w:rsidP="004E2CEC">
            <w:pPr>
              <w:tabs>
                <w:tab w:val="left" w:pos="567"/>
                <w:tab w:val="left" w:pos="993"/>
              </w:tabs>
              <w:ind w:firstLine="567"/>
              <w:jc w:val="both"/>
              <w:rPr>
                <w:i/>
                <w:sz w:val="24"/>
                <w:szCs w:val="24"/>
              </w:rPr>
            </w:pPr>
            <w:r w:rsidRPr="004E2CEC">
              <w:rPr>
                <w:i/>
                <w:sz w:val="24"/>
                <w:szCs w:val="24"/>
              </w:rPr>
              <w:t>- У</w:t>
            </w:r>
            <w:r w:rsidRPr="004E2CEC">
              <w:rPr>
                <w:bCs/>
                <w:i/>
                <w:sz w:val="24"/>
                <w:szCs w:val="24"/>
              </w:rPr>
              <w:t xml:space="preserve"> детей при острых лейкозах, экстрагонадных герминогенноклеточных опухолях</w:t>
            </w:r>
            <w:r w:rsidRPr="004E2CEC">
              <w:rPr>
                <w:i/>
                <w:sz w:val="24"/>
                <w:szCs w:val="24"/>
              </w:rPr>
              <w:t xml:space="preserve">: </w:t>
            </w:r>
          </w:p>
          <w:p w14:paraId="48AD1DF7" w14:textId="77777777" w:rsidR="004E2CEC" w:rsidRPr="004E2CEC" w:rsidRDefault="004E2CEC" w:rsidP="004E2CEC">
            <w:pPr>
              <w:tabs>
                <w:tab w:val="left" w:pos="567"/>
                <w:tab w:val="left" w:pos="993"/>
              </w:tabs>
              <w:ind w:firstLine="567"/>
              <w:jc w:val="both"/>
              <w:rPr>
                <w:sz w:val="24"/>
                <w:szCs w:val="24"/>
              </w:rPr>
            </w:pPr>
            <w:r w:rsidRPr="004E2CEC">
              <w:rPr>
                <w:sz w:val="24"/>
                <w:szCs w:val="24"/>
              </w:rPr>
              <w:t xml:space="preserve">Разработка и внедрение научно-обоснованных мультимодальных технологий молекулярно-генетической и иммунофенотипической диагностики некоторых злокачественных новообразований у детей. </w:t>
            </w:r>
          </w:p>
          <w:p w14:paraId="34635BA2" w14:textId="77777777" w:rsidR="004E2CEC" w:rsidRPr="004E2CEC" w:rsidRDefault="004E2CEC" w:rsidP="004E2CEC">
            <w:pPr>
              <w:tabs>
                <w:tab w:val="left" w:pos="993"/>
              </w:tabs>
              <w:ind w:firstLine="567"/>
              <w:jc w:val="both"/>
              <w:rPr>
                <w:sz w:val="24"/>
                <w:szCs w:val="24"/>
              </w:rPr>
            </w:pPr>
            <w:r w:rsidRPr="004E2CEC">
              <w:rPr>
                <w:rFonts w:eastAsia="Calibri"/>
                <w:sz w:val="24"/>
                <w:szCs w:val="24"/>
              </w:rPr>
              <w:t>Разработка персонализированного терапевтического подхода для пациентов с экстракраниальными герминогенноклеточными опухолями с учетом с учетом современных подходов геномики.</w:t>
            </w:r>
            <w:r w:rsidRPr="004E2CEC">
              <w:rPr>
                <w:rFonts w:ascii="Calibri" w:eastAsia="Calibri" w:hAnsi="Calibri"/>
                <w:sz w:val="24"/>
                <w:szCs w:val="24"/>
              </w:rPr>
              <w:t xml:space="preserve">  </w:t>
            </w:r>
          </w:p>
        </w:tc>
      </w:tr>
      <w:tr w:rsidR="004E2CEC" w:rsidRPr="004E2CEC" w14:paraId="7CE315F3" w14:textId="77777777" w:rsidTr="00AF503F">
        <w:trPr>
          <w:trHeight w:val="700"/>
        </w:trPr>
        <w:tc>
          <w:tcPr>
            <w:tcW w:w="9348" w:type="dxa"/>
            <w:tcBorders>
              <w:top w:val="single" w:sz="4" w:space="0" w:color="auto"/>
              <w:left w:val="single" w:sz="4" w:space="0" w:color="auto"/>
              <w:bottom w:val="single" w:sz="4" w:space="0" w:color="auto"/>
              <w:right w:val="single" w:sz="4" w:space="0" w:color="auto"/>
            </w:tcBorders>
          </w:tcPr>
          <w:p w14:paraId="575F7B78" w14:textId="77777777" w:rsidR="004E2CEC" w:rsidRPr="004E2CEC" w:rsidRDefault="004E2CEC" w:rsidP="004E2CEC">
            <w:pPr>
              <w:ind w:firstLine="567"/>
              <w:jc w:val="both"/>
              <w:rPr>
                <w:i/>
                <w:sz w:val="24"/>
                <w:szCs w:val="24"/>
              </w:rPr>
            </w:pPr>
            <w:r w:rsidRPr="004E2CEC">
              <w:rPr>
                <w:i/>
                <w:sz w:val="24"/>
                <w:szCs w:val="24"/>
              </w:rPr>
              <w:t>4.2 Конечный результат:</w:t>
            </w:r>
          </w:p>
          <w:p w14:paraId="05108EDA" w14:textId="77777777" w:rsidR="004E2CEC" w:rsidRPr="004E2CEC" w:rsidRDefault="004E2CEC" w:rsidP="004E2CEC">
            <w:pPr>
              <w:ind w:firstLine="567"/>
              <w:contextualSpacing/>
              <w:jc w:val="both"/>
              <w:rPr>
                <w:i/>
                <w:sz w:val="24"/>
                <w:szCs w:val="24"/>
                <w:u w:val="single"/>
              </w:rPr>
            </w:pPr>
            <w:r w:rsidRPr="004E2CEC">
              <w:rPr>
                <w:i/>
                <w:sz w:val="24"/>
                <w:szCs w:val="24"/>
                <w:u w:val="single"/>
              </w:rPr>
              <w:t>Ожидаемый социальный и экономический эффект</w:t>
            </w:r>
          </w:p>
          <w:p w14:paraId="6744F605" w14:textId="77777777" w:rsidR="004E2CEC" w:rsidRPr="004E2CEC" w:rsidRDefault="004E2CEC" w:rsidP="004E2CEC">
            <w:pPr>
              <w:ind w:firstLine="567"/>
              <w:jc w:val="both"/>
              <w:rPr>
                <w:sz w:val="24"/>
                <w:szCs w:val="24"/>
              </w:rPr>
            </w:pPr>
            <w:r w:rsidRPr="004E2CEC">
              <w:rPr>
                <w:i/>
                <w:sz w:val="24"/>
                <w:szCs w:val="24"/>
              </w:rPr>
              <w:t>Социально-экономический эффект</w:t>
            </w:r>
            <w:r w:rsidRPr="004E2CEC">
              <w:rPr>
                <w:sz w:val="24"/>
                <w:szCs w:val="24"/>
              </w:rPr>
              <w:t xml:space="preserve"> программы направлен на увеличение выявляемости онкологических заболеваний на более ранних стадиях, повышение качества жизни больных, увеличение выживаемости и восстановлению их трудоспособности, снижение уровня риска преждевременной смертности от 30 до 70 лет от онкологических заболеваний. Полученные результаты исследования будут направлены на внедрение в практику как методы ранней диагностики при раке легкого, раке желудка, раке яичников, раке шейки матки, колоректального рака и у детей при острых лейкозах, экстрагонадных герминогенноклеточных опухолях.</w:t>
            </w:r>
          </w:p>
          <w:p w14:paraId="5B9EF9D4" w14:textId="77777777" w:rsidR="004E2CEC" w:rsidRPr="004E2CEC" w:rsidRDefault="004E2CEC" w:rsidP="004E2CEC">
            <w:pPr>
              <w:ind w:firstLine="567"/>
              <w:contextualSpacing/>
              <w:jc w:val="both"/>
              <w:rPr>
                <w:sz w:val="24"/>
                <w:szCs w:val="24"/>
              </w:rPr>
            </w:pPr>
            <w:r w:rsidRPr="004E2CEC">
              <w:rPr>
                <w:i/>
                <w:sz w:val="24"/>
                <w:szCs w:val="24"/>
              </w:rPr>
              <w:t>Целевые потребители</w:t>
            </w:r>
            <w:r w:rsidRPr="004E2CEC">
              <w:rPr>
                <w:sz w:val="24"/>
                <w:szCs w:val="24"/>
              </w:rPr>
              <w:t xml:space="preserve"> полученных результатов: медицинские организации, занимающиеся первичной диагностикой, медицинские организации онкологического профиля, кафедры онкологии ВУЗов Казахстана. В ходе выполнения программы совместно с университетами будет осуществляться подготовка молодых научных кадров – докторантов. </w:t>
            </w:r>
          </w:p>
        </w:tc>
      </w:tr>
    </w:tbl>
    <w:p w14:paraId="2ECE069C" w14:textId="77777777" w:rsidR="004E2CEC" w:rsidRPr="004E2CEC" w:rsidRDefault="004E2CEC" w:rsidP="004E2CEC"/>
    <w:p w14:paraId="30E067EA" w14:textId="77777777" w:rsidR="004E2CEC" w:rsidRPr="004E2CEC" w:rsidRDefault="004E2CEC" w:rsidP="004E2CEC">
      <w:pPr>
        <w:jc w:val="center"/>
        <w:rPr>
          <w:b/>
          <w:sz w:val="24"/>
          <w:szCs w:val="24"/>
        </w:rPr>
      </w:pPr>
      <w:r w:rsidRPr="004E2CEC">
        <w:rPr>
          <w:bCs/>
        </w:rPr>
        <w:br w:type="page"/>
      </w:r>
      <w:r w:rsidRPr="004E2CEC">
        <w:rPr>
          <w:b/>
          <w:sz w:val="24"/>
          <w:szCs w:val="24"/>
        </w:rPr>
        <w:t>ТЕХНИЧЕСКОЕ ЗАДАНИЕ №3</w:t>
      </w:r>
    </w:p>
    <w:p w14:paraId="2BFF3C4C" w14:textId="77777777" w:rsidR="004E2CEC" w:rsidRPr="004E2CEC" w:rsidRDefault="004E2CEC" w:rsidP="004E2CEC">
      <w:pPr>
        <w:jc w:val="center"/>
        <w:textAlignment w:val="baseline"/>
        <w:rPr>
          <w:b/>
          <w:sz w:val="24"/>
          <w:szCs w:val="24"/>
        </w:rPr>
      </w:pPr>
      <w:r w:rsidRPr="004E2CEC">
        <w:rPr>
          <w:b/>
          <w:sz w:val="24"/>
          <w:szCs w:val="24"/>
        </w:rPr>
        <w:t>на научно-исследовательскую работу в рамках программно-целевого финансирования</w:t>
      </w:r>
    </w:p>
    <w:tbl>
      <w:tblPr>
        <w:tblpPr w:leftFromText="180" w:rightFromText="180" w:vertAnchor="text" w:tblpX="16" w:tblpY="1"/>
        <w:tblOverlap w:val="neve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14"/>
      </w:tblGrid>
      <w:tr w:rsidR="004E2CEC" w:rsidRPr="004E2CEC" w14:paraId="1E10ABCE" w14:textId="77777777" w:rsidTr="00AF503F">
        <w:tc>
          <w:tcPr>
            <w:tcW w:w="9714" w:type="dxa"/>
            <w:shd w:val="clear" w:color="auto" w:fill="auto"/>
            <w:tcMar>
              <w:top w:w="45" w:type="dxa"/>
              <w:left w:w="75" w:type="dxa"/>
              <w:bottom w:w="45" w:type="dxa"/>
              <w:right w:w="75" w:type="dxa"/>
            </w:tcMar>
            <w:hideMark/>
          </w:tcPr>
          <w:p w14:paraId="79B9039A" w14:textId="77777777" w:rsidR="004E2CEC" w:rsidRPr="004E2CEC" w:rsidRDefault="004E2CEC" w:rsidP="004E2CEC">
            <w:pPr>
              <w:numPr>
                <w:ilvl w:val="0"/>
                <w:numId w:val="18"/>
              </w:numPr>
              <w:tabs>
                <w:tab w:val="left" w:pos="0"/>
                <w:tab w:val="left" w:pos="851"/>
              </w:tabs>
              <w:spacing w:line="285" w:lineRule="atLeast"/>
              <w:ind w:left="0" w:firstLine="567"/>
              <w:contextualSpacing/>
              <w:jc w:val="both"/>
              <w:textAlignment w:val="baseline"/>
              <w:rPr>
                <w:spacing w:val="2"/>
                <w:sz w:val="24"/>
                <w:szCs w:val="24"/>
              </w:rPr>
            </w:pPr>
            <w:r w:rsidRPr="004E2CEC">
              <w:rPr>
                <w:spacing w:val="2"/>
                <w:sz w:val="24"/>
                <w:szCs w:val="24"/>
              </w:rPr>
              <w:t>Общие сведения:</w:t>
            </w:r>
          </w:p>
          <w:p w14:paraId="49CC1C89" w14:textId="77777777" w:rsidR="004E2CEC" w:rsidRPr="004E2CEC" w:rsidRDefault="004E2CEC" w:rsidP="004E2CEC">
            <w:pPr>
              <w:spacing w:line="285" w:lineRule="atLeast"/>
              <w:ind w:firstLine="567"/>
              <w:jc w:val="both"/>
              <w:textAlignment w:val="baseline"/>
              <w:rPr>
                <w:b/>
                <w:spacing w:val="2"/>
                <w:sz w:val="24"/>
                <w:szCs w:val="24"/>
              </w:rPr>
            </w:pPr>
            <w:r w:rsidRPr="004E2CEC">
              <w:rPr>
                <w:spacing w:val="2"/>
                <w:sz w:val="24"/>
                <w:szCs w:val="24"/>
              </w:rPr>
              <w:t>1.1 Наименование специализированного направления для научной, научно-технической программы (далее – программа</w:t>
            </w:r>
            <w:r w:rsidRPr="004E2CEC">
              <w:rPr>
                <w:b/>
                <w:spacing w:val="2"/>
                <w:sz w:val="24"/>
                <w:szCs w:val="24"/>
              </w:rPr>
              <w:t>):</w:t>
            </w:r>
          </w:p>
          <w:p w14:paraId="366F9BB2" w14:textId="77777777" w:rsidR="004E2CEC" w:rsidRPr="004E2CEC" w:rsidRDefault="004E2CEC" w:rsidP="004E2CEC">
            <w:pPr>
              <w:spacing w:line="285" w:lineRule="atLeast"/>
              <w:ind w:firstLine="567"/>
              <w:jc w:val="both"/>
              <w:textAlignment w:val="baseline"/>
              <w:rPr>
                <w:i/>
                <w:spacing w:val="2"/>
                <w:sz w:val="24"/>
                <w:szCs w:val="24"/>
              </w:rPr>
            </w:pPr>
            <w:r w:rsidRPr="004E2CEC">
              <w:rPr>
                <w:i/>
                <w:spacing w:val="2"/>
                <w:sz w:val="24"/>
                <w:szCs w:val="24"/>
              </w:rPr>
              <w:t>3.Снижение бремени социально-значимых заболеваний:</w:t>
            </w:r>
          </w:p>
          <w:p w14:paraId="72B4D307" w14:textId="77777777" w:rsidR="004E2CEC" w:rsidRPr="004E2CEC" w:rsidRDefault="004E2CEC" w:rsidP="004E2CEC">
            <w:pPr>
              <w:spacing w:line="285" w:lineRule="atLeast"/>
              <w:ind w:firstLine="567"/>
              <w:jc w:val="both"/>
              <w:textAlignment w:val="baseline"/>
              <w:rPr>
                <w:spacing w:val="2"/>
                <w:sz w:val="24"/>
                <w:szCs w:val="24"/>
              </w:rPr>
            </w:pPr>
            <w:r w:rsidRPr="004E2CEC">
              <w:rPr>
                <w:spacing w:val="2"/>
                <w:sz w:val="24"/>
                <w:szCs w:val="24"/>
              </w:rPr>
              <w:t>1) технологии предотвращения преждевременной смерти и потери трудоспособности от травм, социально-значимых заболеваний и расстройств.</w:t>
            </w:r>
          </w:p>
        </w:tc>
      </w:tr>
      <w:tr w:rsidR="004E2CEC" w:rsidRPr="004E2CEC" w14:paraId="24082ABB" w14:textId="77777777" w:rsidTr="00AF503F">
        <w:tc>
          <w:tcPr>
            <w:tcW w:w="9714" w:type="dxa"/>
            <w:shd w:val="clear" w:color="auto" w:fill="auto"/>
            <w:tcMar>
              <w:top w:w="45" w:type="dxa"/>
              <w:left w:w="75" w:type="dxa"/>
              <w:bottom w:w="45" w:type="dxa"/>
              <w:right w:w="75" w:type="dxa"/>
            </w:tcMar>
            <w:hideMark/>
          </w:tcPr>
          <w:p w14:paraId="009BC5D9" w14:textId="77777777" w:rsidR="004E2CEC" w:rsidRPr="004E2CEC" w:rsidRDefault="004E2CEC" w:rsidP="004E2CEC">
            <w:pPr>
              <w:ind w:firstLine="567"/>
              <w:jc w:val="both"/>
              <w:textAlignment w:val="baseline"/>
              <w:rPr>
                <w:spacing w:val="2"/>
                <w:sz w:val="24"/>
                <w:szCs w:val="24"/>
              </w:rPr>
            </w:pPr>
            <w:r w:rsidRPr="004E2CEC">
              <w:rPr>
                <w:spacing w:val="2"/>
                <w:sz w:val="24"/>
                <w:szCs w:val="24"/>
              </w:rPr>
              <w:t>2. Цели и задачи программы</w:t>
            </w:r>
          </w:p>
          <w:p w14:paraId="7301B84C" w14:textId="77777777" w:rsidR="004E2CEC" w:rsidRPr="004E2CEC" w:rsidRDefault="004E2CEC" w:rsidP="004E2CEC">
            <w:pPr>
              <w:ind w:firstLine="567"/>
              <w:jc w:val="both"/>
              <w:textAlignment w:val="baseline"/>
              <w:rPr>
                <w:spacing w:val="2"/>
                <w:sz w:val="24"/>
                <w:szCs w:val="24"/>
              </w:rPr>
            </w:pPr>
            <w:r w:rsidRPr="004E2CEC">
              <w:rPr>
                <w:spacing w:val="2"/>
                <w:sz w:val="24"/>
                <w:szCs w:val="24"/>
              </w:rPr>
              <w:t>2.1. Цель программы</w:t>
            </w:r>
            <w:r w:rsidRPr="004E2CEC">
              <w:rPr>
                <w:b/>
                <w:spacing w:val="2"/>
                <w:sz w:val="24"/>
                <w:szCs w:val="24"/>
              </w:rPr>
              <w:t>:</w:t>
            </w:r>
            <w:r w:rsidRPr="004E2CEC">
              <w:rPr>
                <w:spacing w:val="2"/>
                <w:sz w:val="24"/>
                <w:szCs w:val="24"/>
              </w:rPr>
              <w:t xml:space="preserve"> Научно-обоснованные технологии диагностики, лечения и мониторинга сердечно-сосудистых, хронических респираторных заболеваний и диабета, направленных на снижение уровня риска преждевременной смертности</w:t>
            </w:r>
          </w:p>
        </w:tc>
      </w:tr>
      <w:tr w:rsidR="004E2CEC" w:rsidRPr="004E2CEC" w14:paraId="71801874" w14:textId="77777777" w:rsidTr="00AF503F">
        <w:tc>
          <w:tcPr>
            <w:tcW w:w="9714" w:type="dxa"/>
            <w:shd w:val="clear" w:color="auto" w:fill="auto"/>
            <w:tcMar>
              <w:top w:w="45" w:type="dxa"/>
              <w:left w:w="75" w:type="dxa"/>
              <w:bottom w:w="45" w:type="dxa"/>
              <w:right w:w="75" w:type="dxa"/>
            </w:tcMar>
            <w:hideMark/>
          </w:tcPr>
          <w:p w14:paraId="685C1555" w14:textId="77777777" w:rsidR="004E2CEC" w:rsidRPr="004E2CEC" w:rsidRDefault="004E2CEC" w:rsidP="004E2CEC">
            <w:pPr>
              <w:ind w:firstLine="567"/>
              <w:textAlignment w:val="baseline"/>
              <w:rPr>
                <w:b/>
                <w:spacing w:val="2"/>
                <w:sz w:val="24"/>
                <w:szCs w:val="24"/>
              </w:rPr>
            </w:pPr>
            <w:r w:rsidRPr="004E2CEC">
              <w:rPr>
                <w:spacing w:val="2"/>
                <w:sz w:val="24"/>
                <w:szCs w:val="24"/>
              </w:rPr>
              <w:t xml:space="preserve">2.1.1. Для достижения поставленной цели должны быть решены следующие </w:t>
            </w:r>
            <w:r w:rsidRPr="004E2CEC">
              <w:rPr>
                <w:b/>
                <w:spacing w:val="2"/>
                <w:sz w:val="24"/>
                <w:szCs w:val="24"/>
              </w:rPr>
              <w:t>задачи:</w:t>
            </w:r>
          </w:p>
          <w:p w14:paraId="2FAB5012" w14:textId="77777777" w:rsidR="004E2CEC" w:rsidRPr="004E2CEC" w:rsidRDefault="004E2CEC" w:rsidP="004E2CEC">
            <w:pPr>
              <w:ind w:firstLine="567"/>
              <w:jc w:val="both"/>
              <w:textAlignment w:val="baseline"/>
              <w:rPr>
                <w:sz w:val="24"/>
                <w:szCs w:val="24"/>
              </w:rPr>
            </w:pPr>
            <w:r w:rsidRPr="004E2CEC">
              <w:rPr>
                <w:spacing w:val="2"/>
                <w:sz w:val="24"/>
                <w:szCs w:val="24"/>
              </w:rPr>
              <w:t xml:space="preserve">- </w:t>
            </w:r>
            <w:r w:rsidRPr="004E2CEC">
              <w:rPr>
                <w:sz w:val="24"/>
                <w:szCs w:val="24"/>
              </w:rPr>
              <w:t>разработать интеллектуальную компьютерную программу (искусственный интеллект) для анализа результатов коронароангиографии и выбора тактики терапевтического вмешательства при ИБС;</w:t>
            </w:r>
          </w:p>
          <w:p w14:paraId="5A2B957C" w14:textId="77777777" w:rsidR="004E2CEC" w:rsidRPr="004E2CEC" w:rsidRDefault="004E2CEC" w:rsidP="004E2CEC">
            <w:pPr>
              <w:ind w:firstLine="567"/>
              <w:jc w:val="both"/>
              <w:textAlignment w:val="baseline"/>
              <w:rPr>
                <w:sz w:val="24"/>
                <w:szCs w:val="24"/>
              </w:rPr>
            </w:pPr>
            <w:r w:rsidRPr="004E2CEC">
              <w:rPr>
                <w:sz w:val="24"/>
                <w:szCs w:val="24"/>
              </w:rPr>
              <w:t xml:space="preserve">- разработать алгоритм действий при интервенционном вмешательстве на коронарных сосудах у пациентов ИБС с использованием внутрисосудистых высокотехнологичных методов визуализации; </w:t>
            </w:r>
          </w:p>
          <w:p w14:paraId="551292CF" w14:textId="77777777" w:rsidR="004E2CEC" w:rsidRPr="004E2CEC" w:rsidRDefault="004E2CEC" w:rsidP="004E2CEC">
            <w:pPr>
              <w:ind w:firstLine="567"/>
              <w:jc w:val="both"/>
              <w:rPr>
                <w:sz w:val="24"/>
                <w:szCs w:val="24"/>
              </w:rPr>
            </w:pPr>
            <w:r w:rsidRPr="004E2CEC">
              <w:rPr>
                <w:sz w:val="24"/>
                <w:szCs w:val="24"/>
              </w:rPr>
              <w:t>- изучить эффективность комплексной терапии тяжелых форм ХСН, включающей инновационные схемы фармакотерапии и различные имплантируемые устройства, разработать алгоритм ведения этой категории пациентов;</w:t>
            </w:r>
          </w:p>
          <w:p w14:paraId="4496E418" w14:textId="77777777" w:rsidR="004E2CEC" w:rsidRPr="004E2CEC" w:rsidRDefault="004E2CEC" w:rsidP="004E2CEC">
            <w:pPr>
              <w:ind w:firstLine="567"/>
              <w:jc w:val="both"/>
              <w:rPr>
                <w:sz w:val="24"/>
                <w:szCs w:val="24"/>
              </w:rPr>
            </w:pPr>
            <w:r w:rsidRPr="004E2CEC">
              <w:rPr>
                <w:sz w:val="24"/>
                <w:szCs w:val="24"/>
              </w:rPr>
              <w:t>- усовершенствовать подходы к лечению гипертрофической кардиомиопатии с обструкцией выходного тракта левого желудочка;</w:t>
            </w:r>
          </w:p>
          <w:p w14:paraId="6BB93ED6" w14:textId="77777777" w:rsidR="004E2CEC" w:rsidRPr="004E2CEC" w:rsidRDefault="004E2CEC" w:rsidP="004E2CEC">
            <w:pPr>
              <w:ind w:firstLine="567"/>
              <w:jc w:val="both"/>
              <w:rPr>
                <w:sz w:val="24"/>
                <w:szCs w:val="24"/>
              </w:rPr>
            </w:pPr>
            <w:r w:rsidRPr="004E2CEC">
              <w:rPr>
                <w:sz w:val="24"/>
                <w:szCs w:val="24"/>
              </w:rPr>
              <w:t xml:space="preserve"> - изучить эффективность криоаблации у пациентов с фибрилляцией предсердий при операциях на открытом сердце;</w:t>
            </w:r>
          </w:p>
          <w:p w14:paraId="3CAC9AF1" w14:textId="77777777" w:rsidR="004E2CEC" w:rsidRPr="004E2CEC" w:rsidRDefault="004E2CEC" w:rsidP="004E2CEC">
            <w:pPr>
              <w:ind w:firstLine="567"/>
              <w:jc w:val="both"/>
              <w:rPr>
                <w:sz w:val="24"/>
                <w:szCs w:val="24"/>
              </w:rPr>
            </w:pPr>
            <w:r w:rsidRPr="004E2CEC">
              <w:rPr>
                <w:sz w:val="24"/>
                <w:szCs w:val="24"/>
              </w:rPr>
              <w:t>- разработать алгоритм для выявления риска ускоренного сердечно-сосудистого старения и скрининга лиц, подверженных этому риску с целью выделения приоритетных групп первичной профилактики;</w:t>
            </w:r>
          </w:p>
          <w:p w14:paraId="44C0EB7D" w14:textId="77777777" w:rsidR="004E2CEC" w:rsidRPr="004E2CEC" w:rsidRDefault="004E2CEC" w:rsidP="004E2CEC">
            <w:pPr>
              <w:ind w:firstLine="567"/>
              <w:jc w:val="both"/>
              <w:rPr>
                <w:sz w:val="24"/>
                <w:szCs w:val="24"/>
              </w:rPr>
            </w:pPr>
            <w:r w:rsidRPr="004E2CEC">
              <w:rPr>
                <w:sz w:val="24"/>
                <w:szCs w:val="24"/>
              </w:rPr>
              <w:t>- провести проспективное клинико-эпидемиологическое обследование пациентов с хроническими респираторными заболеваниями в возрасте 30-70 лет для выявления факторов риска преждевременной   смертности;</w:t>
            </w:r>
          </w:p>
          <w:p w14:paraId="3816EF61" w14:textId="77777777" w:rsidR="004E2CEC" w:rsidRPr="004E2CEC" w:rsidRDefault="004E2CEC" w:rsidP="004E2CEC">
            <w:pPr>
              <w:ind w:firstLine="567"/>
              <w:jc w:val="both"/>
              <w:rPr>
                <w:sz w:val="24"/>
                <w:szCs w:val="24"/>
              </w:rPr>
            </w:pPr>
            <w:r w:rsidRPr="004E2CEC">
              <w:rPr>
                <w:sz w:val="24"/>
                <w:szCs w:val="24"/>
              </w:rPr>
              <w:t xml:space="preserve">- разработать алгоритм по уменьшению влияния основных факторов риска преждевременной смертности от хронических респираторных заболеваний с оценкой потенциальной эффективности и экономичности внедрения; </w:t>
            </w:r>
          </w:p>
          <w:p w14:paraId="62EA3554" w14:textId="77777777" w:rsidR="004E2CEC" w:rsidRPr="004E2CEC" w:rsidRDefault="004E2CEC" w:rsidP="004E2CEC">
            <w:pPr>
              <w:ind w:firstLine="567"/>
              <w:jc w:val="both"/>
              <w:rPr>
                <w:sz w:val="24"/>
                <w:szCs w:val="24"/>
              </w:rPr>
            </w:pPr>
            <w:r w:rsidRPr="004E2CEC">
              <w:rPr>
                <w:sz w:val="24"/>
                <w:szCs w:val="24"/>
              </w:rPr>
              <w:t>- разработка и внедрение технологий мониторинга за состоянием здоровья пациентов с ССЗ, хроническими респираторными заболеваниями и диабетом.</w:t>
            </w:r>
          </w:p>
          <w:p w14:paraId="4E0CB03B" w14:textId="77777777" w:rsidR="004E2CEC" w:rsidRPr="004E2CEC" w:rsidRDefault="004E2CEC" w:rsidP="004E2CEC">
            <w:pPr>
              <w:ind w:firstLine="567"/>
              <w:jc w:val="both"/>
              <w:rPr>
                <w:sz w:val="24"/>
                <w:szCs w:val="24"/>
              </w:rPr>
            </w:pPr>
            <w:r w:rsidRPr="004E2CEC">
              <w:rPr>
                <w:sz w:val="24"/>
                <w:szCs w:val="24"/>
              </w:rPr>
              <w:t>-  изучить распространенность гестационного сахарного диабета (ГСД) в Казахстане;</w:t>
            </w:r>
          </w:p>
          <w:p w14:paraId="57D1A3AB" w14:textId="77777777" w:rsidR="004E2CEC" w:rsidRPr="004E2CEC" w:rsidRDefault="004E2CEC" w:rsidP="004E2CEC">
            <w:pPr>
              <w:ind w:firstLine="567"/>
              <w:jc w:val="both"/>
              <w:rPr>
                <w:sz w:val="24"/>
                <w:szCs w:val="24"/>
              </w:rPr>
            </w:pPr>
            <w:r w:rsidRPr="004E2CEC">
              <w:rPr>
                <w:sz w:val="24"/>
                <w:szCs w:val="24"/>
              </w:rPr>
              <w:t xml:space="preserve">- определить вклад полиморфизмов генов в развитие ГСД у женщин казахской национальности и установить прогностические генетические маркеры; </w:t>
            </w:r>
          </w:p>
          <w:p w14:paraId="2080C7F7" w14:textId="77777777" w:rsidR="004E2CEC" w:rsidRPr="004E2CEC" w:rsidRDefault="004E2CEC" w:rsidP="004E2CEC">
            <w:pPr>
              <w:ind w:firstLine="567"/>
              <w:jc w:val="both"/>
              <w:rPr>
                <w:sz w:val="24"/>
                <w:szCs w:val="24"/>
              </w:rPr>
            </w:pPr>
            <w:r w:rsidRPr="004E2CEC">
              <w:rPr>
                <w:sz w:val="24"/>
                <w:szCs w:val="24"/>
              </w:rPr>
              <w:t>- разработать и внедрить в практическое здравоохранение алгоритм прогнозирования и ранней диагностики ГСД;</w:t>
            </w:r>
          </w:p>
          <w:p w14:paraId="07841757" w14:textId="77777777" w:rsidR="004E2CEC" w:rsidRPr="004E2CEC" w:rsidRDefault="004E2CEC" w:rsidP="004E2CEC">
            <w:pPr>
              <w:ind w:firstLine="346"/>
              <w:jc w:val="both"/>
              <w:rPr>
                <w:spacing w:val="2"/>
                <w:sz w:val="24"/>
                <w:szCs w:val="24"/>
              </w:rPr>
            </w:pPr>
          </w:p>
        </w:tc>
      </w:tr>
      <w:tr w:rsidR="004E2CEC" w:rsidRPr="004E2CEC" w14:paraId="30513594" w14:textId="77777777" w:rsidTr="00AF503F">
        <w:tc>
          <w:tcPr>
            <w:tcW w:w="9714" w:type="dxa"/>
            <w:shd w:val="clear" w:color="auto" w:fill="auto"/>
            <w:tcMar>
              <w:top w:w="45" w:type="dxa"/>
              <w:left w:w="75" w:type="dxa"/>
              <w:bottom w:w="45" w:type="dxa"/>
              <w:right w:w="75" w:type="dxa"/>
            </w:tcMar>
            <w:hideMark/>
          </w:tcPr>
          <w:p w14:paraId="5A370EA7" w14:textId="77777777" w:rsidR="004E2CEC" w:rsidRPr="004E2CEC" w:rsidRDefault="004E2CEC" w:rsidP="004E2CEC">
            <w:pPr>
              <w:spacing w:line="285" w:lineRule="atLeast"/>
              <w:ind w:firstLine="567"/>
              <w:textAlignment w:val="baseline"/>
              <w:rPr>
                <w:b/>
                <w:spacing w:val="2"/>
                <w:sz w:val="24"/>
                <w:szCs w:val="24"/>
              </w:rPr>
            </w:pPr>
            <w:r w:rsidRPr="004E2CEC">
              <w:rPr>
                <w:b/>
                <w:spacing w:val="2"/>
                <w:sz w:val="24"/>
                <w:szCs w:val="24"/>
              </w:rPr>
              <w:t>3. Какие пункты стратегических и программных документов решает:</w:t>
            </w:r>
          </w:p>
          <w:p w14:paraId="0D3A07E5" w14:textId="77777777" w:rsidR="004E2CEC" w:rsidRPr="004E2CEC" w:rsidRDefault="004E2CEC" w:rsidP="004E2CEC">
            <w:pPr>
              <w:spacing w:line="285" w:lineRule="atLeast"/>
              <w:ind w:firstLine="567"/>
              <w:jc w:val="both"/>
              <w:textAlignment w:val="baseline"/>
              <w:rPr>
                <w:spacing w:val="2"/>
                <w:sz w:val="24"/>
                <w:szCs w:val="24"/>
              </w:rPr>
            </w:pPr>
            <w:r w:rsidRPr="004E2CEC">
              <w:rPr>
                <w:b/>
                <w:spacing w:val="2"/>
                <w:sz w:val="24"/>
                <w:szCs w:val="24"/>
              </w:rPr>
              <w:t xml:space="preserve">1. </w:t>
            </w:r>
            <w:r w:rsidRPr="004E2CEC">
              <w:rPr>
                <w:spacing w:val="2"/>
                <w:sz w:val="24"/>
                <w:szCs w:val="24"/>
              </w:rPr>
              <w:t>Закон Республики Казахстан «О науке» от 18 февраля 2011 года;</w:t>
            </w:r>
          </w:p>
          <w:p w14:paraId="064D8CE6" w14:textId="77777777" w:rsidR="004E2CEC" w:rsidRPr="004E2CEC" w:rsidRDefault="004E2CEC" w:rsidP="004E2CEC">
            <w:pPr>
              <w:spacing w:line="285" w:lineRule="atLeast"/>
              <w:ind w:firstLine="567"/>
              <w:jc w:val="both"/>
              <w:textAlignment w:val="baseline"/>
              <w:rPr>
                <w:spacing w:val="2"/>
                <w:sz w:val="24"/>
                <w:szCs w:val="24"/>
              </w:rPr>
            </w:pPr>
            <w:r w:rsidRPr="004E2CEC">
              <w:rPr>
                <w:spacing w:val="2"/>
                <w:sz w:val="24"/>
                <w:szCs w:val="24"/>
              </w:rPr>
              <w:t>2. Стратегия развития «Казахстан-2050» Послание Президента Республики Казахстан - лидера нации Н. А. Назарбаева народу Казахстана.  III. Стратегия «Казахстан-2050» — Новый политический курс для нового Казахстана в быстро меняющихся исторических условиях. 4.Здоровье нации – основа нашего успешного будущего;</w:t>
            </w:r>
          </w:p>
          <w:p w14:paraId="68230993" w14:textId="77777777" w:rsidR="004E2CEC" w:rsidRPr="004E2CEC" w:rsidRDefault="004E2CEC" w:rsidP="004E2CEC">
            <w:pPr>
              <w:spacing w:line="285" w:lineRule="atLeast"/>
              <w:ind w:firstLine="567"/>
              <w:jc w:val="both"/>
              <w:textAlignment w:val="baseline"/>
              <w:rPr>
                <w:spacing w:val="2"/>
                <w:sz w:val="24"/>
                <w:szCs w:val="24"/>
              </w:rPr>
            </w:pPr>
            <w:r w:rsidRPr="004E2CEC">
              <w:rPr>
                <w:spacing w:val="2"/>
                <w:sz w:val="24"/>
                <w:szCs w:val="24"/>
              </w:rPr>
              <w:t>3. Послание Президента РК народу Казахстана от 1сентября 2020 г. VI. Развитие системы здравоохранения;</w:t>
            </w:r>
          </w:p>
          <w:p w14:paraId="23334B2F" w14:textId="77777777" w:rsidR="004E2CEC" w:rsidRPr="004E2CEC" w:rsidRDefault="004E2CEC" w:rsidP="004E2CEC">
            <w:pPr>
              <w:spacing w:line="285" w:lineRule="atLeast"/>
              <w:ind w:firstLine="567"/>
              <w:jc w:val="both"/>
              <w:textAlignment w:val="baseline"/>
              <w:rPr>
                <w:spacing w:val="2"/>
                <w:sz w:val="24"/>
                <w:szCs w:val="24"/>
              </w:rPr>
            </w:pPr>
            <w:r w:rsidRPr="004E2CEC">
              <w:rPr>
                <w:spacing w:val="2"/>
                <w:sz w:val="24"/>
                <w:szCs w:val="24"/>
              </w:rPr>
              <w:t>4. Государственная программа развития здравоохранения на 2020-2025 годы. Постановление Правительства Республики Казахстан «Об утверждении Государственной программы развития здравоохранения Республики Казахстан на 2020 - 2025 годы» от 26 декабря 2019 года № 982 (Целевые индикаторы: в 2025 году: снижение уровня риска преждевременной смертности от 30 до 70 лет от сердечно-сосудистых, онкологических, хронических респираторных заболеваний и диабета до 15,43%; Задача 2. Повышение качества медицинской помощи);</w:t>
            </w:r>
          </w:p>
          <w:p w14:paraId="01D80A71" w14:textId="77777777" w:rsidR="004E2CEC" w:rsidRPr="004E2CEC" w:rsidRDefault="004E2CEC" w:rsidP="004E2CEC">
            <w:pPr>
              <w:spacing w:line="285" w:lineRule="atLeast"/>
              <w:ind w:firstLine="567"/>
              <w:jc w:val="both"/>
              <w:textAlignment w:val="baseline"/>
              <w:rPr>
                <w:spacing w:val="2"/>
                <w:sz w:val="24"/>
                <w:szCs w:val="24"/>
              </w:rPr>
            </w:pPr>
            <w:r w:rsidRPr="004E2CEC">
              <w:rPr>
                <w:spacing w:val="2"/>
                <w:sz w:val="24"/>
                <w:szCs w:val="24"/>
              </w:rPr>
              <w:t>5. Стратегический план развития РК до 2025 года. Здравоохранение. Стратегические цели по совершенствованию предоставления медицинских услуг.</w:t>
            </w:r>
          </w:p>
          <w:p w14:paraId="581545A6" w14:textId="77777777" w:rsidR="004E2CEC" w:rsidRPr="004E2CEC" w:rsidRDefault="004E2CEC" w:rsidP="004E2CEC">
            <w:pPr>
              <w:spacing w:line="276" w:lineRule="auto"/>
              <w:ind w:firstLine="567"/>
              <w:jc w:val="both"/>
              <w:textAlignment w:val="baseline"/>
              <w:rPr>
                <w:spacing w:val="2"/>
                <w:sz w:val="24"/>
                <w:szCs w:val="24"/>
              </w:rPr>
            </w:pPr>
            <w:r w:rsidRPr="004E2CEC">
              <w:rPr>
                <w:spacing w:val="2"/>
                <w:sz w:val="24"/>
                <w:szCs w:val="24"/>
              </w:rPr>
              <w:t>6. Государственная программа развития образования и науки Республики Казахстан на 2020 – 2025 гг.</w:t>
            </w:r>
          </w:p>
          <w:p w14:paraId="431DDEC7" w14:textId="77777777" w:rsidR="004E2CEC" w:rsidRPr="004E2CEC" w:rsidRDefault="004E2CEC" w:rsidP="004E2CEC">
            <w:pPr>
              <w:spacing w:line="276" w:lineRule="auto"/>
              <w:ind w:firstLine="567"/>
              <w:jc w:val="both"/>
              <w:textAlignment w:val="baseline"/>
              <w:rPr>
                <w:spacing w:val="2"/>
                <w:sz w:val="24"/>
                <w:szCs w:val="24"/>
              </w:rPr>
            </w:pPr>
            <w:r w:rsidRPr="004E2CEC">
              <w:rPr>
                <w:spacing w:val="2"/>
                <w:sz w:val="24"/>
                <w:szCs w:val="24"/>
              </w:rPr>
              <w:t xml:space="preserve">Цель 2 «Увеличение вклада науки в социально-экономическое развитие страны», </w:t>
            </w:r>
          </w:p>
          <w:p w14:paraId="6BF8513B" w14:textId="77777777" w:rsidR="004E2CEC" w:rsidRPr="004E2CEC" w:rsidRDefault="004E2CEC" w:rsidP="004E2CEC">
            <w:pPr>
              <w:spacing w:line="276" w:lineRule="auto"/>
              <w:ind w:firstLine="567"/>
              <w:jc w:val="both"/>
              <w:textAlignment w:val="baseline"/>
              <w:rPr>
                <w:spacing w:val="2"/>
                <w:sz w:val="24"/>
                <w:szCs w:val="24"/>
              </w:rPr>
            </w:pPr>
            <w:r w:rsidRPr="004E2CEC">
              <w:rPr>
                <w:spacing w:val="2"/>
                <w:sz w:val="24"/>
                <w:szCs w:val="24"/>
              </w:rPr>
              <w:t>пункт 5.2.3. Повысить результативность научных разработок и обеспечить интеграцию в мировое научное пространство.</w:t>
            </w:r>
          </w:p>
        </w:tc>
      </w:tr>
      <w:tr w:rsidR="004E2CEC" w:rsidRPr="004E2CEC" w14:paraId="4CFCE568" w14:textId="77777777" w:rsidTr="00AF503F">
        <w:tc>
          <w:tcPr>
            <w:tcW w:w="9714" w:type="dxa"/>
            <w:shd w:val="clear" w:color="auto" w:fill="auto"/>
            <w:tcMar>
              <w:top w:w="45" w:type="dxa"/>
              <w:left w:w="75" w:type="dxa"/>
              <w:bottom w:w="45" w:type="dxa"/>
              <w:right w:w="75" w:type="dxa"/>
            </w:tcMar>
            <w:hideMark/>
          </w:tcPr>
          <w:p w14:paraId="36812D08" w14:textId="77777777" w:rsidR="004E2CEC" w:rsidRPr="004E2CEC" w:rsidRDefault="004E2CEC" w:rsidP="004E2CEC">
            <w:pPr>
              <w:spacing w:line="285" w:lineRule="atLeast"/>
              <w:ind w:left="567"/>
              <w:textAlignment w:val="baseline"/>
              <w:rPr>
                <w:i/>
                <w:spacing w:val="2"/>
                <w:sz w:val="24"/>
                <w:szCs w:val="24"/>
              </w:rPr>
            </w:pPr>
            <w:r w:rsidRPr="004E2CEC">
              <w:rPr>
                <w:b/>
                <w:spacing w:val="2"/>
                <w:sz w:val="24"/>
                <w:szCs w:val="24"/>
              </w:rPr>
              <w:t>4. Ожидаемые результаты</w:t>
            </w:r>
            <w:r w:rsidRPr="004E2CEC">
              <w:rPr>
                <w:b/>
                <w:spacing w:val="2"/>
                <w:sz w:val="24"/>
                <w:szCs w:val="24"/>
              </w:rPr>
              <w:br/>
            </w:r>
            <w:r w:rsidRPr="004E2CEC">
              <w:rPr>
                <w:i/>
                <w:spacing w:val="2"/>
                <w:sz w:val="24"/>
                <w:szCs w:val="24"/>
              </w:rPr>
              <w:t>4.1 Прямые результаты:</w:t>
            </w:r>
          </w:p>
          <w:p w14:paraId="14A96393" w14:textId="77777777" w:rsidR="004E2CEC" w:rsidRPr="004E2CEC" w:rsidRDefault="004E2CEC" w:rsidP="004E2CEC">
            <w:pPr>
              <w:spacing w:line="285" w:lineRule="atLeast"/>
              <w:ind w:firstLine="567"/>
              <w:jc w:val="both"/>
              <w:textAlignment w:val="baseline"/>
              <w:rPr>
                <w:spacing w:val="2"/>
                <w:sz w:val="24"/>
                <w:szCs w:val="24"/>
              </w:rPr>
            </w:pPr>
            <w:r w:rsidRPr="004E2CEC">
              <w:rPr>
                <w:sz w:val="24"/>
                <w:szCs w:val="24"/>
              </w:rPr>
              <w:t>Инновационные технологии диагностики, лечения и мониторинга основных БСК, хронических респираторных заболеваний и диабета:</w:t>
            </w:r>
          </w:p>
          <w:p w14:paraId="415DC5CF" w14:textId="77777777" w:rsidR="004E2CEC" w:rsidRPr="004E2CEC" w:rsidRDefault="004E2CEC" w:rsidP="004E2CEC">
            <w:pPr>
              <w:spacing w:line="285" w:lineRule="atLeast"/>
              <w:ind w:firstLine="567"/>
              <w:jc w:val="both"/>
              <w:textAlignment w:val="baseline"/>
              <w:rPr>
                <w:spacing w:val="2"/>
                <w:sz w:val="24"/>
                <w:szCs w:val="24"/>
              </w:rPr>
            </w:pPr>
            <w:r w:rsidRPr="004E2CEC">
              <w:rPr>
                <w:sz w:val="24"/>
                <w:szCs w:val="24"/>
              </w:rPr>
              <w:t>- разработка и внедрение технология «Искусственный интеллект в интервенционной кардиологии при проведении коронароангиографии»;</w:t>
            </w:r>
          </w:p>
          <w:p w14:paraId="457A7402" w14:textId="77777777" w:rsidR="004E2CEC" w:rsidRPr="004E2CEC" w:rsidRDefault="004E2CEC" w:rsidP="004E2CEC">
            <w:pPr>
              <w:ind w:firstLine="567"/>
              <w:jc w:val="both"/>
              <w:rPr>
                <w:sz w:val="24"/>
                <w:szCs w:val="24"/>
              </w:rPr>
            </w:pPr>
            <w:r w:rsidRPr="004E2CEC">
              <w:rPr>
                <w:sz w:val="24"/>
                <w:szCs w:val="24"/>
              </w:rPr>
              <w:t xml:space="preserve">- разработка алгоритма действий при интервенционном вмешательстве на коронарных сосудах у пациентов с ИБС с использованием внутрисосудистых высокотехнологичных методов визуализации; </w:t>
            </w:r>
          </w:p>
          <w:p w14:paraId="05C15A74" w14:textId="77777777" w:rsidR="004E2CEC" w:rsidRPr="004E2CEC" w:rsidRDefault="004E2CEC" w:rsidP="004E2CEC">
            <w:pPr>
              <w:ind w:firstLine="567"/>
              <w:jc w:val="both"/>
              <w:rPr>
                <w:sz w:val="24"/>
                <w:szCs w:val="24"/>
              </w:rPr>
            </w:pPr>
            <w:r w:rsidRPr="004E2CEC">
              <w:rPr>
                <w:sz w:val="24"/>
                <w:szCs w:val="24"/>
              </w:rPr>
              <w:t>- разработка новых подходов к комплексной терапии тяжелых форм ХСН, включающей инновационные схемы фармакотерапии и различные имплантируемые устройства, алгоритм ведения данной категории пациентов;</w:t>
            </w:r>
          </w:p>
          <w:p w14:paraId="65B7D2EE" w14:textId="77777777" w:rsidR="004E2CEC" w:rsidRPr="004E2CEC" w:rsidRDefault="004E2CEC" w:rsidP="004E2CEC">
            <w:pPr>
              <w:ind w:firstLine="567"/>
              <w:jc w:val="both"/>
              <w:rPr>
                <w:sz w:val="24"/>
                <w:szCs w:val="24"/>
              </w:rPr>
            </w:pPr>
            <w:r w:rsidRPr="004E2CEC">
              <w:rPr>
                <w:sz w:val="24"/>
                <w:szCs w:val="24"/>
              </w:rPr>
              <w:t xml:space="preserve">- усовершенствование подходов к лечению гипертрофической кардиомиопатии с обструкцией выходного тракта левого желудочка; </w:t>
            </w:r>
          </w:p>
          <w:p w14:paraId="5823D68A" w14:textId="77777777" w:rsidR="004E2CEC" w:rsidRPr="004E2CEC" w:rsidRDefault="004E2CEC" w:rsidP="004E2CEC">
            <w:pPr>
              <w:ind w:firstLine="567"/>
              <w:jc w:val="both"/>
              <w:rPr>
                <w:sz w:val="24"/>
                <w:szCs w:val="24"/>
              </w:rPr>
            </w:pPr>
            <w:r w:rsidRPr="004E2CEC">
              <w:rPr>
                <w:sz w:val="24"/>
                <w:szCs w:val="24"/>
              </w:rPr>
              <w:t>- предложение по инновационному подходу к лечению фибрилляции предсердий (криоаблация) при выполнении операции на открытом сердце;</w:t>
            </w:r>
          </w:p>
          <w:p w14:paraId="71EA636A" w14:textId="77777777" w:rsidR="004E2CEC" w:rsidRPr="004E2CEC" w:rsidRDefault="004E2CEC" w:rsidP="004E2CEC">
            <w:pPr>
              <w:ind w:firstLine="567"/>
              <w:jc w:val="both"/>
              <w:rPr>
                <w:sz w:val="24"/>
                <w:szCs w:val="24"/>
              </w:rPr>
            </w:pPr>
            <w:r w:rsidRPr="004E2CEC">
              <w:rPr>
                <w:sz w:val="24"/>
                <w:szCs w:val="24"/>
              </w:rPr>
              <w:t>- разработка алгоритма для выявления риска ускоренного сердечно-сосудистого старения и скрининга лиц, подверженных данному риску с целью выделения приоритетных групп первичной профилактики;</w:t>
            </w:r>
          </w:p>
          <w:p w14:paraId="47F4E04E" w14:textId="77777777" w:rsidR="004E2CEC" w:rsidRPr="004E2CEC" w:rsidRDefault="004E2CEC" w:rsidP="004E2CEC">
            <w:pPr>
              <w:ind w:firstLine="567"/>
              <w:jc w:val="both"/>
              <w:rPr>
                <w:sz w:val="24"/>
                <w:szCs w:val="24"/>
              </w:rPr>
            </w:pPr>
            <w:r w:rsidRPr="004E2CEC">
              <w:rPr>
                <w:sz w:val="24"/>
                <w:szCs w:val="24"/>
              </w:rPr>
              <w:t xml:space="preserve">- изучение распространенности гестационного сахарного диабета (ГСД) в Казахстане; </w:t>
            </w:r>
          </w:p>
          <w:p w14:paraId="184DE17C" w14:textId="77777777" w:rsidR="004E2CEC" w:rsidRPr="004E2CEC" w:rsidRDefault="004E2CEC" w:rsidP="004E2CEC">
            <w:pPr>
              <w:ind w:firstLine="567"/>
              <w:jc w:val="both"/>
              <w:rPr>
                <w:sz w:val="24"/>
                <w:szCs w:val="24"/>
              </w:rPr>
            </w:pPr>
            <w:r w:rsidRPr="004E2CEC">
              <w:rPr>
                <w:sz w:val="24"/>
                <w:szCs w:val="24"/>
              </w:rPr>
              <w:t xml:space="preserve">- определение генетического вклада полиморфизмов генов в развитие ГСД у женщин казахской национальности и установлены прогностические генетические маркеры; </w:t>
            </w:r>
          </w:p>
          <w:p w14:paraId="7ED02105" w14:textId="77777777" w:rsidR="004E2CEC" w:rsidRPr="004E2CEC" w:rsidRDefault="004E2CEC" w:rsidP="004E2CEC">
            <w:pPr>
              <w:ind w:firstLine="567"/>
              <w:jc w:val="both"/>
              <w:rPr>
                <w:sz w:val="24"/>
                <w:szCs w:val="24"/>
              </w:rPr>
            </w:pPr>
            <w:r w:rsidRPr="004E2CEC">
              <w:rPr>
                <w:sz w:val="24"/>
                <w:szCs w:val="24"/>
              </w:rPr>
              <w:t>- разработка и внедрение в практическое здравоохранение алгоритма прогнозирования и ранней диагностики ГСД;</w:t>
            </w:r>
          </w:p>
          <w:p w14:paraId="118FA7E4" w14:textId="77777777" w:rsidR="004E2CEC" w:rsidRPr="004E2CEC" w:rsidRDefault="004E2CEC" w:rsidP="004E2CEC">
            <w:pPr>
              <w:ind w:firstLine="346"/>
              <w:jc w:val="both"/>
              <w:rPr>
                <w:sz w:val="24"/>
                <w:szCs w:val="24"/>
              </w:rPr>
            </w:pPr>
            <w:r w:rsidRPr="004E2CEC">
              <w:rPr>
                <w:sz w:val="24"/>
                <w:szCs w:val="24"/>
              </w:rPr>
              <w:t xml:space="preserve">- факторы риска преждевременной смертности от хронических респираторных заболеваний по результатам проспективного клинико-эпидемиологического обследования пациентов в возрасте 30-70 лет; </w:t>
            </w:r>
          </w:p>
          <w:p w14:paraId="4F289F08" w14:textId="77777777" w:rsidR="004E2CEC" w:rsidRPr="004E2CEC" w:rsidRDefault="004E2CEC" w:rsidP="004E2CEC">
            <w:pPr>
              <w:ind w:firstLine="346"/>
              <w:jc w:val="both"/>
              <w:rPr>
                <w:sz w:val="24"/>
                <w:szCs w:val="24"/>
              </w:rPr>
            </w:pPr>
            <w:r w:rsidRPr="004E2CEC">
              <w:rPr>
                <w:sz w:val="24"/>
                <w:szCs w:val="24"/>
              </w:rPr>
              <w:t>- разработка алгоритма по уменьшению влияния основных факторов риска преждевременной смертности от хронических респираторных заболеваний с оценкой потенциальной эффективности и экономичности внедрения.</w:t>
            </w:r>
          </w:p>
          <w:p w14:paraId="6469E180" w14:textId="77777777" w:rsidR="004E2CEC" w:rsidRPr="004E2CEC" w:rsidRDefault="004E2CEC" w:rsidP="004E2CEC">
            <w:pPr>
              <w:ind w:firstLine="346"/>
              <w:jc w:val="both"/>
              <w:rPr>
                <w:sz w:val="24"/>
                <w:szCs w:val="24"/>
              </w:rPr>
            </w:pPr>
            <w:r w:rsidRPr="004E2CEC">
              <w:rPr>
                <w:sz w:val="24"/>
                <w:szCs w:val="24"/>
              </w:rPr>
              <w:t>- разработка и внедрение технологий мониторинга за состоянием здоровья пациентов с ССЗ, хроническими респираторными заболеваниями и диабетом.</w:t>
            </w:r>
          </w:p>
        </w:tc>
      </w:tr>
      <w:tr w:rsidR="004E2CEC" w:rsidRPr="004E2CEC" w14:paraId="31BD3FDA" w14:textId="77777777" w:rsidTr="00AF503F">
        <w:tc>
          <w:tcPr>
            <w:tcW w:w="9714" w:type="dxa"/>
            <w:shd w:val="clear" w:color="auto" w:fill="FFFFFF"/>
            <w:tcMar>
              <w:top w:w="45" w:type="dxa"/>
              <w:left w:w="75" w:type="dxa"/>
              <w:bottom w:w="45" w:type="dxa"/>
              <w:right w:w="75" w:type="dxa"/>
            </w:tcMar>
            <w:hideMark/>
          </w:tcPr>
          <w:p w14:paraId="1CF9B4EE" w14:textId="77777777" w:rsidR="004E2CEC" w:rsidRPr="004E2CEC" w:rsidRDefault="004E2CEC" w:rsidP="004E2CEC">
            <w:pPr>
              <w:spacing w:line="285" w:lineRule="atLeast"/>
              <w:ind w:firstLine="567"/>
              <w:jc w:val="both"/>
              <w:textAlignment w:val="baseline"/>
              <w:rPr>
                <w:i/>
                <w:spacing w:val="2"/>
                <w:sz w:val="24"/>
                <w:szCs w:val="24"/>
              </w:rPr>
            </w:pPr>
            <w:r w:rsidRPr="004E2CEC">
              <w:rPr>
                <w:i/>
                <w:spacing w:val="2"/>
                <w:sz w:val="24"/>
                <w:szCs w:val="24"/>
              </w:rPr>
              <w:t xml:space="preserve">4.2 Конечный результат: </w:t>
            </w:r>
          </w:p>
          <w:p w14:paraId="329EC263" w14:textId="77777777" w:rsidR="004E2CEC" w:rsidRPr="004E2CEC" w:rsidRDefault="004E2CEC" w:rsidP="004E2CEC">
            <w:pPr>
              <w:spacing w:line="285" w:lineRule="atLeast"/>
              <w:jc w:val="both"/>
              <w:textAlignment w:val="baseline"/>
              <w:rPr>
                <w:spacing w:val="2"/>
                <w:sz w:val="24"/>
                <w:szCs w:val="24"/>
              </w:rPr>
            </w:pPr>
            <w:r w:rsidRPr="004E2CEC">
              <w:rPr>
                <w:spacing w:val="2"/>
                <w:sz w:val="24"/>
                <w:szCs w:val="24"/>
              </w:rPr>
              <w:t>Социальный эффект направлен на снижение уровня риска преждевременной смертности</w:t>
            </w:r>
            <w:r w:rsidRPr="004E2CEC">
              <w:rPr>
                <w:spacing w:val="2"/>
                <w:sz w:val="24"/>
                <w:szCs w:val="24"/>
                <w:lang w:val="kk-KZ"/>
              </w:rPr>
              <w:t xml:space="preserve"> путем разработки и усовершенствования </w:t>
            </w:r>
            <w:r w:rsidRPr="004E2CEC">
              <w:rPr>
                <w:spacing w:val="2"/>
                <w:sz w:val="24"/>
                <w:szCs w:val="24"/>
              </w:rPr>
              <w:t xml:space="preserve">технологий диагностики, лечения и мониторинга болезней </w:t>
            </w:r>
            <w:r w:rsidRPr="004E2CEC">
              <w:rPr>
                <w:spacing w:val="2"/>
                <w:sz w:val="24"/>
                <w:szCs w:val="24"/>
                <w:shd w:val="clear" w:color="auto" w:fill="FFFFFF"/>
              </w:rPr>
              <w:t xml:space="preserve">системы кровообращения, </w:t>
            </w:r>
            <w:r w:rsidRPr="004E2CEC">
              <w:rPr>
                <w:spacing w:val="2"/>
                <w:sz w:val="24"/>
                <w:szCs w:val="24"/>
              </w:rPr>
              <w:t>хронических респираторных заболеваний и диабета.</w:t>
            </w:r>
          </w:p>
          <w:p w14:paraId="0F942516" w14:textId="77777777" w:rsidR="004E2CEC" w:rsidRPr="004E2CEC" w:rsidRDefault="004E2CEC" w:rsidP="004E2CEC">
            <w:pPr>
              <w:spacing w:line="285" w:lineRule="atLeast"/>
              <w:jc w:val="both"/>
              <w:textAlignment w:val="baseline"/>
              <w:rPr>
                <w:spacing w:val="2"/>
                <w:sz w:val="24"/>
                <w:szCs w:val="24"/>
              </w:rPr>
            </w:pPr>
          </w:p>
          <w:p w14:paraId="415F7DA8" w14:textId="77777777" w:rsidR="004E2CEC" w:rsidRPr="004E2CEC" w:rsidRDefault="004E2CEC" w:rsidP="004E2CEC">
            <w:pPr>
              <w:spacing w:line="285" w:lineRule="atLeast"/>
              <w:jc w:val="both"/>
              <w:textAlignment w:val="baseline"/>
              <w:rPr>
                <w:spacing w:val="2"/>
                <w:sz w:val="24"/>
                <w:szCs w:val="24"/>
              </w:rPr>
            </w:pPr>
            <w:r w:rsidRPr="004E2CEC">
              <w:rPr>
                <w:i/>
                <w:spacing w:val="2"/>
                <w:sz w:val="24"/>
                <w:szCs w:val="24"/>
              </w:rPr>
              <w:t>Целевые потребители полученных результатов:</w:t>
            </w:r>
            <w:r w:rsidRPr="004E2CEC">
              <w:rPr>
                <w:spacing w:val="2"/>
                <w:sz w:val="24"/>
                <w:szCs w:val="24"/>
              </w:rPr>
              <w:t xml:space="preserve"> медицинские организации ПМСП, областные кардиологические и кардиохиругические центры, научно-исследовательские институты и научные центры, кафедры кардиологии и кардиохиругии вузов республики.</w:t>
            </w:r>
          </w:p>
          <w:p w14:paraId="07646682" w14:textId="77777777" w:rsidR="004E2CEC" w:rsidRPr="004E2CEC" w:rsidRDefault="004E2CEC" w:rsidP="004E2CEC">
            <w:pPr>
              <w:spacing w:line="285" w:lineRule="atLeast"/>
              <w:textAlignment w:val="baseline"/>
              <w:rPr>
                <w:spacing w:val="2"/>
                <w:sz w:val="24"/>
                <w:szCs w:val="24"/>
              </w:rPr>
            </w:pPr>
          </w:p>
        </w:tc>
      </w:tr>
    </w:tbl>
    <w:p w14:paraId="444751A1" w14:textId="77777777" w:rsidR="004E2CEC" w:rsidRPr="004E2CEC" w:rsidRDefault="004E2CEC" w:rsidP="004E2CEC">
      <w:pPr>
        <w:spacing w:beforeAutospacing="1" w:afterAutospacing="1"/>
        <w:ind w:firstLine="709"/>
        <w:contextualSpacing/>
        <w:jc w:val="right"/>
        <w:rPr>
          <w:bCs/>
          <w:sz w:val="24"/>
          <w:szCs w:val="24"/>
        </w:rPr>
      </w:pPr>
    </w:p>
    <w:p w14:paraId="7F13799B" w14:textId="77777777" w:rsidR="004E2CEC" w:rsidRPr="004E2CEC" w:rsidRDefault="004E2CEC" w:rsidP="004E2CEC">
      <w:pPr>
        <w:rPr>
          <w:bCs/>
          <w:sz w:val="24"/>
          <w:szCs w:val="24"/>
        </w:rPr>
      </w:pPr>
      <w:r w:rsidRPr="004E2CEC">
        <w:rPr>
          <w:bCs/>
        </w:rPr>
        <w:br w:type="page"/>
      </w:r>
    </w:p>
    <w:p w14:paraId="292D33A2" w14:textId="77777777" w:rsidR="004E2CEC" w:rsidRPr="004E2CEC" w:rsidRDefault="004E2CEC" w:rsidP="004E2CEC">
      <w:pPr>
        <w:jc w:val="center"/>
        <w:textAlignment w:val="baseline"/>
        <w:rPr>
          <w:b/>
          <w:sz w:val="24"/>
          <w:szCs w:val="24"/>
        </w:rPr>
      </w:pPr>
      <w:r w:rsidRPr="004E2CEC">
        <w:rPr>
          <w:b/>
          <w:sz w:val="24"/>
          <w:szCs w:val="24"/>
        </w:rPr>
        <w:t>ТЕХНИЧЕСКОЕ ЗАДАНИЕ №4</w:t>
      </w:r>
    </w:p>
    <w:p w14:paraId="46229F4C" w14:textId="77777777" w:rsidR="004E2CEC" w:rsidRPr="004E2CEC" w:rsidRDefault="004E2CEC" w:rsidP="004E2CEC">
      <w:pPr>
        <w:jc w:val="center"/>
        <w:textAlignment w:val="baseline"/>
        <w:rPr>
          <w:b/>
          <w:sz w:val="24"/>
          <w:szCs w:val="24"/>
        </w:rPr>
      </w:pPr>
      <w:r w:rsidRPr="004E2CEC">
        <w:rPr>
          <w:b/>
          <w:sz w:val="24"/>
          <w:szCs w:val="24"/>
        </w:rPr>
        <w:t>на научно-исследовательскую работу в рамках программно-целевого финансирования</w:t>
      </w:r>
    </w:p>
    <w:p w14:paraId="39461175" w14:textId="77777777" w:rsidR="004E2CEC" w:rsidRPr="004E2CEC" w:rsidRDefault="004E2CEC" w:rsidP="004E2CEC">
      <w:pPr>
        <w:jc w:val="center"/>
        <w:textAlignment w:val="baseline"/>
        <w:rPr>
          <w:sz w:val="24"/>
          <w:szCs w:val="24"/>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48"/>
      </w:tblGrid>
      <w:tr w:rsidR="004E2CEC" w:rsidRPr="004E2CEC" w14:paraId="7F56273A" w14:textId="77777777" w:rsidTr="00AF503F">
        <w:trPr>
          <w:trHeight w:val="235"/>
        </w:trPr>
        <w:tc>
          <w:tcPr>
            <w:tcW w:w="9348" w:type="dxa"/>
            <w:tcBorders>
              <w:top w:val="single" w:sz="4" w:space="0" w:color="auto"/>
              <w:left w:val="single" w:sz="4" w:space="0" w:color="auto"/>
              <w:bottom w:val="single" w:sz="4" w:space="0" w:color="auto"/>
              <w:right w:val="single" w:sz="4" w:space="0" w:color="auto"/>
            </w:tcBorders>
          </w:tcPr>
          <w:p w14:paraId="50189017" w14:textId="77777777" w:rsidR="004E2CEC" w:rsidRPr="004E2CEC" w:rsidRDefault="004E2CEC" w:rsidP="004E2CEC">
            <w:pPr>
              <w:ind w:firstLine="567"/>
              <w:rPr>
                <w:sz w:val="24"/>
                <w:szCs w:val="24"/>
              </w:rPr>
            </w:pPr>
            <w:r w:rsidRPr="004E2CEC">
              <w:rPr>
                <w:sz w:val="24"/>
                <w:szCs w:val="24"/>
              </w:rPr>
              <w:t>1. Общие сведения:</w:t>
            </w:r>
          </w:p>
          <w:p w14:paraId="595CB359" w14:textId="77777777" w:rsidR="004E2CEC" w:rsidRPr="004E2CEC" w:rsidRDefault="004E2CEC" w:rsidP="004E2CEC">
            <w:pPr>
              <w:ind w:firstLine="567"/>
              <w:jc w:val="both"/>
              <w:rPr>
                <w:sz w:val="24"/>
                <w:szCs w:val="24"/>
              </w:rPr>
            </w:pPr>
            <w:r w:rsidRPr="004E2CEC">
              <w:rPr>
                <w:sz w:val="24"/>
                <w:szCs w:val="24"/>
              </w:rPr>
              <w:t xml:space="preserve">1.1. Наименование специализированного направления для научной, научно-технической программы (далее – программа): </w:t>
            </w:r>
          </w:p>
          <w:p w14:paraId="545933E0" w14:textId="77777777" w:rsidR="004E2CEC" w:rsidRPr="004E2CEC" w:rsidRDefault="004E2CEC" w:rsidP="004E2CEC">
            <w:pPr>
              <w:ind w:firstLine="567"/>
              <w:jc w:val="both"/>
              <w:rPr>
                <w:b/>
                <w:sz w:val="24"/>
                <w:szCs w:val="24"/>
              </w:rPr>
            </w:pPr>
            <w:r w:rsidRPr="004E2CEC">
              <w:rPr>
                <w:b/>
                <w:sz w:val="24"/>
                <w:szCs w:val="24"/>
              </w:rPr>
              <w:t xml:space="preserve">2. Формирование профилактической среды как основы общественного здоровья. </w:t>
            </w:r>
          </w:p>
          <w:p w14:paraId="7D27EA58" w14:textId="77777777" w:rsidR="004E2CEC" w:rsidRPr="004E2CEC" w:rsidRDefault="004E2CEC" w:rsidP="004E2CEC">
            <w:pPr>
              <w:ind w:firstLine="567"/>
              <w:jc w:val="both"/>
              <w:rPr>
                <w:sz w:val="24"/>
                <w:szCs w:val="24"/>
              </w:rPr>
            </w:pPr>
            <w:r w:rsidRPr="004E2CEC">
              <w:rPr>
                <w:b/>
                <w:sz w:val="24"/>
                <w:szCs w:val="24"/>
              </w:rPr>
              <w:t>5) Оценка риска здоровью населения от факторов окружающей среды, управление экологическими, техногенными, эпидемиологическими и профессиональными рисками</w:t>
            </w:r>
          </w:p>
        </w:tc>
      </w:tr>
      <w:tr w:rsidR="004E2CEC" w:rsidRPr="004E2CEC" w14:paraId="1283B6F9" w14:textId="77777777" w:rsidTr="00AF503F">
        <w:tc>
          <w:tcPr>
            <w:tcW w:w="9348" w:type="dxa"/>
            <w:tcBorders>
              <w:top w:val="single" w:sz="4" w:space="0" w:color="auto"/>
              <w:left w:val="single" w:sz="4" w:space="0" w:color="auto"/>
              <w:bottom w:val="single" w:sz="4" w:space="0" w:color="auto"/>
              <w:right w:val="single" w:sz="4" w:space="0" w:color="auto"/>
            </w:tcBorders>
          </w:tcPr>
          <w:p w14:paraId="272BE69D" w14:textId="77777777" w:rsidR="004E2CEC" w:rsidRPr="004E2CEC" w:rsidRDefault="004E2CEC" w:rsidP="004E2CEC">
            <w:pPr>
              <w:ind w:firstLine="567"/>
              <w:jc w:val="both"/>
              <w:rPr>
                <w:spacing w:val="-7"/>
                <w:sz w:val="24"/>
                <w:szCs w:val="24"/>
              </w:rPr>
            </w:pPr>
            <w:r w:rsidRPr="004E2CEC">
              <w:rPr>
                <w:spacing w:val="-7"/>
                <w:sz w:val="24"/>
                <w:szCs w:val="24"/>
              </w:rPr>
              <w:t>2. Цели и задачи программы</w:t>
            </w:r>
          </w:p>
          <w:p w14:paraId="5A3AE954" w14:textId="77777777" w:rsidR="004E2CEC" w:rsidRPr="004E2CEC" w:rsidRDefault="004E2CEC" w:rsidP="004E2CEC">
            <w:pPr>
              <w:ind w:firstLine="567"/>
              <w:jc w:val="both"/>
              <w:rPr>
                <w:spacing w:val="-7"/>
                <w:sz w:val="24"/>
                <w:szCs w:val="24"/>
              </w:rPr>
            </w:pPr>
            <w:r w:rsidRPr="004E2CEC">
              <w:rPr>
                <w:spacing w:val="-7"/>
                <w:sz w:val="24"/>
                <w:szCs w:val="24"/>
              </w:rPr>
              <w:t>2.1 Цель программы:</w:t>
            </w:r>
          </w:p>
          <w:p w14:paraId="2116229F" w14:textId="77777777" w:rsidR="004E2CEC" w:rsidRPr="004E2CEC" w:rsidRDefault="004E2CEC" w:rsidP="004E2CEC">
            <w:pPr>
              <w:ind w:firstLine="567"/>
              <w:jc w:val="both"/>
              <w:rPr>
                <w:spacing w:val="-7"/>
                <w:sz w:val="24"/>
                <w:szCs w:val="24"/>
              </w:rPr>
            </w:pPr>
            <w:r w:rsidRPr="004E2CEC">
              <w:rPr>
                <w:spacing w:val="-7"/>
                <w:sz w:val="24"/>
                <w:szCs w:val="24"/>
              </w:rPr>
              <w:t>Усиление комплексной системы мониторинга и контроля особо опасных и природно-очаговых инфекций бактериальной и вирусной этиологии на основе современных технологий для разработки новых подходов к обеспечению биологической безопасности населения Казахстана.</w:t>
            </w:r>
          </w:p>
          <w:p w14:paraId="693ADED6" w14:textId="77777777" w:rsidR="004E2CEC" w:rsidRPr="004E2CEC" w:rsidRDefault="004E2CEC" w:rsidP="004E2CEC">
            <w:pPr>
              <w:jc w:val="both"/>
              <w:rPr>
                <w:spacing w:val="-7"/>
                <w:sz w:val="24"/>
                <w:szCs w:val="24"/>
              </w:rPr>
            </w:pPr>
          </w:p>
        </w:tc>
      </w:tr>
      <w:tr w:rsidR="004E2CEC" w:rsidRPr="004E2CEC" w14:paraId="4120CF9E" w14:textId="77777777" w:rsidTr="00AF503F">
        <w:trPr>
          <w:trHeight w:val="1527"/>
        </w:trPr>
        <w:tc>
          <w:tcPr>
            <w:tcW w:w="9348" w:type="dxa"/>
            <w:tcBorders>
              <w:top w:val="single" w:sz="4" w:space="0" w:color="auto"/>
              <w:left w:val="single" w:sz="4" w:space="0" w:color="auto"/>
              <w:bottom w:val="single" w:sz="4" w:space="0" w:color="auto"/>
              <w:right w:val="single" w:sz="4" w:space="0" w:color="auto"/>
            </w:tcBorders>
          </w:tcPr>
          <w:p w14:paraId="620F3244" w14:textId="77777777" w:rsidR="004E2CEC" w:rsidRPr="004E2CEC" w:rsidRDefault="004E2CEC" w:rsidP="004E2CEC">
            <w:pPr>
              <w:adjustRightInd w:val="0"/>
              <w:snapToGrid w:val="0"/>
              <w:ind w:firstLine="567"/>
              <w:jc w:val="both"/>
              <w:rPr>
                <w:sz w:val="24"/>
                <w:szCs w:val="24"/>
              </w:rPr>
            </w:pPr>
            <w:r w:rsidRPr="004E2CEC">
              <w:rPr>
                <w:sz w:val="24"/>
                <w:szCs w:val="24"/>
              </w:rPr>
              <w:t>2.1.1. Для достижения поставленной цели должны быть решены следующие задачи:</w:t>
            </w:r>
          </w:p>
          <w:p w14:paraId="7C08434D" w14:textId="77777777" w:rsidR="004E2CEC" w:rsidRPr="004E2CEC" w:rsidRDefault="004E2CEC" w:rsidP="004E2CEC">
            <w:pPr>
              <w:numPr>
                <w:ilvl w:val="0"/>
                <w:numId w:val="19"/>
              </w:numPr>
              <w:tabs>
                <w:tab w:val="left" w:pos="993"/>
              </w:tabs>
              <w:ind w:left="29" w:firstLine="538"/>
              <w:contextualSpacing/>
              <w:jc w:val="both"/>
              <w:rPr>
                <w:bCs/>
                <w:sz w:val="24"/>
                <w:szCs w:val="24"/>
                <w:lang w:val="kk-KZ"/>
              </w:rPr>
            </w:pPr>
            <w:r w:rsidRPr="004E2CEC">
              <w:rPr>
                <w:bCs/>
                <w:sz w:val="24"/>
                <w:szCs w:val="24"/>
                <w:lang w:val="kk-KZ"/>
              </w:rPr>
              <w:t>Разработка системы экстренной детекции возбудителей ООИ, новых и возвращающихся инфекций, основанной на изучении генетического разнообразия штаммов возбудителей особо опасных бактериальных и вирусных инфекций Казахстана;</w:t>
            </w:r>
          </w:p>
          <w:p w14:paraId="640AD0B0" w14:textId="77777777" w:rsidR="004E2CEC" w:rsidRPr="004E2CEC" w:rsidRDefault="004E2CEC" w:rsidP="004E2CEC">
            <w:pPr>
              <w:numPr>
                <w:ilvl w:val="0"/>
                <w:numId w:val="19"/>
              </w:numPr>
              <w:tabs>
                <w:tab w:val="left" w:pos="993"/>
              </w:tabs>
              <w:ind w:firstLine="207"/>
              <w:contextualSpacing/>
              <w:jc w:val="both"/>
              <w:rPr>
                <w:bCs/>
                <w:sz w:val="24"/>
                <w:szCs w:val="24"/>
                <w:lang w:val="kk-KZ"/>
              </w:rPr>
            </w:pPr>
            <w:r w:rsidRPr="004E2CEC">
              <w:rPr>
                <w:bCs/>
                <w:sz w:val="24"/>
                <w:szCs w:val="24"/>
                <w:lang w:val="kk-KZ"/>
              </w:rPr>
              <w:t xml:space="preserve">Определение современного пространственно-временного статуса особо </w:t>
            </w:r>
          </w:p>
          <w:p w14:paraId="0DF4E98D" w14:textId="77777777" w:rsidR="004E2CEC" w:rsidRPr="004E2CEC" w:rsidRDefault="004E2CEC" w:rsidP="004E2CEC">
            <w:pPr>
              <w:tabs>
                <w:tab w:val="left" w:pos="993"/>
              </w:tabs>
              <w:jc w:val="both"/>
              <w:rPr>
                <w:bCs/>
                <w:sz w:val="24"/>
                <w:szCs w:val="24"/>
              </w:rPr>
            </w:pPr>
            <w:r w:rsidRPr="004E2CEC">
              <w:rPr>
                <w:bCs/>
                <w:sz w:val="24"/>
                <w:szCs w:val="24"/>
              </w:rPr>
              <w:t>опасных и природно-очаговых инфекций, их носителей и переносчиков в Казахстане;</w:t>
            </w:r>
          </w:p>
          <w:p w14:paraId="07B07222" w14:textId="77777777" w:rsidR="004E2CEC" w:rsidRPr="004E2CEC" w:rsidRDefault="004E2CEC" w:rsidP="004E2CEC">
            <w:pPr>
              <w:numPr>
                <w:ilvl w:val="0"/>
                <w:numId w:val="19"/>
              </w:numPr>
              <w:tabs>
                <w:tab w:val="left" w:pos="993"/>
              </w:tabs>
              <w:ind w:left="29" w:firstLine="538"/>
              <w:contextualSpacing/>
              <w:jc w:val="both"/>
              <w:rPr>
                <w:bCs/>
                <w:sz w:val="24"/>
                <w:szCs w:val="24"/>
                <w:lang w:val="kk-KZ"/>
              </w:rPr>
            </w:pPr>
            <w:r w:rsidRPr="004E2CEC">
              <w:rPr>
                <w:bCs/>
                <w:sz w:val="24"/>
                <w:szCs w:val="24"/>
                <w:lang w:val="kk-KZ"/>
              </w:rPr>
              <w:t>Формирование биологической модели особо опасных инфекционных заболеваний на SPF лабораторных животных для проведения медико-биологических исследований;</w:t>
            </w:r>
          </w:p>
          <w:p w14:paraId="171746C4" w14:textId="77777777" w:rsidR="004E2CEC" w:rsidRPr="004E2CEC" w:rsidRDefault="004E2CEC" w:rsidP="004E2CEC">
            <w:pPr>
              <w:numPr>
                <w:ilvl w:val="0"/>
                <w:numId w:val="19"/>
              </w:numPr>
              <w:tabs>
                <w:tab w:val="left" w:pos="993"/>
              </w:tabs>
              <w:ind w:firstLine="567"/>
              <w:contextualSpacing/>
              <w:jc w:val="both"/>
              <w:rPr>
                <w:bCs/>
                <w:sz w:val="24"/>
                <w:szCs w:val="24"/>
                <w:lang w:val="kk-KZ"/>
              </w:rPr>
            </w:pPr>
            <w:r w:rsidRPr="004E2CEC">
              <w:rPr>
                <w:bCs/>
                <w:sz w:val="24"/>
                <w:szCs w:val="24"/>
                <w:lang w:val="kk-KZ"/>
              </w:rPr>
              <w:t xml:space="preserve">Усиление устойчивости медицинских организаций Республики Казахстан к </w:t>
            </w:r>
            <w:r w:rsidRPr="004E2CEC">
              <w:rPr>
                <w:bCs/>
                <w:sz w:val="24"/>
                <w:szCs w:val="24"/>
              </w:rPr>
              <w:t>чрезвычайным ситуациям в области общественного здравоохранения.</w:t>
            </w:r>
          </w:p>
          <w:p w14:paraId="73027A75" w14:textId="77777777" w:rsidR="004E2CEC" w:rsidRPr="004E2CEC" w:rsidRDefault="004E2CEC" w:rsidP="004E2CEC">
            <w:pPr>
              <w:tabs>
                <w:tab w:val="left" w:pos="993"/>
              </w:tabs>
              <w:jc w:val="both"/>
              <w:rPr>
                <w:bCs/>
                <w:sz w:val="24"/>
                <w:szCs w:val="24"/>
              </w:rPr>
            </w:pPr>
          </w:p>
        </w:tc>
      </w:tr>
      <w:tr w:rsidR="004E2CEC" w:rsidRPr="004E2CEC" w14:paraId="5B957D0F" w14:textId="77777777" w:rsidTr="00AF503F">
        <w:trPr>
          <w:trHeight w:val="331"/>
        </w:trPr>
        <w:tc>
          <w:tcPr>
            <w:tcW w:w="9348" w:type="dxa"/>
            <w:tcBorders>
              <w:top w:val="single" w:sz="4" w:space="0" w:color="auto"/>
              <w:left w:val="single" w:sz="4" w:space="0" w:color="auto"/>
              <w:bottom w:val="single" w:sz="4" w:space="0" w:color="auto"/>
              <w:right w:val="single" w:sz="4" w:space="0" w:color="auto"/>
            </w:tcBorders>
          </w:tcPr>
          <w:p w14:paraId="22C9B6A5" w14:textId="77777777" w:rsidR="004E2CEC" w:rsidRPr="004E2CEC" w:rsidRDefault="004E2CEC" w:rsidP="004E2CEC">
            <w:pPr>
              <w:tabs>
                <w:tab w:val="left" w:pos="482"/>
              </w:tabs>
              <w:autoSpaceDE w:val="0"/>
              <w:autoSpaceDN w:val="0"/>
              <w:adjustRightInd w:val="0"/>
              <w:ind w:firstLine="567"/>
              <w:jc w:val="both"/>
              <w:rPr>
                <w:sz w:val="24"/>
                <w:szCs w:val="24"/>
              </w:rPr>
            </w:pPr>
            <w:r w:rsidRPr="004E2CEC">
              <w:rPr>
                <w:sz w:val="24"/>
                <w:szCs w:val="24"/>
              </w:rPr>
              <w:t>3. Какие пункты стратегических и программных документов решает:</w:t>
            </w:r>
          </w:p>
          <w:p w14:paraId="2F708E0A" w14:textId="77777777" w:rsidR="004E2CEC" w:rsidRPr="004E2CEC" w:rsidRDefault="004E2CEC" w:rsidP="004E2CEC">
            <w:pPr>
              <w:ind w:firstLine="567"/>
              <w:jc w:val="both"/>
              <w:rPr>
                <w:sz w:val="24"/>
                <w:szCs w:val="24"/>
              </w:rPr>
            </w:pPr>
            <w:r w:rsidRPr="004E2CEC">
              <w:rPr>
                <w:bCs/>
                <w:sz w:val="24"/>
                <w:szCs w:val="24"/>
              </w:rPr>
              <w:t xml:space="preserve">Закон Республики Казахстан от 18 февраля 2011 года № 407-IV «О науке» (ст. 27); </w:t>
            </w:r>
            <w:r w:rsidRPr="004E2CEC">
              <w:rPr>
                <w:sz w:val="24"/>
                <w:szCs w:val="24"/>
              </w:rPr>
              <w:t xml:space="preserve"> Стратегией «Казахстан-2050», Кодексом Республики Казахстан от 7 июля 2020 года «О здоровье народа и системе здравоохранения», в части совершенствования   профилактики опасных инфекционных заболеваний и обеспечение санитарно-эпидемиологического благополучия населения; Государственной программой развития здравоохранения Республики Казахстан на 2020-2025 годы, в части снижения риска ввоза и распространения инфекций, повышения эффективности управления, профилактики, диагностики опасных инфекционных заболеваний; п</w:t>
            </w:r>
            <w:r w:rsidRPr="004E2CEC">
              <w:rPr>
                <w:bCs/>
                <w:sz w:val="24"/>
                <w:szCs w:val="24"/>
              </w:rPr>
              <w:t>остановлением Правительства Республики Казахстан от 25 мая 2011 года № 575 «Об утверждении Правил базового, грантового, программно-целевого финансирования научной и (или) научно-технической деятельности»;</w:t>
            </w:r>
            <w:r w:rsidRPr="004E2CEC">
              <w:rPr>
                <w:sz w:val="24"/>
                <w:szCs w:val="24"/>
              </w:rPr>
              <w:t xml:space="preserve"> п</w:t>
            </w:r>
            <w:r w:rsidRPr="004E2CEC">
              <w:rPr>
                <w:bCs/>
                <w:sz w:val="24"/>
                <w:szCs w:val="24"/>
              </w:rPr>
              <w:t>остановлением Правительства Республики Казахстан от 27 декабря 2019 года № 988 «Об утверждении Государственной программы развития образования и науки Республики Казахстан на 2020-2025 годы» (</w:t>
            </w:r>
            <w:r w:rsidRPr="004E2CEC">
              <w:rPr>
                <w:rFonts w:eastAsia="TimesNewRomanPSMT"/>
                <w:sz w:val="24"/>
                <w:szCs w:val="24"/>
              </w:rPr>
              <w:t>Цель 2: Увеличение вклада науки в социально-экономическое развитие страны, задача 1. «Укрепить интеллектуальный потенциал науки»).</w:t>
            </w:r>
          </w:p>
          <w:p w14:paraId="0C05F505" w14:textId="77777777" w:rsidR="004E2CEC" w:rsidRPr="004E2CEC" w:rsidRDefault="004E2CEC" w:rsidP="004E2CEC">
            <w:pPr>
              <w:tabs>
                <w:tab w:val="left" w:pos="309"/>
              </w:tabs>
              <w:ind w:left="25"/>
              <w:contextualSpacing/>
              <w:jc w:val="both"/>
              <w:rPr>
                <w:bCs/>
                <w:sz w:val="24"/>
                <w:szCs w:val="24"/>
                <w:lang w:val="kk-KZ"/>
              </w:rPr>
            </w:pPr>
          </w:p>
        </w:tc>
      </w:tr>
      <w:tr w:rsidR="004E2CEC" w:rsidRPr="004E2CEC" w14:paraId="72063154" w14:textId="77777777" w:rsidTr="00AF503F">
        <w:tc>
          <w:tcPr>
            <w:tcW w:w="9348" w:type="dxa"/>
            <w:tcBorders>
              <w:top w:val="single" w:sz="4" w:space="0" w:color="auto"/>
              <w:left w:val="single" w:sz="4" w:space="0" w:color="auto"/>
              <w:bottom w:val="single" w:sz="4" w:space="0" w:color="auto"/>
              <w:right w:val="single" w:sz="4" w:space="0" w:color="auto"/>
            </w:tcBorders>
          </w:tcPr>
          <w:p w14:paraId="10EB83CA" w14:textId="77777777" w:rsidR="004E2CEC" w:rsidRPr="004E2CEC" w:rsidRDefault="004E2CEC" w:rsidP="004E2CEC">
            <w:pPr>
              <w:tabs>
                <w:tab w:val="left" w:pos="567"/>
              </w:tabs>
              <w:ind w:firstLine="567"/>
              <w:jc w:val="both"/>
              <w:rPr>
                <w:sz w:val="24"/>
                <w:szCs w:val="24"/>
              </w:rPr>
            </w:pPr>
            <w:r w:rsidRPr="004E2CEC">
              <w:rPr>
                <w:sz w:val="24"/>
                <w:szCs w:val="24"/>
              </w:rPr>
              <w:t>4. Ожидаемые результаты</w:t>
            </w:r>
          </w:p>
          <w:p w14:paraId="362B9FF8" w14:textId="77777777" w:rsidR="004E2CEC" w:rsidRPr="004E2CEC" w:rsidRDefault="004E2CEC" w:rsidP="004E2CEC">
            <w:pPr>
              <w:tabs>
                <w:tab w:val="left" w:pos="567"/>
              </w:tabs>
              <w:ind w:firstLine="567"/>
              <w:jc w:val="both"/>
              <w:rPr>
                <w:sz w:val="24"/>
                <w:szCs w:val="24"/>
              </w:rPr>
            </w:pPr>
            <w:r w:rsidRPr="004E2CEC">
              <w:rPr>
                <w:sz w:val="24"/>
                <w:szCs w:val="24"/>
              </w:rPr>
              <w:t>4.1 Прямые результаты:</w:t>
            </w:r>
          </w:p>
          <w:p w14:paraId="42A4C0CA" w14:textId="77777777" w:rsidR="004E2CEC" w:rsidRPr="004E2CEC" w:rsidRDefault="004E2CEC" w:rsidP="004E2CEC">
            <w:pPr>
              <w:numPr>
                <w:ilvl w:val="0"/>
                <w:numId w:val="20"/>
              </w:numPr>
              <w:tabs>
                <w:tab w:val="left" w:pos="567"/>
                <w:tab w:val="left" w:pos="1134"/>
              </w:tabs>
              <w:ind w:left="0" w:firstLine="567"/>
              <w:contextualSpacing/>
              <w:jc w:val="both"/>
              <w:rPr>
                <w:bCs/>
                <w:sz w:val="24"/>
                <w:szCs w:val="24"/>
                <w:lang w:val="kk-KZ"/>
              </w:rPr>
            </w:pPr>
            <w:r w:rsidRPr="004E2CEC">
              <w:rPr>
                <w:bCs/>
                <w:sz w:val="24"/>
                <w:szCs w:val="24"/>
                <w:lang w:val="kk-KZ"/>
              </w:rPr>
              <w:t>Разработка современных научных основ мониторинга особо опасных и природно-</w:t>
            </w:r>
            <w:r w:rsidRPr="004E2CEC">
              <w:rPr>
                <w:bCs/>
                <w:sz w:val="24"/>
                <w:szCs w:val="24"/>
              </w:rPr>
              <w:t>очаговых инфекций на территории Казахстана и определение современного ареала возбудителей и их носителей;</w:t>
            </w:r>
          </w:p>
          <w:p w14:paraId="4584DB1A" w14:textId="77777777" w:rsidR="004E2CEC" w:rsidRPr="004E2CEC" w:rsidRDefault="004E2CEC" w:rsidP="004E2CEC">
            <w:pPr>
              <w:numPr>
                <w:ilvl w:val="0"/>
                <w:numId w:val="20"/>
              </w:numPr>
              <w:tabs>
                <w:tab w:val="left" w:pos="567"/>
                <w:tab w:val="left" w:pos="1134"/>
              </w:tabs>
              <w:ind w:left="0" w:firstLine="567"/>
              <w:contextualSpacing/>
              <w:jc w:val="both"/>
              <w:rPr>
                <w:bCs/>
                <w:sz w:val="24"/>
                <w:szCs w:val="24"/>
                <w:lang w:val="kk-KZ"/>
              </w:rPr>
            </w:pPr>
            <w:r w:rsidRPr="004E2CEC">
              <w:rPr>
                <w:bCs/>
                <w:sz w:val="24"/>
                <w:szCs w:val="24"/>
                <w:lang w:val="kk-KZ"/>
              </w:rPr>
              <w:t xml:space="preserve">Ретроспективный анализ эпидемических и эпизоотических проявлений сибирской </w:t>
            </w:r>
            <w:r w:rsidRPr="004E2CEC">
              <w:rPr>
                <w:bCs/>
                <w:sz w:val="24"/>
                <w:szCs w:val="24"/>
              </w:rPr>
              <w:t>язвы, туляремии, бруцеллеза с созданием нозогеографических карт, определением эпидемиологического статуса;</w:t>
            </w:r>
          </w:p>
          <w:p w14:paraId="14D6467F" w14:textId="77777777" w:rsidR="004E2CEC" w:rsidRPr="004E2CEC" w:rsidRDefault="004E2CEC" w:rsidP="004E2CEC">
            <w:pPr>
              <w:numPr>
                <w:ilvl w:val="0"/>
                <w:numId w:val="20"/>
              </w:numPr>
              <w:tabs>
                <w:tab w:val="left" w:pos="567"/>
                <w:tab w:val="left" w:pos="1134"/>
              </w:tabs>
              <w:ind w:left="0" w:firstLine="567"/>
              <w:contextualSpacing/>
              <w:jc w:val="both"/>
              <w:rPr>
                <w:bCs/>
                <w:sz w:val="24"/>
                <w:szCs w:val="24"/>
                <w:lang w:val="kk-KZ"/>
              </w:rPr>
            </w:pPr>
            <w:r w:rsidRPr="004E2CEC">
              <w:rPr>
                <w:bCs/>
                <w:sz w:val="24"/>
                <w:szCs w:val="24"/>
                <w:lang w:val="kk-KZ"/>
              </w:rPr>
              <w:t xml:space="preserve">Создание алгоритма комплексной лабораторной диагностики карантинных и </w:t>
            </w:r>
            <w:r w:rsidRPr="004E2CEC">
              <w:rPr>
                <w:bCs/>
                <w:sz w:val="24"/>
                <w:szCs w:val="24"/>
              </w:rPr>
              <w:t>природно-очаговых инфекций;</w:t>
            </w:r>
          </w:p>
          <w:p w14:paraId="7B5B25A3" w14:textId="77777777" w:rsidR="004E2CEC" w:rsidRPr="004E2CEC" w:rsidRDefault="004E2CEC" w:rsidP="004E2CEC">
            <w:pPr>
              <w:numPr>
                <w:ilvl w:val="0"/>
                <w:numId w:val="20"/>
              </w:numPr>
              <w:tabs>
                <w:tab w:val="left" w:pos="567"/>
                <w:tab w:val="left" w:pos="1134"/>
              </w:tabs>
              <w:ind w:left="0" w:firstLine="567"/>
              <w:contextualSpacing/>
              <w:jc w:val="both"/>
              <w:rPr>
                <w:bCs/>
                <w:sz w:val="24"/>
                <w:szCs w:val="24"/>
                <w:lang w:val="kk-KZ"/>
              </w:rPr>
            </w:pPr>
            <w:r w:rsidRPr="004E2CEC">
              <w:rPr>
                <w:bCs/>
                <w:sz w:val="24"/>
                <w:szCs w:val="24"/>
                <w:lang w:val="kk-KZ"/>
              </w:rPr>
              <w:t xml:space="preserve">Сравнительный анализ  генетических признаков штаммов </w:t>
            </w:r>
            <w:r w:rsidRPr="004E2CEC">
              <w:rPr>
                <w:bCs/>
                <w:i/>
                <w:sz w:val="24"/>
                <w:szCs w:val="24"/>
                <w:lang w:val="kk-KZ"/>
              </w:rPr>
              <w:t>Y. pestis</w:t>
            </w:r>
            <w:r w:rsidRPr="004E2CEC">
              <w:rPr>
                <w:bCs/>
                <w:sz w:val="24"/>
                <w:szCs w:val="24"/>
                <w:lang w:val="kk-KZ"/>
              </w:rPr>
              <w:t>;</w:t>
            </w:r>
          </w:p>
          <w:p w14:paraId="72BFE48F" w14:textId="77777777" w:rsidR="004E2CEC" w:rsidRPr="004E2CEC" w:rsidRDefault="004E2CEC" w:rsidP="004E2CEC">
            <w:pPr>
              <w:numPr>
                <w:ilvl w:val="0"/>
                <w:numId w:val="20"/>
              </w:numPr>
              <w:tabs>
                <w:tab w:val="left" w:pos="567"/>
                <w:tab w:val="left" w:pos="1134"/>
              </w:tabs>
              <w:ind w:left="0" w:firstLine="567"/>
              <w:contextualSpacing/>
              <w:jc w:val="both"/>
              <w:rPr>
                <w:bCs/>
                <w:sz w:val="24"/>
                <w:szCs w:val="24"/>
                <w:lang w:val="kk-KZ"/>
              </w:rPr>
            </w:pPr>
            <w:r w:rsidRPr="004E2CEC">
              <w:rPr>
                <w:bCs/>
                <w:sz w:val="24"/>
                <w:szCs w:val="24"/>
                <w:lang w:val="kk-KZ"/>
              </w:rPr>
              <w:t>Создание информационных карт распространения особо опасных и природно-</w:t>
            </w:r>
            <w:r w:rsidRPr="004E2CEC">
              <w:rPr>
                <w:bCs/>
                <w:sz w:val="24"/>
                <w:szCs w:val="24"/>
              </w:rPr>
              <w:t>очаговых инфекций и их носителей;</w:t>
            </w:r>
          </w:p>
          <w:p w14:paraId="46B03603" w14:textId="77777777" w:rsidR="004E2CEC" w:rsidRPr="004E2CEC" w:rsidRDefault="004E2CEC" w:rsidP="004E2CEC">
            <w:pPr>
              <w:numPr>
                <w:ilvl w:val="0"/>
                <w:numId w:val="20"/>
              </w:numPr>
              <w:tabs>
                <w:tab w:val="left" w:pos="567"/>
                <w:tab w:val="left" w:pos="1134"/>
              </w:tabs>
              <w:ind w:left="0" w:firstLine="567"/>
              <w:contextualSpacing/>
              <w:jc w:val="both"/>
              <w:rPr>
                <w:bCs/>
                <w:sz w:val="24"/>
                <w:szCs w:val="24"/>
                <w:lang w:val="kk-KZ"/>
              </w:rPr>
            </w:pPr>
            <w:r w:rsidRPr="004E2CEC">
              <w:rPr>
                <w:bCs/>
                <w:sz w:val="24"/>
                <w:szCs w:val="24"/>
                <w:lang w:val="kk-KZ"/>
              </w:rPr>
              <w:t xml:space="preserve">Формирование биологических моделей особо опасных инфекционных заболеваний </w:t>
            </w:r>
          </w:p>
          <w:p w14:paraId="7114F8DD" w14:textId="77777777" w:rsidR="004E2CEC" w:rsidRPr="004E2CEC" w:rsidRDefault="004E2CEC" w:rsidP="004E2CEC">
            <w:pPr>
              <w:tabs>
                <w:tab w:val="left" w:pos="567"/>
                <w:tab w:val="left" w:pos="1134"/>
              </w:tabs>
              <w:jc w:val="both"/>
              <w:rPr>
                <w:bCs/>
                <w:sz w:val="24"/>
                <w:szCs w:val="24"/>
              </w:rPr>
            </w:pPr>
            <w:r w:rsidRPr="004E2CEC">
              <w:rPr>
                <w:bCs/>
                <w:sz w:val="24"/>
                <w:szCs w:val="24"/>
              </w:rPr>
              <w:t>на SPF лабораторных животных для проведения медико-биологических исследований позволит создать основу для эффективной разработки средств профилактики ООИ (вакцин);</w:t>
            </w:r>
          </w:p>
          <w:p w14:paraId="4C9C2614" w14:textId="77777777" w:rsidR="004E2CEC" w:rsidRPr="004E2CEC" w:rsidRDefault="004E2CEC" w:rsidP="004E2CEC">
            <w:pPr>
              <w:numPr>
                <w:ilvl w:val="0"/>
                <w:numId w:val="20"/>
              </w:numPr>
              <w:tabs>
                <w:tab w:val="left" w:pos="567"/>
                <w:tab w:val="left" w:pos="1134"/>
              </w:tabs>
              <w:ind w:left="0" w:firstLine="567"/>
              <w:contextualSpacing/>
              <w:jc w:val="both"/>
              <w:rPr>
                <w:bCs/>
                <w:sz w:val="24"/>
                <w:szCs w:val="24"/>
                <w:lang w:val="kk-KZ"/>
              </w:rPr>
            </w:pPr>
            <w:r w:rsidRPr="004E2CEC">
              <w:rPr>
                <w:bCs/>
                <w:sz w:val="24"/>
                <w:szCs w:val="24"/>
                <w:lang w:val="kk-KZ"/>
              </w:rPr>
              <w:t>Установление генетических вариантов вируса ККГЛ, циркулирующих на изучаемых территориях Казахстана;</w:t>
            </w:r>
          </w:p>
          <w:p w14:paraId="1D6DA768" w14:textId="77777777" w:rsidR="004E2CEC" w:rsidRPr="004E2CEC" w:rsidRDefault="004E2CEC" w:rsidP="004E2CEC">
            <w:pPr>
              <w:numPr>
                <w:ilvl w:val="0"/>
                <w:numId w:val="20"/>
              </w:numPr>
              <w:tabs>
                <w:tab w:val="left" w:pos="567"/>
                <w:tab w:val="left" w:pos="1134"/>
              </w:tabs>
              <w:ind w:left="0" w:firstLine="567"/>
              <w:contextualSpacing/>
              <w:jc w:val="both"/>
              <w:rPr>
                <w:bCs/>
                <w:sz w:val="24"/>
                <w:szCs w:val="24"/>
                <w:lang w:val="kk-KZ"/>
              </w:rPr>
            </w:pPr>
            <w:r w:rsidRPr="004E2CEC">
              <w:rPr>
                <w:bCs/>
                <w:sz w:val="24"/>
                <w:szCs w:val="24"/>
                <w:lang w:val="kk-KZ"/>
              </w:rPr>
              <w:t xml:space="preserve">Кластерный анализ холеры в Казахстане с учетом временной и пространственной </w:t>
            </w:r>
          </w:p>
          <w:p w14:paraId="12BC07F7" w14:textId="77777777" w:rsidR="004E2CEC" w:rsidRPr="004E2CEC" w:rsidRDefault="004E2CEC" w:rsidP="004E2CEC">
            <w:pPr>
              <w:tabs>
                <w:tab w:val="left" w:pos="567"/>
                <w:tab w:val="left" w:pos="1134"/>
              </w:tabs>
              <w:jc w:val="both"/>
              <w:rPr>
                <w:bCs/>
                <w:sz w:val="24"/>
                <w:szCs w:val="24"/>
              </w:rPr>
            </w:pPr>
            <w:r w:rsidRPr="004E2CEC">
              <w:rPr>
                <w:bCs/>
                <w:sz w:val="24"/>
                <w:szCs w:val="24"/>
              </w:rPr>
              <w:t>характеристики;</w:t>
            </w:r>
          </w:p>
          <w:p w14:paraId="528A57A3" w14:textId="77777777" w:rsidR="004E2CEC" w:rsidRPr="004E2CEC" w:rsidRDefault="004E2CEC" w:rsidP="004E2CEC">
            <w:pPr>
              <w:numPr>
                <w:ilvl w:val="0"/>
                <w:numId w:val="20"/>
              </w:numPr>
              <w:tabs>
                <w:tab w:val="left" w:pos="567"/>
                <w:tab w:val="left" w:pos="1134"/>
              </w:tabs>
              <w:ind w:left="0" w:firstLine="567"/>
              <w:contextualSpacing/>
              <w:jc w:val="both"/>
              <w:rPr>
                <w:bCs/>
                <w:sz w:val="24"/>
                <w:szCs w:val="24"/>
                <w:lang w:val="kk-KZ"/>
              </w:rPr>
            </w:pPr>
            <w:r w:rsidRPr="004E2CEC">
              <w:rPr>
                <w:bCs/>
                <w:sz w:val="24"/>
                <w:szCs w:val="24"/>
                <w:lang w:val="kk-KZ"/>
              </w:rPr>
              <w:t xml:space="preserve">Повышение устойчивости эпидемиологической службы Республики Казахстан и </w:t>
            </w:r>
            <w:r w:rsidRPr="004E2CEC">
              <w:rPr>
                <w:bCs/>
                <w:sz w:val="24"/>
                <w:szCs w:val="24"/>
              </w:rPr>
              <w:t>системы инфекционного контроля лечебных учреждений к вспышкам особо опасных заболеваний.</w:t>
            </w:r>
          </w:p>
          <w:p w14:paraId="2050D7F1" w14:textId="77777777" w:rsidR="004E2CEC" w:rsidRPr="004E2CEC" w:rsidRDefault="004E2CEC" w:rsidP="004E2CEC">
            <w:pPr>
              <w:tabs>
                <w:tab w:val="left" w:pos="567"/>
                <w:tab w:val="left" w:pos="1134"/>
              </w:tabs>
              <w:jc w:val="both"/>
              <w:rPr>
                <w:bCs/>
                <w:sz w:val="24"/>
                <w:szCs w:val="24"/>
              </w:rPr>
            </w:pPr>
            <w:r w:rsidRPr="004E2CEC">
              <w:rPr>
                <w:bCs/>
                <w:sz w:val="24"/>
                <w:szCs w:val="24"/>
              </w:rPr>
              <w:t>Результаты программы должны способствовать достижению целевых индикаторов путем создания:</w:t>
            </w:r>
          </w:p>
          <w:p w14:paraId="5878F637" w14:textId="77777777" w:rsidR="004E2CEC" w:rsidRPr="004E2CEC" w:rsidRDefault="004E2CEC" w:rsidP="004E2CEC">
            <w:pPr>
              <w:tabs>
                <w:tab w:val="left" w:pos="567"/>
                <w:tab w:val="left" w:pos="1134"/>
              </w:tabs>
              <w:ind w:firstLine="567"/>
              <w:contextualSpacing/>
              <w:jc w:val="both"/>
              <w:rPr>
                <w:bCs/>
                <w:sz w:val="24"/>
                <w:szCs w:val="24"/>
              </w:rPr>
            </w:pPr>
            <w:r w:rsidRPr="004E2CEC">
              <w:rPr>
                <w:bCs/>
                <w:sz w:val="24"/>
                <w:szCs w:val="24"/>
              </w:rPr>
              <w:t>- Современных научных основ мониторинга особо опасных и природно-очаговых инфекций на территории Казахстана и определения современного ареала возбудителей и их носителей;</w:t>
            </w:r>
          </w:p>
          <w:p w14:paraId="338A88A1" w14:textId="77777777" w:rsidR="004E2CEC" w:rsidRPr="004E2CEC" w:rsidRDefault="004E2CEC" w:rsidP="004E2CEC">
            <w:pPr>
              <w:tabs>
                <w:tab w:val="left" w:pos="567"/>
              </w:tabs>
              <w:ind w:firstLine="567"/>
              <w:contextualSpacing/>
              <w:jc w:val="both"/>
              <w:rPr>
                <w:bCs/>
                <w:sz w:val="24"/>
                <w:szCs w:val="24"/>
              </w:rPr>
            </w:pPr>
            <w:r w:rsidRPr="004E2CEC">
              <w:rPr>
                <w:bCs/>
                <w:sz w:val="24"/>
                <w:szCs w:val="24"/>
              </w:rPr>
              <w:t>- Выявления «горячих зон» и пространственно-временной динамики эпидемий и эпизоотий основных зоонозных инфекций на территории Республики Казахстан;</w:t>
            </w:r>
          </w:p>
          <w:p w14:paraId="64A84A80" w14:textId="77777777" w:rsidR="004E2CEC" w:rsidRPr="004E2CEC" w:rsidRDefault="004E2CEC" w:rsidP="004E2CEC">
            <w:pPr>
              <w:tabs>
                <w:tab w:val="left" w:pos="567"/>
              </w:tabs>
              <w:ind w:firstLine="567"/>
              <w:contextualSpacing/>
              <w:jc w:val="both"/>
              <w:rPr>
                <w:bCs/>
                <w:sz w:val="24"/>
                <w:szCs w:val="24"/>
              </w:rPr>
            </w:pPr>
            <w:r w:rsidRPr="004E2CEC">
              <w:rPr>
                <w:bCs/>
                <w:sz w:val="24"/>
                <w:szCs w:val="24"/>
              </w:rPr>
              <w:t>- Динамической обновляемой информационно-аналитической системы пространственного анализа распространения зоонозных инфекций, доступной онлайн заинтересованным пользователям;</w:t>
            </w:r>
          </w:p>
          <w:p w14:paraId="273EEB51" w14:textId="77777777" w:rsidR="004E2CEC" w:rsidRPr="004E2CEC" w:rsidRDefault="004E2CEC" w:rsidP="004E2CEC">
            <w:pPr>
              <w:tabs>
                <w:tab w:val="left" w:pos="567"/>
              </w:tabs>
              <w:ind w:firstLine="567"/>
              <w:contextualSpacing/>
              <w:jc w:val="both"/>
              <w:rPr>
                <w:bCs/>
                <w:sz w:val="24"/>
                <w:szCs w:val="24"/>
              </w:rPr>
            </w:pPr>
            <w:r w:rsidRPr="004E2CEC">
              <w:rPr>
                <w:bCs/>
                <w:sz w:val="24"/>
                <w:szCs w:val="24"/>
              </w:rPr>
              <w:t>- Трансферт разработанных научных технологий по алгоритмам лабораторной диагностики и индикации возбудителей особо опасных инфекций в практическое здравоохранение;</w:t>
            </w:r>
          </w:p>
          <w:p w14:paraId="33D63B99" w14:textId="77777777" w:rsidR="004E2CEC" w:rsidRPr="004E2CEC" w:rsidRDefault="004E2CEC" w:rsidP="004E2CEC">
            <w:pPr>
              <w:tabs>
                <w:tab w:val="left" w:pos="567"/>
              </w:tabs>
              <w:ind w:firstLine="567"/>
              <w:contextualSpacing/>
              <w:jc w:val="both"/>
              <w:rPr>
                <w:bCs/>
                <w:sz w:val="24"/>
                <w:szCs w:val="24"/>
              </w:rPr>
            </w:pPr>
            <w:r w:rsidRPr="004E2CEC">
              <w:rPr>
                <w:bCs/>
                <w:sz w:val="24"/>
                <w:szCs w:val="24"/>
              </w:rPr>
              <w:t>- Внедрения инновационных технологий в систему эпидемиологического мониторинга;</w:t>
            </w:r>
          </w:p>
          <w:p w14:paraId="3CB926C3" w14:textId="77777777" w:rsidR="004E2CEC" w:rsidRPr="004E2CEC" w:rsidRDefault="004E2CEC" w:rsidP="004E2CEC">
            <w:pPr>
              <w:tabs>
                <w:tab w:val="left" w:pos="567"/>
              </w:tabs>
              <w:ind w:firstLine="567"/>
              <w:contextualSpacing/>
              <w:jc w:val="both"/>
              <w:rPr>
                <w:bCs/>
                <w:sz w:val="24"/>
                <w:szCs w:val="24"/>
              </w:rPr>
            </w:pPr>
            <w:r w:rsidRPr="004E2CEC">
              <w:rPr>
                <w:bCs/>
                <w:sz w:val="24"/>
                <w:szCs w:val="24"/>
              </w:rPr>
              <w:t>- Разработкой и внедрением инновационной системы обучения биобезопасности и прикладной эпидемиологии, основанной на тематических исследованиях и элементах дистанционного обучения</w:t>
            </w:r>
            <w:r w:rsidRPr="004E2CEC">
              <w:rPr>
                <w:rFonts w:ascii="Calibri" w:hAnsi="Calibri"/>
                <w:bCs/>
                <w:sz w:val="24"/>
                <w:szCs w:val="24"/>
              </w:rPr>
              <w:t>.</w:t>
            </w:r>
          </w:p>
          <w:p w14:paraId="2610D9F0" w14:textId="77777777" w:rsidR="004E2CEC" w:rsidRPr="004E2CEC" w:rsidRDefault="004E2CEC" w:rsidP="004E2CEC">
            <w:pPr>
              <w:tabs>
                <w:tab w:val="left" w:pos="567"/>
              </w:tabs>
              <w:jc w:val="both"/>
              <w:rPr>
                <w:bCs/>
                <w:sz w:val="24"/>
                <w:szCs w:val="24"/>
              </w:rPr>
            </w:pPr>
            <w:r w:rsidRPr="004E2CEC">
              <w:rPr>
                <w:bCs/>
                <w:sz w:val="24"/>
                <w:szCs w:val="24"/>
              </w:rPr>
              <w:t>Целевые потребители полученных результатов: практическое здравоохранение; система учреждений санитарно-эпидемиологического и ветеринарного профиля, а также международные организации, вовлечённые контроль над инфекциями с тяжёлыми последствиями (HCID).</w:t>
            </w:r>
          </w:p>
          <w:p w14:paraId="6F859085" w14:textId="77777777" w:rsidR="004E2CEC" w:rsidRPr="004E2CEC" w:rsidRDefault="004E2CEC" w:rsidP="004E2CEC">
            <w:pPr>
              <w:tabs>
                <w:tab w:val="left" w:pos="567"/>
              </w:tabs>
              <w:jc w:val="both"/>
              <w:rPr>
                <w:bCs/>
                <w:sz w:val="24"/>
                <w:szCs w:val="24"/>
              </w:rPr>
            </w:pPr>
          </w:p>
        </w:tc>
      </w:tr>
      <w:tr w:rsidR="004E2CEC" w:rsidRPr="004E2CEC" w14:paraId="547E5C80" w14:textId="77777777" w:rsidTr="00AF503F">
        <w:trPr>
          <w:trHeight w:val="2400"/>
        </w:trPr>
        <w:tc>
          <w:tcPr>
            <w:tcW w:w="9348" w:type="dxa"/>
            <w:tcBorders>
              <w:top w:val="single" w:sz="4" w:space="0" w:color="auto"/>
              <w:left w:val="single" w:sz="4" w:space="0" w:color="auto"/>
              <w:bottom w:val="single" w:sz="4" w:space="0" w:color="auto"/>
              <w:right w:val="single" w:sz="4" w:space="0" w:color="auto"/>
            </w:tcBorders>
          </w:tcPr>
          <w:p w14:paraId="729F5CD2" w14:textId="77777777" w:rsidR="004E2CEC" w:rsidRPr="004E2CEC" w:rsidRDefault="004E2CEC" w:rsidP="004E2CEC">
            <w:pPr>
              <w:ind w:firstLine="567"/>
              <w:jc w:val="both"/>
              <w:rPr>
                <w:sz w:val="24"/>
                <w:szCs w:val="24"/>
              </w:rPr>
            </w:pPr>
            <w:r w:rsidRPr="004E2CEC">
              <w:rPr>
                <w:sz w:val="24"/>
                <w:szCs w:val="24"/>
              </w:rPr>
              <w:t>4.2 Конечный результат:</w:t>
            </w:r>
          </w:p>
          <w:p w14:paraId="66B8E77D" w14:textId="77777777" w:rsidR="004E2CEC" w:rsidRPr="004E2CEC" w:rsidRDefault="004E2CEC" w:rsidP="004E2CEC">
            <w:pPr>
              <w:ind w:firstLine="567"/>
              <w:jc w:val="both"/>
              <w:rPr>
                <w:sz w:val="24"/>
                <w:szCs w:val="24"/>
              </w:rPr>
            </w:pPr>
            <w:r w:rsidRPr="004E2CEC">
              <w:rPr>
                <w:sz w:val="24"/>
                <w:szCs w:val="24"/>
              </w:rPr>
              <w:t>Результаты выполнения программы должны обеспечить эффективный мониторинг особо опасных и природно-очаговых инфекций на основе современных технологий и способствовать повышению уровня здоровья и качество жизни населения Республики Казахстан, защищенность людей и среды их обитания от воздействия опасных биологических факторов, обеспечение биологической безопасности и снижения уровня рисков для жизни и здоровья населения Республики Казахстан.</w:t>
            </w:r>
          </w:p>
          <w:p w14:paraId="5E958258" w14:textId="77777777" w:rsidR="004E2CEC" w:rsidRPr="004E2CEC" w:rsidRDefault="004E2CEC" w:rsidP="004E2CEC">
            <w:pPr>
              <w:ind w:firstLine="567"/>
              <w:jc w:val="both"/>
              <w:rPr>
                <w:sz w:val="24"/>
                <w:szCs w:val="24"/>
              </w:rPr>
            </w:pPr>
            <w:r w:rsidRPr="004E2CEC">
              <w:rPr>
                <w:sz w:val="24"/>
                <w:szCs w:val="24"/>
              </w:rPr>
              <w:t>Социальный эффект выполнения Программы:</w:t>
            </w:r>
          </w:p>
          <w:p w14:paraId="28B6654D" w14:textId="77777777" w:rsidR="004E2CEC" w:rsidRPr="004E2CEC" w:rsidRDefault="004E2CEC" w:rsidP="004E2CEC">
            <w:pPr>
              <w:ind w:firstLine="567"/>
              <w:contextualSpacing/>
              <w:jc w:val="both"/>
              <w:rPr>
                <w:sz w:val="24"/>
                <w:szCs w:val="24"/>
              </w:rPr>
            </w:pPr>
            <w:r w:rsidRPr="004E2CEC">
              <w:rPr>
                <w:sz w:val="24"/>
                <w:szCs w:val="24"/>
              </w:rPr>
              <w:t>1. Предотвращение экономических потерь от заражения и смерти большого числа трудоспособного населения, массового падежа скота, нарушения экономических связей из-за вынужденного введения ограничительных мероприятий, предотвращение страха и паники среди населения при возникновении вспышек ООИ (включая завозные) на территории Казахстана.</w:t>
            </w:r>
          </w:p>
          <w:p w14:paraId="7859140F" w14:textId="77777777" w:rsidR="004E2CEC" w:rsidRPr="004E2CEC" w:rsidRDefault="004E2CEC" w:rsidP="004E2CEC">
            <w:pPr>
              <w:ind w:firstLine="567"/>
              <w:contextualSpacing/>
              <w:jc w:val="both"/>
              <w:rPr>
                <w:sz w:val="24"/>
                <w:szCs w:val="24"/>
              </w:rPr>
            </w:pPr>
            <w:r w:rsidRPr="004E2CEC">
              <w:rPr>
                <w:sz w:val="24"/>
                <w:szCs w:val="24"/>
              </w:rPr>
              <w:t>2. Разработка указанных направлений должно способствовать развитию медицинской и биологической отраслей науки в республике, вскрывая региональные особенности природной очаговости инфекций и эпидемиологически значимые социальные характеристики;</w:t>
            </w:r>
          </w:p>
          <w:p w14:paraId="0C638288" w14:textId="77777777" w:rsidR="004E2CEC" w:rsidRPr="004E2CEC" w:rsidRDefault="004E2CEC" w:rsidP="004E2CEC">
            <w:pPr>
              <w:ind w:firstLine="567"/>
              <w:contextualSpacing/>
              <w:jc w:val="both"/>
              <w:rPr>
                <w:sz w:val="24"/>
                <w:szCs w:val="24"/>
              </w:rPr>
            </w:pPr>
            <w:r w:rsidRPr="004E2CEC">
              <w:rPr>
                <w:sz w:val="24"/>
                <w:szCs w:val="24"/>
              </w:rPr>
              <w:t xml:space="preserve">3. Совершенствование эпидемиологического мониторинга за инфекционными заболеваниями в РК. </w:t>
            </w:r>
          </w:p>
          <w:p w14:paraId="60935147" w14:textId="77777777" w:rsidR="004E2CEC" w:rsidRPr="004E2CEC" w:rsidRDefault="004E2CEC" w:rsidP="004E2CEC">
            <w:pPr>
              <w:ind w:firstLine="567"/>
              <w:contextualSpacing/>
              <w:jc w:val="both"/>
              <w:rPr>
                <w:sz w:val="24"/>
                <w:szCs w:val="24"/>
              </w:rPr>
            </w:pPr>
            <w:r w:rsidRPr="004E2CEC">
              <w:rPr>
                <w:sz w:val="24"/>
                <w:szCs w:val="24"/>
              </w:rPr>
              <w:t xml:space="preserve">4. Развитие направлений молекулярной генетики, диагностики, моделирования и биобезопасности как в РК, так и в регионе Центральной Азии. </w:t>
            </w:r>
          </w:p>
          <w:p w14:paraId="0EA201A3" w14:textId="77777777" w:rsidR="004E2CEC" w:rsidRPr="004E2CEC" w:rsidRDefault="004E2CEC" w:rsidP="004E2CEC">
            <w:pPr>
              <w:ind w:firstLine="567"/>
              <w:contextualSpacing/>
              <w:jc w:val="both"/>
              <w:rPr>
                <w:sz w:val="24"/>
                <w:szCs w:val="24"/>
              </w:rPr>
            </w:pPr>
            <w:r w:rsidRPr="004E2CEC">
              <w:rPr>
                <w:sz w:val="24"/>
                <w:szCs w:val="24"/>
              </w:rPr>
              <w:t xml:space="preserve">5. Распространение знаний в области профилактики инфекционных заболеваний, моделирование среди специалистов, работающих в области изучения инфекционных заболеваний. </w:t>
            </w:r>
          </w:p>
          <w:p w14:paraId="782592D1" w14:textId="77777777" w:rsidR="004E2CEC" w:rsidRPr="004E2CEC" w:rsidRDefault="004E2CEC" w:rsidP="004E2CEC">
            <w:pPr>
              <w:tabs>
                <w:tab w:val="left" w:pos="567"/>
              </w:tabs>
              <w:jc w:val="both"/>
              <w:rPr>
                <w:sz w:val="24"/>
                <w:szCs w:val="24"/>
              </w:rPr>
            </w:pPr>
          </w:p>
        </w:tc>
      </w:tr>
    </w:tbl>
    <w:p w14:paraId="0EAF8F04" w14:textId="77777777" w:rsidR="004E2CEC" w:rsidRPr="004E2CEC" w:rsidRDefault="004E2CEC" w:rsidP="004E2CEC">
      <w:pPr>
        <w:spacing w:beforeAutospacing="1" w:afterAutospacing="1"/>
        <w:ind w:firstLine="709"/>
        <w:contextualSpacing/>
        <w:jc w:val="right"/>
        <w:rPr>
          <w:bCs/>
          <w:sz w:val="24"/>
          <w:szCs w:val="24"/>
        </w:rPr>
      </w:pPr>
    </w:p>
    <w:p w14:paraId="000E513E" w14:textId="77777777" w:rsidR="004E2CEC" w:rsidRPr="004E2CEC" w:rsidRDefault="004E2CEC" w:rsidP="004E2CEC">
      <w:pPr>
        <w:rPr>
          <w:bCs/>
          <w:sz w:val="24"/>
          <w:szCs w:val="24"/>
        </w:rPr>
      </w:pPr>
      <w:r w:rsidRPr="004E2CEC">
        <w:rPr>
          <w:bCs/>
        </w:rPr>
        <w:br w:type="page"/>
      </w:r>
    </w:p>
    <w:p w14:paraId="404F6142" w14:textId="77777777" w:rsidR="004E2CEC" w:rsidRPr="004E2CEC" w:rsidRDefault="004E2CEC" w:rsidP="004E2CEC">
      <w:pPr>
        <w:jc w:val="center"/>
        <w:rPr>
          <w:b/>
          <w:sz w:val="24"/>
          <w:szCs w:val="24"/>
        </w:rPr>
      </w:pPr>
      <w:r w:rsidRPr="004E2CEC">
        <w:rPr>
          <w:b/>
          <w:sz w:val="24"/>
          <w:szCs w:val="24"/>
        </w:rPr>
        <w:t>ТЕХНИЧЕСКОЕ ЗАДАНИЕ №5</w:t>
      </w:r>
    </w:p>
    <w:p w14:paraId="4053017C" w14:textId="77777777" w:rsidR="004E2CEC" w:rsidRPr="004E2CEC" w:rsidRDefault="004E2CEC" w:rsidP="004E2CEC">
      <w:pPr>
        <w:jc w:val="center"/>
        <w:textAlignment w:val="baseline"/>
        <w:rPr>
          <w:b/>
          <w:sz w:val="24"/>
          <w:szCs w:val="24"/>
        </w:rPr>
      </w:pPr>
      <w:r w:rsidRPr="004E2CEC">
        <w:rPr>
          <w:b/>
          <w:sz w:val="24"/>
          <w:szCs w:val="24"/>
        </w:rPr>
        <w:t>на научно-исследовательскую работу в рамках программно-целевого финансирования</w:t>
      </w:r>
    </w:p>
    <w:p w14:paraId="4B6CD7B9" w14:textId="77777777" w:rsidR="004E2CEC" w:rsidRPr="004E2CEC" w:rsidRDefault="004E2CEC" w:rsidP="004E2CEC">
      <w:pPr>
        <w:jc w:val="center"/>
        <w:rPr>
          <w:b/>
          <w:sz w:val="24"/>
          <w:szCs w:val="24"/>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48"/>
      </w:tblGrid>
      <w:tr w:rsidR="004E2CEC" w:rsidRPr="004E2CEC" w14:paraId="1365CD9A" w14:textId="77777777" w:rsidTr="00AF503F">
        <w:trPr>
          <w:trHeight w:val="235"/>
        </w:trPr>
        <w:tc>
          <w:tcPr>
            <w:tcW w:w="9348" w:type="dxa"/>
            <w:tcBorders>
              <w:top w:val="single" w:sz="4" w:space="0" w:color="auto"/>
              <w:left w:val="single" w:sz="4" w:space="0" w:color="auto"/>
              <w:bottom w:val="single" w:sz="4" w:space="0" w:color="auto"/>
              <w:right w:val="single" w:sz="4" w:space="0" w:color="auto"/>
            </w:tcBorders>
          </w:tcPr>
          <w:p w14:paraId="299CC0B4" w14:textId="77777777" w:rsidR="004E2CEC" w:rsidRPr="004E2CEC" w:rsidRDefault="004E2CEC" w:rsidP="004E2CEC">
            <w:pPr>
              <w:ind w:firstLine="567"/>
              <w:jc w:val="both"/>
              <w:rPr>
                <w:sz w:val="24"/>
                <w:szCs w:val="24"/>
              </w:rPr>
            </w:pPr>
            <w:r w:rsidRPr="004E2CEC">
              <w:rPr>
                <w:sz w:val="24"/>
                <w:szCs w:val="24"/>
              </w:rPr>
              <w:t>1. Общие сведения:</w:t>
            </w:r>
          </w:p>
          <w:p w14:paraId="7D9993D3" w14:textId="77777777" w:rsidR="004E2CEC" w:rsidRPr="004E2CEC" w:rsidRDefault="004E2CEC" w:rsidP="004E2CEC">
            <w:pPr>
              <w:ind w:firstLine="567"/>
              <w:jc w:val="both"/>
              <w:rPr>
                <w:sz w:val="24"/>
                <w:szCs w:val="24"/>
              </w:rPr>
            </w:pPr>
            <w:r w:rsidRPr="004E2CEC">
              <w:rPr>
                <w:sz w:val="24"/>
                <w:szCs w:val="24"/>
              </w:rPr>
              <w:t>1.1. Наименование специализированного направления для научной, научно-технической программы (далее – программа):</w:t>
            </w:r>
          </w:p>
          <w:p w14:paraId="07C90F13" w14:textId="77777777" w:rsidR="004E2CEC" w:rsidRPr="004E2CEC" w:rsidRDefault="004E2CEC" w:rsidP="004E2CEC">
            <w:pPr>
              <w:widowControl w:val="0"/>
              <w:ind w:firstLine="567"/>
              <w:jc w:val="both"/>
              <w:rPr>
                <w:rFonts w:eastAsia="Calibri"/>
                <w:sz w:val="24"/>
                <w:szCs w:val="24"/>
              </w:rPr>
            </w:pPr>
            <w:r w:rsidRPr="004E2CEC">
              <w:rPr>
                <w:rFonts w:eastAsia="Calibri"/>
                <w:sz w:val="24"/>
                <w:szCs w:val="24"/>
              </w:rPr>
              <w:t>3.</w:t>
            </w:r>
            <w:r w:rsidRPr="004E2CEC">
              <w:rPr>
                <w:rFonts w:eastAsia="Calibri"/>
                <w:b/>
                <w:sz w:val="24"/>
                <w:szCs w:val="24"/>
              </w:rPr>
              <w:t xml:space="preserve"> </w:t>
            </w:r>
            <w:r w:rsidRPr="004E2CEC">
              <w:rPr>
                <w:rFonts w:eastAsia="Calibri"/>
                <w:sz w:val="24"/>
                <w:szCs w:val="24"/>
              </w:rPr>
              <w:t>Снижение бремени социально-значимых заболеваний:</w:t>
            </w:r>
            <w:r w:rsidRPr="004E2CEC">
              <w:rPr>
                <w:rFonts w:eastAsia="Calibri"/>
                <w:sz w:val="24"/>
                <w:szCs w:val="24"/>
              </w:rPr>
              <w:tab/>
            </w:r>
          </w:p>
          <w:p w14:paraId="47540479" w14:textId="77777777" w:rsidR="004E2CEC" w:rsidRPr="004E2CEC" w:rsidRDefault="004E2CEC" w:rsidP="004E2CEC">
            <w:pPr>
              <w:ind w:firstLine="567"/>
              <w:jc w:val="both"/>
              <w:rPr>
                <w:i/>
                <w:sz w:val="24"/>
                <w:szCs w:val="24"/>
              </w:rPr>
            </w:pPr>
            <w:r w:rsidRPr="004E2CEC">
              <w:rPr>
                <w:sz w:val="24"/>
                <w:szCs w:val="24"/>
              </w:rPr>
              <w:t>1) технологии предотвращения преждевременной смерти и потери трудоспособности от травм, социально-значимых заболеваний и расстройств.</w:t>
            </w:r>
          </w:p>
          <w:p w14:paraId="7D3C751D" w14:textId="77777777" w:rsidR="004E2CEC" w:rsidRPr="004E2CEC" w:rsidRDefault="004E2CEC" w:rsidP="004E2CEC">
            <w:pPr>
              <w:jc w:val="both"/>
              <w:rPr>
                <w:b/>
                <w:sz w:val="24"/>
                <w:szCs w:val="24"/>
              </w:rPr>
            </w:pPr>
          </w:p>
        </w:tc>
      </w:tr>
      <w:tr w:rsidR="004E2CEC" w:rsidRPr="004E2CEC" w14:paraId="7408CD55" w14:textId="77777777" w:rsidTr="00AF503F">
        <w:tc>
          <w:tcPr>
            <w:tcW w:w="9348" w:type="dxa"/>
            <w:tcBorders>
              <w:top w:val="single" w:sz="4" w:space="0" w:color="auto"/>
              <w:left w:val="single" w:sz="4" w:space="0" w:color="auto"/>
              <w:bottom w:val="single" w:sz="4" w:space="0" w:color="auto"/>
              <w:right w:val="single" w:sz="4" w:space="0" w:color="auto"/>
            </w:tcBorders>
          </w:tcPr>
          <w:p w14:paraId="438D4E5C" w14:textId="77777777" w:rsidR="004E2CEC" w:rsidRPr="004E2CEC" w:rsidRDefault="004E2CEC" w:rsidP="004E2CEC">
            <w:pPr>
              <w:ind w:firstLine="567"/>
              <w:jc w:val="both"/>
              <w:rPr>
                <w:sz w:val="24"/>
                <w:szCs w:val="24"/>
              </w:rPr>
            </w:pPr>
            <w:r w:rsidRPr="004E2CEC">
              <w:rPr>
                <w:spacing w:val="2"/>
                <w:sz w:val="24"/>
                <w:szCs w:val="24"/>
              </w:rPr>
              <w:t xml:space="preserve">2. </w:t>
            </w:r>
            <w:r w:rsidRPr="004E2CEC">
              <w:rPr>
                <w:sz w:val="24"/>
                <w:szCs w:val="24"/>
              </w:rPr>
              <w:t>Цель и задачи программы:</w:t>
            </w:r>
          </w:p>
          <w:p w14:paraId="1F03E8DB" w14:textId="77777777" w:rsidR="004E2CEC" w:rsidRPr="004E2CEC" w:rsidRDefault="004E2CEC" w:rsidP="004E2CEC">
            <w:pPr>
              <w:ind w:firstLine="567"/>
              <w:jc w:val="both"/>
              <w:rPr>
                <w:sz w:val="24"/>
                <w:szCs w:val="24"/>
              </w:rPr>
            </w:pPr>
            <w:r w:rsidRPr="004E2CEC">
              <w:rPr>
                <w:spacing w:val="2"/>
                <w:sz w:val="24"/>
                <w:szCs w:val="24"/>
              </w:rPr>
              <w:t xml:space="preserve">2.1. Цель программы: </w:t>
            </w:r>
            <w:r w:rsidRPr="004E2CEC">
              <w:rPr>
                <w:bCs/>
                <w:sz w:val="24"/>
                <w:szCs w:val="24"/>
              </w:rPr>
              <w:t>Развитие инновационных технологий для повышения эффективности диагностики и лечения повреждений, последствий травм</w:t>
            </w:r>
            <w:r w:rsidRPr="004E2CEC">
              <w:rPr>
                <w:bCs/>
                <w:color w:val="FF0000"/>
                <w:sz w:val="24"/>
                <w:szCs w:val="24"/>
              </w:rPr>
              <w:t xml:space="preserve"> </w:t>
            </w:r>
            <w:r w:rsidRPr="004E2CEC">
              <w:rPr>
                <w:bCs/>
                <w:sz w:val="24"/>
                <w:szCs w:val="24"/>
              </w:rPr>
              <w:t>и заболеваний конечностей, позвоночника и таза.</w:t>
            </w:r>
          </w:p>
        </w:tc>
      </w:tr>
      <w:tr w:rsidR="004E2CEC" w:rsidRPr="004E2CEC" w14:paraId="537A2D30" w14:textId="77777777" w:rsidTr="00AF503F">
        <w:trPr>
          <w:trHeight w:val="50"/>
        </w:trPr>
        <w:tc>
          <w:tcPr>
            <w:tcW w:w="9348" w:type="dxa"/>
            <w:tcBorders>
              <w:top w:val="single" w:sz="4" w:space="0" w:color="auto"/>
              <w:left w:val="single" w:sz="4" w:space="0" w:color="auto"/>
              <w:bottom w:val="single" w:sz="4" w:space="0" w:color="auto"/>
              <w:right w:val="single" w:sz="4" w:space="0" w:color="auto"/>
            </w:tcBorders>
          </w:tcPr>
          <w:p w14:paraId="10BA236D" w14:textId="77777777" w:rsidR="004E2CEC" w:rsidRPr="004E2CEC" w:rsidRDefault="004E2CEC" w:rsidP="004E2CEC">
            <w:pPr>
              <w:tabs>
                <w:tab w:val="left" w:pos="0"/>
              </w:tabs>
              <w:ind w:left="-18" w:firstLine="585"/>
              <w:jc w:val="both"/>
              <w:rPr>
                <w:sz w:val="24"/>
                <w:szCs w:val="24"/>
              </w:rPr>
            </w:pPr>
            <w:r w:rsidRPr="004E2CEC">
              <w:rPr>
                <w:sz w:val="24"/>
                <w:szCs w:val="24"/>
              </w:rPr>
              <w:t xml:space="preserve">2.1.1. Для достижения поставленной цели должны быть решены следующие задачи: </w:t>
            </w:r>
          </w:p>
          <w:p w14:paraId="4FEDD5A7" w14:textId="77777777" w:rsidR="004E2CEC" w:rsidRPr="004E2CEC" w:rsidRDefault="004E2CEC" w:rsidP="004E2CEC">
            <w:pPr>
              <w:tabs>
                <w:tab w:val="left" w:pos="0"/>
              </w:tabs>
              <w:ind w:firstLine="567"/>
              <w:contextualSpacing/>
              <w:jc w:val="both"/>
              <w:rPr>
                <w:rFonts w:eastAsia="Arial"/>
                <w:sz w:val="24"/>
                <w:szCs w:val="24"/>
              </w:rPr>
            </w:pPr>
            <w:r w:rsidRPr="004E2CEC">
              <w:rPr>
                <w:rFonts w:eastAsia="Arial"/>
                <w:sz w:val="24"/>
                <w:szCs w:val="24"/>
              </w:rPr>
              <w:t>- Разработка алгоритма дифференцированного подхода и выбора оптимального хирургического метода коррекции при различных видах деформации грудной клетки, а также разработать метод коррекции при рецидивах деформации;</w:t>
            </w:r>
          </w:p>
          <w:p w14:paraId="722A4553" w14:textId="77777777" w:rsidR="004E2CEC" w:rsidRPr="004E2CEC" w:rsidRDefault="004E2CEC" w:rsidP="004E2CEC">
            <w:pPr>
              <w:tabs>
                <w:tab w:val="left" w:pos="0"/>
              </w:tabs>
              <w:ind w:firstLine="567"/>
              <w:contextualSpacing/>
              <w:jc w:val="both"/>
              <w:rPr>
                <w:rFonts w:eastAsia="Arial"/>
                <w:sz w:val="24"/>
                <w:szCs w:val="24"/>
              </w:rPr>
            </w:pPr>
            <w:r w:rsidRPr="004E2CEC">
              <w:rPr>
                <w:rFonts w:eastAsia="Arial"/>
                <w:sz w:val="24"/>
                <w:szCs w:val="24"/>
              </w:rPr>
              <w:t>- Разработка биокомпозитного имплантата на основе гранул никелида титана и фибринового гидрогеля с мезенхимальными стволовыми клетками (МСК) и остеоиндуктивными факторами при лечении больных с повреждениями и последствиями травм грудного и поясничного отделов позвоночника;</w:t>
            </w:r>
          </w:p>
          <w:p w14:paraId="5AB2834D" w14:textId="77777777" w:rsidR="004E2CEC" w:rsidRPr="004E2CEC" w:rsidRDefault="004E2CEC" w:rsidP="004E2CEC">
            <w:pPr>
              <w:tabs>
                <w:tab w:val="left" w:pos="0"/>
              </w:tabs>
              <w:ind w:firstLine="567"/>
              <w:contextualSpacing/>
              <w:jc w:val="both"/>
              <w:rPr>
                <w:rFonts w:eastAsia="Arial"/>
                <w:sz w:val="24"/>
                <w:szCs w:val="24"/>
              </w:rPr>
            </w:pPr>
            <w:r w:rsidRPr="004E2CEC">
              <w:rPr>
                <w:rFonts w:eastAsia="Arial"/>
                <w:sz w:val="24"/>
                <w:szCs w:val="24"/>
              </w:rPr>
              <w:t>- Разработка усовершенствованного способа установки опорных элементов на позвоночник с применением интраоперационной нейронавигации;</w:t>
            </w:r>
          </w:p>
          <w:p w14:paraId="0D640E72" w14:textId="77777777" w:rsidR="004E2CEC" w:rsidRPr="004E2CEC" w:rsidRDefault="004E2CEC" w:rsidP="004E2CEC">
            <w:pPr>
              <w:tabs>
                <w:tab w:val="left" w:pos="0"/>
              </w:tabs>
              <w:ind w:firstLine="567"/>
              <w:contextualSpacing/>
              <w:jc w:val="both"/>
              <w:rPr>
                <w:sz w:val="24"/>
                <w:szCs w:val="24"/>
                <w:lang w:eastAsia="ko-KR"/>
              </w:rPr>
            </w:pPr>
            <w:r w:rsidRPr="004E2CEC">
              <w:rPr>
                <w:sz w:val="24"/>
                <w:szCs w:val="24"/>
                <w:lang w:eastAsia="ko-KR"/>
              </w:rPr>
              <w:t>- Разработка технологии хирургического лечения больных со сложными переломами вертлужной впадины и оценить его клиническую эффективност</w:t>
            </w:r>
            <w:r w:rsidRPr="004E2CEC">
              <w:rPr>
                <w:bCs/>
                <w:sz w:val="24"/>
                <w:szCs w:val="24"/>
                <w:lang w:eastAsia="ko-KR"/>
              </w:rPr>
              <w:t>ь</w:t>
            </w:r>
            <w:r w:rsidRPr="004E2CEC">
              <w:rPr>
                <w:rFonts w:eastAsia="Arial"/>
                <w:bCs/>
                <w:sz w:val="24"/>
                <w:szCs w:val="24"/>
              </w:rPr>
              <w:t>;</w:t>
            </w:r>
          </w:p>
          <w:p w14:paraId="528AED5A" w14:textId="77777777" w:rsidR="004E2CEC" w:rsidRPr="004E2CEC" w:rsidRDefault="004E2CEC" w:rsidP="004E2CEC">
            <w:pPr>
              <w:tabs>
                <w:tab w:val="left" w:pos="0"/>
              </w:tabs>
              <w:ind w:firstLine="567"/>
              <w:contextualSpacing/>
              <w:jc w:val="both"/>
              <w:rPr>
                <w:sz w:val="24"/>
                <w:szCs w:val="24"/>
                <w:lang w:eastAsia="ko-KR"/>
              </w:rPr>
            </w:pPr>
            <w:r w:rsidRPr="004E2CEC">
              <w:rPr>
                <w:sz w:val="24"/>
                <w:szCs w:val="24"/>
                <w:lang w:eastAsia="ko-KR"/>
              </w:rPr>
              <w:t>- Разработка дифференцированного метода лечения дегенеративно-дистрофических заболеваний коленного сустава на основе применения клеточных технологий;</w:t>
            </w:r>
          </w:p>
          <w:p w14:paraId="36C0698A" w14:textId="77777777" w:rsidR="004E2CEC" w:rsidRPr="004E2CEC" w:rsidRDefault="004E2CEC" w:rsidP="004E2CEC">
            <w:pPr>
              <w:ind w:left="454" w:firstLine="113"/>
              <w:contextualSpacing/>
              <w:jc w:val="both"/>
              <w:rPr>
                <w:rFonts w:eastAsia="Arial"/>
                <w:sz w:val="24"/>
                <w:szCs w:val="24"/>
              </w:rPr>
            </w:pPr>
            <w:r w:rsidRPr="004E2CEC">
              <w:rPr>
                <w:rFonts w:eastAsia="Arial"/>
                <w:sz w:val="24"/>
                <w:szCs w:val="24"/>
              </w:rPr>
              <w:t>- Разработка и внедрение эффективного метода эндопротезирования коленного</w:t>
            </w:r>
          </w:p>
          <w:p w14:paraId="0E9DB6CA" w14:textId="77777777" w:rsidR="004E2CEC" w:rsidRPr="004E2CEC" w:rsidRDefault="004E2CEC" w:rsidP="004E2CEC">
            <w:pPr>
              <w:ind w:firstLine="113"/>
              <w:contextualSpacing/>
              <w:jc w:val="both"/>
              <w:rPr>
                <w:rFonts w:eastAsia="Arial"/>
                <w:sz w:val="24"/>
                <w:szCs w:val="24"/>
              </w:rPr>
            </w:pPr>
            <w:r w:rsidRPr="004E2CEC">
              <w:rPr>
                <w:rFonts w:eastAsia="Arial"/>
                <w:sz w:val="24"/>
                <w:szCs w:val="24"/>
              </w:rPr>
              <w:t>сустава у пациентов с большими костными дефектами.</w:t>
            </w:r>
          </w:p>
        </w:tc>
      </w:tr>
      <w:tr w:rsidR="004E2CEC" w:rsidRPr="004E2CEC" w14:paraId="5794EA52" w14:textId="77777777" w:rsidTr="00AF503F">
        <w:trPr>
          <w:trHeight w:val="331"/>
        </w:trPr>
        <w:tc>
          <w:tcPr>
            <w:tcW w:w="9348" w:type="dxa"/>
            <w:tcBorders>
              <w:top w:val="single" w:sz="4" w:space="0" w:color="auto"/>
              <w:left w:val="single" w:sz="4" w:space="0" w:color="auto"/>
              <w:bottom w:val="single" w:sz="4" w:space="0" w:color="auto"/>
              <w:right w:val="single" w:sz="4" w:space="0" w:color="auto"/>
            </w:tcBorders>
          </w:tcPr>
          <w:p w14:paraId="1124610F" w14:textId="77777777" w:rsidR="004E2CEC" w:rsidRPr="004E2CEC" w:rsidRDefault="004E2CEC" w:rsidP="004E2CEC">
            <w:pPr>
              <w:tabs>
                <w:tab w:val="left" w:pos="482"/>
              </w:tabs>
              <w:autoSpaceDE w:val="0"/>
              <w:autoSpaceDN w:val="0"/>
              <w:adjustRightInd w:val="0"/>
              <w:ind w:firstLine="567"/>
              <w:jc w:val="both"/>
              <w:rPr>
                <w:sz w:val="24"/>
                <w:szCs w:val="24"/>
              </w:rPr>
            </w:pPr>
            <w:r w:rsidRPr="004E2CEC">
              <w:rPr>
                <w:sz w:val="24"/>
                <w:szCs w:val="24"/>
              </w:rPr>
              <w:t>3. Какие пункты стратегических и программных документов решает:</w:t>
            </w:r>
          </w:p>
          <w:p w14:paraId="3BAC2F07" w14:textId="77777777" w:rsidR="004E2CEC" w:rsidRPr="004E2CEC" w:rsidRDefault="004E2CEC" w:rsidP="004E2CEC">
            <w:pPr>
              <w:ind w:left="29" w:firstLine="567"/>
              <w:contextualSpacing/>
              <w:jc w:val="both"/>
              <w:rPr>
                <w:rFonts w:eastAsia="Arial"/>
                <w:sz w:val="24"/>
                <w:szCs w:val="24"/>
              </w:rPr>
            </w:pPr>
            <w:r w:rsidRPr="004E2CEC">
              <w:rPr>
                <w:rFonts w:eastAsia="Arial"/>
                <w:bCs/>
                <w:sz w:val="24"/>
                <w:szCs w:val="24"/>
              </w:rPr>
              <w:t>Кодекс Республики Казахстан</w:t>
            </w:r>
            <w:r w:rsidRPr="004E2CEC">
              <w:rPr>
                <w:rFonts w:eastAsia="Arial"/>
                <w:sz w:val="24"/>
                <w:szCs w:val="24"/>
              </w:rPr>
              <w:t xml:space="preserve"> «</w:t>
            </w:r>
            <w:r w:rsidRPr="004E2CEC">
              <w:rPr>
                <w:rFonts w:eastAsia="Arial"/>
                <w:bCs/>
                <w:sz w:val="24"/>
                <w:szCs w:val="24"/>
              </w:rPr>
              <w:t>О здоровье народа и системе здравоохранения», глава 23, 24, раздел 4, 26, подпункт 95-1.</w:t>
            </w:r>
          </w:p>
        </w:tc>
      </w:tr>
      <w:tr w:rsidR="004E2CEC" w:rsidRPr="004E2CEC" w14:paraId="7C2C9856" w14:textId="77777777" w:rsidTr="00AF503F">
        <w:tc>
          <w:tcPr>
            <w:tcW w:w="9348" w:type="dxa"/>
            <w:tcBorders>
              <w:top w:val="single" w:sz="4" w:space="0" w:color="auto"/>
              <w:left w:val="single" w:sz="4" w:space="0" w:color="auto"/>
              <w:bottom w:val="single" w:sz="4" w:space="0" w:color="auto"/>
              <w:right w:val="single" w:sz="4" w:space="0" w:color="auto"/>
            </w:tcBorders>
          </w:tcPr>
          <w:p w14:paraId="06EE3046" w14:textId="77777777" w:rsidR="004E2CEC" w:rsidRPr="004E2CEC" w:rsidRDefault="004E2CEC" w:rsidP="004E2CEC">
            <w:pPr>
              <w:tabs>
                <w:tab w:val="left" w:pos="567"/>
              </w:tabs>
              <w:ind w:firstLine="567"/>
              <w:jc w:val="both"/>
              <w:rPr>
                <w:sz w:val="24"/>
                <w:szCs w:val="24"/>
              </w:rPr>
            </w:pPr>
            <w:r w:rsidRPr="004E2CEC">
              <w:rPr>
                <w:sz w:val="24"/>
                <w:szCs w:val="24"/>
              </w:rPr>
              <w:t>4. Ожидаемые результаты:</w:t>
            </w:r>
          </w:p>
          <w:p w14:paraId="7ABE90CB" w14:textId="77777777" w:rsidR="004E2CEC" w:rsidRPr="004E2CEC" w:rsidRDefault="004E2CEC" w:rsidP="004E2CEC">
            <w:pPr>
              <w:tabs>
                <w:tab w:val="left" w:pos="0"/>
              </w:tabs>
              <w:ind w:firstLine="567"/>
              <w:contextualSpacing/>
              <w:jc w:val="both"/>
              <w:rPr>
                <w:rFonts w:eastAsia="Arial"/>
                <w:sz w:val="24"/>
                <w:szCs w:val="24"/>
              </w:rPr>
            </w:pPr>
            <w:r w:rsidRPr="004E2CEC">
              <w:rPr>
                <w:rFonts w:eastAsia="Arial"/>
                <w:sz w:val="24"/>
                <w:szCs w:val="24"/>
              </w:rPr>
              <w:t xml:space="preserve">- Разработка алгоритма диагностики и дифференцированного подхода к лечению </w:t>
            </w:r>
          </w:p>
          <w:p w14:paraId="7BC5B1C1" w14:textId="77777777" w:rsidR="004E2CEC" w:rsidRPr="004E2CEC" w:rsidRDefault="004E2CEC" w:rsidP="004E2CEC">
            <w:pPr>
              <w:tabs>
                <w:tab w:val="left" w:pos="0"/>
              </w:tabs>
              <w:contextualSpacing/>
              <w:jc w:val="both"/>
              <w:rPr>
                <w:rFonts w:eastAsia="Arial"/>
                <w:sz w:val="24"/>
                <w:szCs w:val="24"/>
              </w:rPr>
            </w:pPr>
            <w:r w:rsidRPr="004E2CEC">
              <w:rPr>
                <w:rFonts w:eastAsia="Arial"/>
                <w:sz w:val="24"/>
                <w:szCs w:val="24"/>
              </w:rPr>
              <w:t>деформаций грудной клетки, в зависимости от степени тяжести и вида деформации;</w:t>
            </w:r>
          </w:p>
          <w:p w14:paraId="6A413C9C" w14:textId="77777777" w:rsidR="004E2CEC" w:rsidRPr="004E2CEC" w:rsidRDefault="004E2CEC" w:rsidP="004E2CEC">
            <w:pPr>
              <w:tabs>
                <w:tab w:val="left" w:pos="0"/>
              </w:tabs>
              <w:ind w:firstLine="567"/>
              <w:contextualSpacing/>
              <w:jc w:val="both"/>
              <w:rPr>
                <w:rFonts w:eastAsia="Arial"/>
                <w:sz w:val="24"/>
                <w:szCs w:val="24"/>
              </w:rPr>
            </w:pPr>
            <w:r w:rsidRPr="004E2CEC">
              <w:rPr>
                <w:rFonts w:eastAsia="Arial"/>
                <w:sz w:val="24"/>
                <w:szCs w:val="24"/>
              </w:rPr>
              <w:t>- Разработка биокомпозитного имплант на основе гранул никелида титана и фибринового гидрогеля с мезенхимальными стволовыми клетками и остеоиндуктивными факторами;</w:t>
            </w:r>
          </w:p>
          <w:p w14:paraId="63BF247B" w14:textId="77777777" w:rsidR="004E2CEC" w:rsidRPr="004E2CEC" w:rsidRDefault="004E2CEC" w:rsidP="004E2CEC">
            <w:pPr>
              <w:tabs>
                <w:tab w:val="left" w:pos="0"/>
              </w:tabs>
              <w:ind w:firstLine="567"/>
              <w:contextualSpacing/>
              <w:jc w:val="both"/>
              <w:rPr>
                <w:rFonts w:eastAsia="Arial"/>
                <w:sz w:val="24"/>
                <w:szCs w:val="24"/>
              </w:rPr>
            </w:pPr>
            <w:r w:rsidRPr="004E2CEC">
              <w:rPr>
                <w:rFonts w:eastAsia="Arial"/>
                <w:sz w:val="24"/>
                <w:szCs w:val="24"/>
              </w:rPr>
              <w:t xml:space="preserve">- Разработка методики имплантации биокомпозитного импланта на основе гранул </w:t>
            </w:r>
          </w:p>
          <w:p w14:paraId="36E76D88" w14:textId="77777777" w:rsidR="004E2CEC" w:rsidRPr="004E2CEC" w:rsidRDefault="004E2CEC" w:rsidP="004E2CEC">
            <w:pPr>
              <w:tabs>
                <w:tab w:val="left" w:pos="0"/>
              </w:tabs>
              <w:contextualSpacing/>
              <w:jc w:val="both"/>
              <w:rPr>
                <w:rFonts w:eastAsia="Arial"/>
                <w:sz w:val="24"/>
                <w:szCs w:val="24"/>
              </w:rPr>
            </w:pPr>
            <w:r w:rsidRPr="004E2CEC">
              <w:rPr>
                <w:rFonts w:eastAsia="Arial"/>
                <w:sz w:val="24"/>
                <w:szCs w:val="24"/>
              </w:rPr>
              <w:t>никелида титана и фибринового гидрогеля с мезенхимальными стволовыми клетками и остеоиндуктивными факторами при повреждениях и последствиях травм грудного и поясничного отделов позвоночника в условиях транспедикулярной фиксации;</w:t>
            </w:r>
          </w:p>
          <w:p w14:paraId="6761D4FE" w14:textId="77777777" w:rsidR="004E2CEC" w:rsidRPr="004E2CEC" w:rsidRDefault="004E2CEC" w:rsidP="004E2CEC">
            <w:pPr>
              <w:tabs>
                <w:tab w:val="left" w:pos="0"/>
              </w:tabs>
              <w:ind w:firstLine="567"/>
              <w:contextualSpacing/>
              <w:jc w:val="both"/>
              <w:rPr>
                <w:rFonts w:eastAsia="Arial"/>
                <w:sz w:val="24"/>
                <w:szCs w:val="24"/>
              </w:rPr>
            </w:pPr>
            <w:r w:rsidRPr="004E2CEC">
              <w:rPr>
                <w:rFonts w:eastAsia="Arial"/>
                <w:sz w:val="24"/>
                <w:szCs w:val="24"/>
              </w:rPr>
              <w:t>- Проведение клинических исследований для оценки безопасности и терапевтической эффективности применения биокомпозитных имплантов и материалов у пациентов с переломами позвоночника;</w:t>
            </w:r>
          </w:p>
          <w:p w14:paraId="2F350544" w14:textId="77777777" w:rsidR="004E2CEC" w:rsidRPr="004E2CEC" w:rsidRDefault="004E2CEC" w:rsidP="004E2CEC">
            <w:pPr>
              <w:tabs>
                <w:tab w:val="left" w:pos="0"/>
              </w:tabs>
              <w:ind w:firstLine="567"/>
              <w:contextualSpacing/>
              <w:jc w:val="both"/>
              <w:rPr>
                <w:rFonts w:eastAsia="Arial"/>
                <w:sz w:val="24"/>
                <w:szCs w:val="24"/>
              </w:rPr>
            </w:pPr>
            <w:r w:rsidRPr="004E2CEC">
              <w:rPr>
                <w:rFonts w:eastAsia="Arial"/>
                <w:sz w:val="24"/>
                <w:szCs w:val="24"/>
              </w:rPr>
              <w:t>- Определение оптимального уровня и протяженности инструментализации деформации позвоночника в зависимости от его происхождения и возраста пациента;</w:t>
            </w:r>
          </w:p>
          <w:p w14:paraId="2017D83F" w14:textId="77777777" w:rsidR="004E2CEC" w:rsidRPr="004E2CEC" w:rsidRDefault="004E2CEC" w:rsidP="004E2CEC">
            <w:pPr>
              <w:tabs>
                <w:tab w:val="left" w:pos="0"/>
              </w:tabs>
              <w:ind w:firstLine="567"/>
              <w:contextualSpacing/>
              <w:jc w:val="both"/>
              <w:rPr>
                <w:rFonts w:eastAsia="Arial"/>
                <w:sz w:val="24"/>
                <w:szCs w:val="24"/>
              </w:rPr>
            </w:pPr>
            <w:r w:rsidRPr="004E2CEC">
              <w:rPr>
                <w:rFonts w:eastAsia="Arial"/>
                <w:sz w:val="24"/>
                <w:szCs w:val="24"/>
              </w:rPr>
              <w:t xml:space="preserve">- Оценка роли применения интраоперационной нейронавигации в лечении деформаций позвоночника, усовершенствовать способ установки транспедикулярных винтов минимизирует неврологические осложнения; </w:t>
            </w:r>
          </w:p>
          <w:p w14:paraId="4DCFBADC" w14:textId="77777777" w:rsidR="004E2CEC" w:rsidRPr="004E2CEC" w:rsidRDefault="004E2CEC" w:rsidP="004E2CEC">
            <w:pPr>
              <w:tabs>
                <w:tab w:val="left" w:pos="0"/>
              </w:tabs>
              <w:ind w:firstLine="567"/>
              <w:contextualSpacing/>
              <w:jc w:val="both"/>
              <w:rPr>
                <w:rFonts w:eastAsia="Arial"/>
                <w:sz w:val="24"/>
                <w:szCs w:val="24"/>
              </w:rPr>
            </w:pPr>
            <w:r w:rsidRPr="004E2CEC">
              <w:rPr>
                <w:rFonts w:eastAsia="Arial"/>
                <w:sz w:val="24"/>
                <w:szCs w:val="24"/>
              </w:rPr>
              <w:t xml:space="preserve">- Разработка и внедрение нового имплантата для хирургического лечения больных </w:t>
            </w:r>
          </w:p>
          <w:p w14:paraId="354058D3" w14:textId="77777777" w:rsidR="004E2CEC" w:rsidRPr="004E2CEC" w:rsidRDefault="004E2CEC" w:rsidP="004E2CEC">
            <w:pPr>
              <w:tabs>
                <w:tab w:val="left" w:pos="0"/>
              </w:tabs>
              <w:contextualSpacing/>
              <w:jc w:val="both"/>
              <w:rPr>
                <w:rFonts w:eastAsia="Arial"/>
                <w:sz w:val="24"/>
                <w:szCs w:val="24"/>
              </w:rPr>
            </w:pPr>
            <w:r w:rsidRPr="004E2CEC">
              <w:rPr>
                <w:rFonts w:eastAsia="Arial"/>
                <w:sz w:val="24"/>
                <w:szCs w:val="24"/>
              </w:rPr>
              <w:t>со сложными переломами вертлужной впадины;</w:t>
            </w:r>
          </w:p>
          <w:p w14:paraId="009C5466" w14:textId="77777777" w:rsidR="004E2CEC" w:rsidRPr="004E2CEC" w:rsidRDefault="004E2CEC" w:rsidP="004E2CEC">
            <w:pPr>
              <w:tabs>
                <w:tab w:val="left" w:pos="0"/>
              </w:tabs>
              <w:ind w:firstLine="567"/>
              <w:contextualSpacing/>
              <w:jc w:val="both"/>
              <w:rPr>
                <w:rFonts w:eastAsia="Arial"/>
                <w:sz w:val="24"/>
                <w:szCs w:val="24"/>
              </w:rPr>
            </w:pPr>
            <w:r w:rsidRPr="004E2CEC">
              <w:rPr>
                <w:rFonts w:eastAsia="Arial"/>
                <w:sz w:val="24"/>
                <w:szCs w:val="24"/>
              </w:rPr>
              <w:t xml:space="preserve">- Разработка и внедрение малотравматичного доступа для хирургического лечения </w:t>
            </w:r>
          </w:p>
          <w:p w14:paraId="085E73F2" w14:textId="77777777" w:rsidR="004E2CEC" w:rsidRPr="004E2CEC" w:rsidRDefault="004E2CEC" w:rsidP="004E2CEC">
            <w:pPr>
              <w:tabs>
                <w:tab w:val="left" w:pos="0"/>
              </w:tabs>
              <w:contextualSpacing/>
              <w:jc w:val="both"/>
              <w:rPr>
                <w:rFonts w:eastAsia="Arial"/>
                <w:sz w:val="24"/>
                <w:szCs w:val="24"/>
              </w:rPr>
            </w:pPr>
            <w:r w:rsidRPr="004E2CEC">
              <w:rPr>
                <w:rFonts w:eastAsia="Arial"/>
                <w:sz w:val="24"/>
                <w:szCs w:val="24"/>
              </w:rPr>
              <w:t>переломов вертлужной впадины;</w:t>
            </w:r>
          </w:p>
          <w:p w14:paraId="2A92C8CF" w14:textId="77777777" w:rsidR="004E2CEC" w:rsidRPr="004E2CEC" w:rsidRDefault="004E2CEC" w:rsidP="004E2CEC">
            <w:pPr>
              <w:tabs>
                <w:tab w:val="left" w:pos="0"/>
              </w:tabs>
              <w:ind w:firstLine="567"/>
              <w:contextualSpacing/>
              <w:jc w:val="both"/>
              <w:rPr>
                <w:rFonts w:eastAsia="Arial"/>
                <w:sz w:val="24"/>
                <w:szCs w:val="24"/>
              </w:rPr>
            </w:pPr>
            <w:r w:rsidRPr="004E2CEC">
              <w:rPr>
                <w:rFonts w:eastAsia="Arial"/>
                <w:sz w:val="24"/>
                <w:szCs w:val="24"/>
              </w:rPr>
              <w:t>- Разработка алгоритма применения клеточных технологий для лечения пациентов с дегенеративно-дистрофической патологией коленных суставов.</w:t>
            </w:r>
          </w:p>
          <w:p w14:paraId="5C2E6D86" w14:textId="77777777" w:rsidR="004E2CEC" w:rsidRPr="004E2CEC" w:rsidRDefault="004E2CEC" w:rsidP="004E2CEC">
            <w:pPr>
              <w:tabs>
                <w:tab w:val="left" w:pos="-108"/>
              </w:tabs>
              <w:jc w:val="both"/>
              <w:rPr>
                <w:sz w:val="24"/>
                <w:szCs w:val="24"/>
              </w:rPr>
            </w:pPr>
          </w:p>
        </w:tc>
      </w:tr>
      <w:tr w:rsidR="004E2CEC" w:rsidRPr="004E2CEC" w14:paraId="4DAF9EFA" w14:textId="77777777" w:rsidTr="00AF503F">
        <w:trPr>
          <w:trHeight w:val="700"/>
        </w:trPr>
        <w:tc>
          <w:tcPr>
            <w:tcW w:w="9348" w:type="dxa"/>
            <w:tcBorders>
              <w:top w:val="single" w:sz="4" w:space="0" w:color="auto"/>
              <w:left w:val="single" w:sz="4" w:space="0" w:color="auto"/>
              <w:bottom w:val="single" w:sz="4" w:space="0" w:color="auto"/>
              <w:right w:val="single" w:sz="4" w:space="0" w:color="auto"/>
            </w:tcBorders>
          </w:tcPr>
          <w:p w14:paraId="55DD1DEB" w14:textId="77777777" w:rsidR="004E2CEC" w:rsidRPr="004E2CEC" w:rsidRDefault="004E2CEC" w:rsidP="004E2CEC">
            <w:pPr>
              <w:ind w:firstLine="567"/>
              <w:contextualSpacing/>
              <w:jc w:val="both"/>
              <w:rPr>
                <w:rFonts w:eastAsia="Arial"/>
                <w:sz w:val="24"/>
                <w:szCs w:val="24"/>
              </w:rPr>
            </w:pPr>
            <w:r w:rsidRPr="004E2CEC">
              <w:rPr>
                <w:rFonts w:eastAsia="Arial"/>
                <w:sz w:val="24"/>
                <w:szCs w:val="24"/>
              </w:rPr>
              <w:t>4.1 Прямые результаты:</w:t>
            </w:r>
          </w:p>
          <w:p w14:paraId="1ED191D2" w14:textId="77777777" w:rsidR="004E2CEC" w:rsidRPr="004E2CEC" w:rsidRDefault="004E2CEC" w:rsidP="004E2CEC">
            <w:pPr>
              <w:ind w:firstLine="567"/>
              <w:contextualSpacing/>
              <w:jc w:val="both"/>
              <w:rPr>
                <w:rFonts w:eastAsia="Arial"/>
                <w:sz w:val="24"/>
                <w:szCs w:val="24"/>
              </w:rPr>
            </w:pPr>
            <w:r w:rsidRPr="004E2CEC">
              <w:rPr>
                <w:rFonts w:eastAsia="Arial"/>
                <w:sz w:val="24"/>
                <w:szCs w:val="24"/>
              </w:rPr>
              <w:t xml:space="preserve">- создание имплантов из биоинертных сплавов трабекулярной структуры в сочетании с остеогенными и остеоиндуктивными факторами. </w:t>
            </w:r>
          </w:p>
          <w:p w14:paraId="68D3E9C5" w14:textId="77777777" w:rsidR="004E2CEC" w:rsidRPr="004E2CEC" w:rsidRDefault="004E2CEC" w:rsidP="004E2CEC">
            <w:pPr>
              <w:ind w:firstLine="567"/>
              <w:contextualSpacing/>
              <w:jc w:val="both"/>
              <w:rPr>
                <w:rFonts w:eastAsia="Arial"/>
                <w:sz w:val="24"/>
                <w:szCs w:val="24"/>
              </w:rPr>
            </w:pPr>
            <w:r w:rsidRPr="004E2CEC">
              <w:rPr>
                <w:rFonts w:eastAsia="Arial"/>
                <w:sz w:val="24"/>
                <w:szCs w:val="24"/>
              </w:rPr>
              <w:t>- внедрение в практику композитных биоматериалов с остеогенными и остеоиндуктивными свойствами.</w:t>
            </w:r>
          </w:p>
          <w:p w14:paraId="24BC2B85" w14:textId="77777777" w:rsidR="004E2CEC" w:rsidRPr="004E2CEC" w:rsidRDefault="004E2CEC" w:rsidP="004E2CEC">
            <w:pPr>
              <w:ind w:firstLine="567"/>
              <w:contextualSpacing/>
              <w:jc w:val="both"/>
              <w:rPr>
                <w:rFonts w:eastAsia="Arial"/>
                <w:sz w:val="24"/>
                <w:szCs w:val="24"/>
              </w:rPr>
            </w:pPr>
            <w:r w:rsidRPr="004E2CEC">
              <w:rPr>
                <w:rFonts w:eastAsia="Arial"/>
                <w:sz w:val="24"/>
                <w:szCs w:val="24"/>
              </w:rPr>
              <w:t xml:space="preserve">- научные результаты </w:t>
            </w:r>
            <w:r w:rsidRPr="004E2CEC">
              <w:rPr>
                <w:rFonts w:eastAsia="Arial"/>
                <w:color w:val="FF0000"/>
                <w:sz w:val="24"/>
                <w:szCs w:val="24"/>
              </w:rPr>
              <w:t xml:space="preserve">программы </w:t>
            </w:r>
            <w:r w:rsidRPr="004E2CEC">
              <w:rPr>
                <w:rFonts w:eastAsia="Arial"/>
                <w:sz w:val="24"/>
                <w:szCs w:val="24"/>
              </w:rPr>
              <w:t>после внедрения их в медицинскую практику направлены на повышение уровня оказываемых медицинских услуг в травматологии и ортопедии, улучшение качества жизни пациентов и снижение затраты государства на социальные выплаты по инвалидности.</w:t>
            </w:r>
          </w:p>
          <w:p w14:paraId="61DE57F1" w14:textId="77777777" w:rsidR="004E2CEC" w:rsidRPr="004E2CEC" w:rsidRDefault="004E2CEC" w:rsidP="004E2CEC">
            <w:pPr>
              <w:ind w:firstLine="567"/>
              <w:contextualSpacing/>
              <w:jc w:val="both"/>
              <w:rPr>
                <w:rFonts w:eastAsia="Arial"/>
                <w:sz w:val="24"/>
                <w:szCs w:val="24"/>
              </w:rPr>
            </w:pPr>
            <w:r w:rsidRPr="004E2CEC">
              <w:rPr>
                <w:rFonts w:eastAsia="Arial"/>
                <w:sz w:val="24"/>
                <w:szCs w:val="24"/>
              </w:rPr>
              <w:t>- применение клеточных технологий для лечения пациентов с дегенеративно-дистрофической патологией коленных суставов, позволяющие благоприятно влиять на состояние хряща сустава, что клинически будет проявляться в купировании болевого синдрома, улучшении функции сустава и в целом благоприятно влиять на результаты лечения пациентов.</w:t>
            </w:r>
          </w:p>
          <w:p w14:paraId="29E0B575" w14:textId="77777777" w:rsidR="004E2CEC" w:rsidRPr="004E2CEC" w:rsidRDefault="004E2CEC" w:rsidP="004E2CEC">
            <w:pPr>
              <w:ind w:firstLine="567"/>
              <w:contextualSpacing/>
              <w:jc w:val="both"/>
              <w:rPr>
                <w:rFonts w:eastAsia="Arial"/>
                <w:sz w:val="24"/>
                <w:szCs w:val="24"/>
              </w:rPr>
            </w:pPr>
            <w:r w:rsidRPr="004E2CEC">
              <w:rPr>
                <w:rFonts w:eastAsia="Arial"/>
                <w:sz w:val="24"/>
                <w:szCs w:val="24"/>
              </w:rPr>
              <w:t xml:space="preserve">- достижение стойкой ремиссии течения патологического процесса, позволяющие снизить количество нуждающихся в тотальном эндопротезировании коленного сустава. </w:t>
            </w:r>
          </w:p>
          <w:p w14:paraId="2C9E1B7A" w14:textId="77777777" w:rsidR="004E2CEC" w:rsidRPr="004E2CEC" w:rsidRDefault="004E2CEC" w:rsidP="004E2CEC">
            <w:pPr>
              <w:ind w:firstLine="567"/>
              <w:contextualSpacing/>
              <w:jc w:val="both"/>
              <w:rPr>
                <w:rFonts w:eastAsia="Arial"/>
                <w:sz w:val="24"/>
                <w:szCs w:val="24"/>
              </w:rPr>
            </w:pPr>
            <w:r w:rsidRPr="004E2CEC">
              <w:rPr>
                <w:rFonts w:eastAsia="Arial"/>
                <w:sz w:val="24"/>
                <w:szCs w:val="24"/>
              </w:rPr>
              <w:t xml:space="preserve">- методика и инструментарий, позволяющий повысить качество цементирования компонентов эндопротезов коленного сустава у пациентов с костными дефектами. </w:t>
            </w:r>
          </w:p>
          <w:p w14:paraId="4890E638" w14:textId="77777777" w:rsidR="004E2CEC" w:rsidRPr="004E2CEC" w:rsidRDefault="004E2CEC" w:rsidP="004E2CEC">
            <w:pPr>
              <w:ind w:firstLine="567"/>
              <w:contextualSpacing/>
              <w:jc w:val="both"/>
              <w:rPr>
                <w:rFonts w:eastAsia="Arial"/>
                <w:sz w:val="24"/>
                <w:szCs w:val="24"/>
              </w:rPr>
            </w:pPr>
            <w:r w:rsidRPr="004E2CEC">
              <w:rPr>
                <w:rFonts w:eastAsia="Arial"/>
                <w:sz w:val="24"/>
                <w:szCs w:val="24"/>
              </w:rPr>
              <w:t>- цементирование кости тонким слоем цемента с его полной полимеризацией и последующей установкой компонентов эндопротеза коленного сустава на новый костный цемент при костных дефектах;</w:t>
            </w:r>
          </w:p>
          <w:p w14:paraId="79DCD672" w14:textId="77777777" w:rsidR="004E2CEC" w:rsidRPr="004E2CEC" w:rsidRDefault="004E2CEC" w:rsidP="004E2CEC">
            <w:pPr>
              <w:ind w:firstLine="567"/>
              <w:contextualSpacing/>
              <w:jc w:val="both"/>
              <w:rPr>
                <w:rFonts w:eastAsia="Arial"/>
                <w:sz w:val="24"/>
                <w:szCs w:val="24"/>
              </w:rPr>
            </w:pPr>
            <w:r w:rsidRPr="004E2CEC">
              <w:rPr>
                <w:rFonts w:eastAsia="Arial"/>
                <w:sz w:val="24"/>
                <w:szCs w:val="24"/>
              </w:rPr>
              <w:t>- патентные исследования;</w:t>
            </w:r>
          </w:p>
          <w:p w14:paraId="281BC708" w14:textId="77777777" w:rsidR="004E2CEC" w:rsidRPr="004E2CEC" w:rsidRDefault="004E2CEC" w:rsidP="004E2CEC">
            <w:pPr>
              <w:ind w:firstLine="567"/>
              <w:contextualSpacing/>
              <w:jc w:val="both"/>
              <w:rPr>
                <w:rFonts w:eastAsia="Arial"/>
                <w:sz w:val="24"/>
                <w:szCs w:val="24"/>
              </w:rPr>
            </w:pPr>
            <w:r w:rsidRPr="004E2CEC">
              <w:rPr>
                <w:rFonts w:eastAsia="Arial"/>
                <w:sz w:val="24"/>
                <w:szCs w:val="24"/>
              </w:rPr>
              <w:t>4.2 Конечный результат:</w:t>
            </w:r>
          </w:p>
          <w:p w14:paraId="4CAF3BDF" w14:textId="77777777" w:rsidR="004E2CEC" w:rsidRPr="004E2CEC" w:rsidRDefault="004E2CEC" w:rsidP="004E2CEC">
            <w:pPr>
              <w:ind w:firstLine="567"/>
              <w:contextualSpacing/>
              <w:jc w:val="both"/>
              <w:rPr>
                <w:rFonts w:eastAsia="Arial"/>
                <w:sz w:val="24"/>
                <w:szCs w:val="24"/>
              </w:rPr>
            </w:pPr>
            <w:r w:rsidRPr="004E2CEC">
              <w:rPr>
                <w:rFonts w:eastAsia="Arial"/>
                <w:sz w:val="24"/>
                <w:szCs w:val="24"/>
              </w:rPr>
              <w:t>Ожидаемый социальный и экономический эффект</w:t>
            </w:r>
          </w:p>
          <w:p w14:paraId="7998BC2A" w14:textId="77777777" w:rsidR="004E2CEC" w:rsidRPr="004E2CEC" w:rsidRDefault="004E2CEC" w:rsidP="004E2CEC">
            <w:pPr>
              <w:ind w:firstLine="567"/>
              <w:contextualSpacing/>
              <w:jc w:val="both"/>
              <w:rPr>
                <w:rFonts w:eastAsia="Arial"/>
                <w:sz w:val="24"/>
                <w:szCs w:val="24"/>
              </w:rPr>
            </w:pPr>
            <w:r w:rsidRPr="004E2CEC">
              <w:rPr>
                <w:rFonts w:eastAsia="Arial"/>
                <w:sz w:val="24"/>
                <w:szCs w:val="24"/>
              </w:rPr>
              <w:t xml:space="preserve">Научные результаты </w:t>
            </w:r>
            <w:r w:rsidRPr="004E2CEC">
              <w:rPr>
                <w:rFonts w:eastAsia="Arial"/>
                <w:color w:val="FF0000"/>
                <w:sz w:val="24"/>
                <w:szCs w:val="24"/>
              </w:rPr>
              <w:t xml:space="preserve">программы </w:t>
            </w:r>
            <w:r w:rsidRPr="004E2CEC">
              <w:rPr>
                <w:rFonts w:eastAsia="Arial"/>
                <w:sz w:val="24"/>
                <w:szCs w:val="24"/>
              </w:rPr>
              <w:t>после внедрения их в медицинскую практику, позволяющие повысить уровень оказываемых медицинских услуг в травматологии и ортопедии, улучшить качество жизни пациентов и снизить затраты государства на социальные выплаты по инвалидности, восстановление трудоспособности и повышению качества жизни.</w:t>
            </w:r>
          </w:p>
          <w:p w14:paraId="73779582" w14:textId="77777777" w:rsidR="004E2CEC" w:rsidRPr="004E2CEC" w:rsidRDefault="004E2CEC" w:rsidP="004E2CEC">
            <w:pPr>
              <w:ind w:firstLine="567"/>
              <w:contextualSpacing/>
              <w:jc w:val="both"/>
              <w:rPr>
                <w:rFonts w:eastAsia="Arial"/>
                <w:sz w:val="24"/>
                <w:szCs w:val="24"/>
              </w:rPr>
            </w:pPr>
            <w:r w:rsidRPr="004E2CEC">
              <w:rPr>
                <w:rFonts w:eastAsia="Arial"/>
                <w:sz w:val="24"/>
                <w:szCs w:val="24"/>
              </w:rPr>
              <w:t xml:space="preserve">В ходе выполнения программы подготовка кадров – бакалавров, магистров и докторантов совместно с медицинскими университетами. </w:t>
            </w:r>
          </w:p>
        </w:tc>
      </w:tr>
    </w:tbl>
    <w:p w14:paraId="6572B54F" w14:textId="77777777" w:rsidR="004E2CEC" w:rsidRPr="004E2CEC" w:rsidRDefault="004E2CEC" w:rsidP="004E2CEC"/>
    <w:p w14:paraId="7CA28564" w14:textId="77777777" w:rsidR="004E2CEC" w:rsidRPr="004E2CEC" w:rsidRDefault="004E2CEC" w:rsidP="004E2CEC">
      <w:pPr>
        <w:ind w:firstLine="708"/>
      </w:pPr>
    </w:p>
    <w:p w14:paraId="01E44A8A" w14:textId="77777777" w:rsidR="004E2CEC" w:rsidRPr="004E2CEC" w:rsidRDefault="004E2CEC" w:rsidP="004E2CEC">
      <w:pPr>
        <w:rPr>
          <w:bCs/>
          <w:sz w:val="24"/>
          <w:szCs w:val="24"/>
        </w:rPr>
      </w:pPr>
      <w:r w:rsidRPr="004E2CEC">
        <w:rPr>
          <w:bCs/>
          <w:sz w:val="24"/>
          <w:szCs w:val="24"/>
        </w:rPr>
        <w:br w:type="page"/>
      </w:r>
    </w:p>
    <w:p w14:paraId="2E0C3154" w14:textId="77777777" w:rsidR="004E2CEC" w:rsidRPr="004E2CEC" w:rsidRDefault="004E2CEC" w:rsidP="004E2CEC">
      <w:pPr>
        <w:suppressAutoHyphens/>
        <w:jc w:val="center"/>
        <w:rPr>
          <w:b/>
          <w:bCs/>
          <w:sz w:val="24"/>
          <w:szCs w:val="24"/>
          <w:lang w:val="kk-KZ" w:eastAsia="ar-SA"/>
        </w:rPr>
      </w:pPr>
      <w:r w:rsidRPr="004E2CEC">
        <w:rPr>
          <w:b/>
          <w:bCs/>
          <w:sz w:val="24"/>
          <w:szCs w:val="24"/>
          <w:lang w:val="kk-KZ" w:eastAsia="ar-SA"/>
        </w:rPr>
        <w:t>ТЕХНИЧЕСКОЕ ЗАДАНИЕ №6</w:t>
      </w:r>
    </w:p>
    <w:p w14:paraId="24CD28E7" w14:textId="77777777" w:rsidR="004E2CEC" w:rsidRPr="004E2CEC" w:rsidRDefault="004E2CEC" w:rsidP="004E2CEC">
      <w:pPr>
        <w:suppressAutoHyphens/>
        <w:jc w:val="center"/>
        <w:rPr>
          <w:b/>
          <w:bCs/>
          <w:sz w:val="24"/>
          <w:szCs w:val="24"/>
          <w:lang w:val="kk-KZ" w:eastAsia="ar-SA"/>
        </w:rPr>
      </w:pPr>
      <w:r w:rsidRPr="004E2CEC">
        <w:rPr>
          <w:b/>
          <w:bCs/>
          <w:sz w:val="24"/>
          <w:szCs w:val="24"/>
          <w:lang w:val="kk-KZ" w:eastAsia="ar-SA"/>
        </w:rPr>
        <w:t xml:space="preserve">на научно-исследовательскую работу в рамках программно-целевого финансирования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48"/>
      </w:tblGrid>
      <w:tr w:rsidR="004E2CEC" w:rsidRPr="004E2CEC" w14:paraId="6F482704" w14:textId="77777777" w:rsidTr="00AF503F">
        <w:trPr>
          <w:trHeight w:val="235"/>
        </w:trPr>
        <w:tc>
          <w:tcPr>
            <w:tcW w:w="9348" w:type="dxa"/>
            <w:tcBorders>
              <w:top w:val="single" w:sz="4" w:space="0" w:color="auto"/>
              <w:left w:val="single" w:sz="4" w:space="0" w:color="auto"/>
              <w:bottom w:val="single" w:sz="4" w:space="0" w:color="auto"/>
              <w:right w:val="single" w:sz="4" w:space="0" w:color="auto"/>
            </w:tcBorders>
          </w:tcPr>
          <w:p w14:paraId="6DA6F809" w14:textId="77777777" w:rsidR="004E2CEC" w:rsidRPr="004E2CEC" w:rsidRDefault="004E2CEC" w:rsidP="004E2CEC">
            <w:pPr>
              <w:tabs>
                <w:tab w:val="left" w:pos="993"/>
              </w:tabs>
              <w:suppressAutoHyphens/>
              <w:ind w:firstLine="567"/>
              <w:jc w:val="both"/>
              <w:rPr>
                <w:i/>
                <w:sz w:val="24"/>
                <w:szCs w:val="24"/>
                <w:lang w:val="kk-KZ" w:eastAsia="ar-SA"/>
              </w:rPr>
            </w:pPr>
            <w:r w:rsidRPr="004E2CEC">
              <w:rPr>
                <w:i/>
                <w:sz w:val="24"/>
                <w:szCs w:val="24"/>
                <w:lang w:val="kk-KZ" w:eastAsia="ar-SA"/>
              </w:rPr>
              <w:t>1. Общие сведения:</w:t>
            </w:r>
          </w:p>
          <w:p w14:paraId="39867478" w14:textId="77777777" w:rsidR="004E2CEC" w:rsidRPr="004E2CEC" w:rsidRDefault="004E2CEC" w:rsidP="004E2CEC">
            <w:pPr>
              <w:tabs>
                <w:tab w:val="left" w:pos="993"/>
              </w:tabs>
              <w:suppressAutoHyphens/>
              <w:ind w:firstLine="567"/>
              <w:jc w:val="both"/>
              <w:rPr>
                <w:sz w:val="24"/>
                <w:szCs w:val="24"/>
                <w:lang w:val="kk-KZ" w:eastAsia="ar-SA"/>
              </w:rPr>
            </w:pPr>
            <w:r w:rsidRPr="004E2CEC">
              <w:rPr>
                <w:sz w:val="24"/>
                <w:szCs w:val="24"/>
                <w:lang w:val="kk-KZ" w:eastAsia="ar-SA"/>
              </w:rPr>
              <w:t xml:space="preserve">1.1. Наименование </w:t>
            </w:r>
            <w:r w:rsidRPr="004E2CEC">
              <w:rPr>
                <w:sz w:val="24"/>
                <w:szCs w:val="24"/>
                <w:lang w:eastAsia="ar-SA"/>
              </w:rPr>
              <w:t xml:space="preserve">приоритетного </w:t>
            </w:r>
            <w:r w:rsidRPr="004E2CEC">
              <w:rPr>
                <w:sz w:val="24"/>
                <w:szCs w:val="24"/>
                <w:lang w:val="kk-KZ" w:eastAsia="ar-SA"/>
              </w:rPr>
              <w:t xml:space="preserve">направления для научной, научно-технической программы (далее – программа): </w:t>
            </w:r>
          </w:p>
          <w:p w14:paraId="762EFB87" w14:textId="77777777" w:rsidR="004E2CEC" w:rsidRPr="004E2CEC" w:rsidRDefault="004E2CEC" w:rsidP="004E2CEC">
            <w:pPr>
              <w:widowControl w:val="0"/>
              <w:tabs>
                <w:tab w:val="left" w:pos="993"/>
              </w:tabs>
              <w:ind w:firstLine="567"/>
              <w:jc w:val="both"/>
              <w:rPr>
                <w:rFonts w:eastAsia="Calibri"/>
                <w:i/>
                <w:sz w:val="24"/>
                <w:szCs w:val="24"/>
              </w:rPr>
            </w:pPr>
            <w:r w:rsidRPr="004E2CEC">
              <w:rPr>
                <w:rFonts w:eastAsia="Calibri"/>
                <w:i/>
                <w:sz w:val="24"/>
                <w:szCs w:val="24"/>
              </w:rPr>
              <w:t xml:space="preserve">2. Формирование профилактической среды как основы общественного здоровья: </w:t>
            </w:r>
          </w:p>
          <w:p w14:paraId="03746561" w14:textId="77777777" w:rsidR="004E2CEC" w:rsidRPr="004E2CEC" w:rsidRDefault="004E2CEC" w:rsidP="004E2CEC">
            <w:pPr>
              <w:widowControl w:val="0"/>
              <w:numPr>
                <w:ilvl w:val="0"/>
                <w:numId w:val="30"/>
              </w:numPr>
              <w:tabs>
                <w:tab w:val="left" w:pos="993"/>
              </w:tabs>
              <w:suppressAutoHyphens/>
              <w:ind w:left="29" w:firstLine="567"/>
              <w:jc w:val="both"/>
              <w:rPr>
                <w:rFonts w:eastAsia="Calibri"/>
                <w:i/>
                <w:sz w:val="24"/>
                <w:szCs w:val="24"/>
              </w:rPr>
            </w:pPr>
            <w:r w:rsidRPr="004E2CEC">
              <w:rPr>
                <w:rFonts w:eastAsia="Calibri"/>
                <w:i/>
                <w:sz w:val="24"/>
                <w:szCs w:val="24"/>
              </w:rPr>
              <w:t>разработка и усовершенствование превентивных методов для эффективного управления общественным здоровьем</w:t>
            </w:r>
          </w:p>
          <w:p w14:paraId="2361ED1E" w14:textId="77777777" w:rsidR="004E2CEC" w:rsidRPr="004E2CEC" w:rsidRDefault="004E2CEC" w:rsidP="004E2CEC">
            <w:pPr>
              <w:widowControl w:val="0"/>
              <w:numPr>
                <w:ilvl w:val="0"/>
                <w:numId w:val="30"/>
              </w:numPr>
              <w:tabs>
                <w:tab w:val="left" w:pos="993"/>
              </w:tabs>
              <w:suppressAutoHyphens/>
              <w:ind w:left="29" w:firstLine="567"/>
              <w:jc w:val="both"/>
              <w:rPr>
                <w:rFonts w:eastAsia="Calibri"/>
                <w:i/>
                <w:sz w:val="24"/>
                <w:szCs w:val="24"/>
              </w:rPr>
            </w:pPr>
            <w:r w:rsidRPr="004E2CEC">
              <w:rPr>
                <w:rFonts w:eastAsia="Calibri"/>
                <w:i/>
                <w:sz w:val="24"/>
                <w:szCs w:val="24"/>
              </w:rPr>
              <w:t>эффективные программы и модели формирования здорового образа жизни, технологии здорового питания</w:t>
            </w:r>
          </w:p>
          <w:p w14:paraId="7ED2582F" w14:textId="77777777" w:rsidR="004E2CEC" w:rsidRPr="004E2CEC" w:rsidRDefault="004E2CEC" w:rsidP="004E2CEC">
            <w:pPr>
              <w:widowControl w:val="0"/>
              <w:numPr>
                <w:ilvl w:val="0"/>
                <w:numId w:val="30"/>
              </w:numPr>
              <w:tabs>
                <w:tab w:val="left" w:pos="993"/>
              </w:tabs>
              <w:suppressAutoHyphens/>
              <w:ind w:left="29" w:firstLine="567"/>
              <w:jc w:val="both"/>
              <w:rPr>
                <w:rFonts w:eastAsia="Calibri"/>
                <w:i/>
                <w:sz w:val="24"/>
                <w:szCs w:val="24"/>
              </w:rPr>
            </w:pPr>
            <w:r w:rsidRPr="004E2CEC">
              <w:rPr>
                <w:rFonts w:eastAsia="Calibri"/>
                <w:i/>
                <w:sz w:val="24"/>
                <w:szCs w:val="24"/>
              </w:rPr>
              <w:t>технологии охраны здоровья детей, репродуктивного и психического здоровья</w:t>
            </w:r>
          </w:p>
          <w:p w14:paraId="668DFD6E" w14:textId="77777777" w:rsidR="004E2CEC" w:rsidRPr="004E2CEC" w:rsidRDefault="004E2CEC" w:rsidP="004E2CEC">
            <w:pPr>
              <w:widowControl w:val="0"/>
              <w:numPr>
                <w:ilvl w:val="0"/>
                <w:numId w:val="30"/>
              </w:numPr>
              <w:tabs>
                <w:tab w:val="left" w:pos="993"/>
              </w:tabs>
              <w:suppressAutoHyphens/>
              <w:ind w:left="29" w:firstLine="567"/>
              <w:jc w:val="both"/>
              <w:rPr>
                <w:rFonts w:eastAsia="Calibri"/>
                <w:i/>
                <w:sz w:val="24"/>
                <w:szCs w:val="24"/>
              </w:rPr>
            </w:pPr>
            <w:r w:rsidRPr="004E2CEC">
              <w:rPr>
                <w:rFonts w:eastAsia="Calibri"/>
                <w:i/>
                <w:sz w:val="24"/>
                <w:szCs w:val="24"/>
              </w:rPr>
              <w:t>оценка риска здоровью населенья от факторов окружающей среды, управление экологическими, техногенными, эпидемиологическими и профессиональными рисками</w:t>
            </w:r>
          </w:p>
          <w:p w14:paraId="704056A0" w14:textId="77777777" w:rsidR="004E2CEC" w:rsidRPr="004E2CEC" w:rsidRDefault="004E2CEC" w:rsidP="004E2CEC">
            <w:pPr>
              <w:widowControl w:val="0"/>
              <w:tabs>
                <w:tab w:val="left" w:pos="671"/>
                <w:tab w:val="left" w:pos="993"/>
                <w:tab w:val="left" w:pos="1846"/>
                <w:tab w:val="left" w:pos="3280"/>
                <w:tab w:val="left" w:pos="4541"/>
                <w:tab w:val="left" w:pos="6301"/>
                <w:tab w:val="left" w:pos="9030"/>
              </w:tabs>
              <w:autoSpaceDE w:val="0"/>
              <w:autoSpaceDN w:val="0"/>
              <w:spacing w:line="235" w:lineRule="auto"/>
              <w:ind w:firstLine="567"/>
              <w:jc w:val="both"/>
              <w:rPr>
                <w:b/>
              </w:rPr>
            </w:pPr>
          </w:p>
        </w:tc>
      </w:tr>
      <w:tr w:rsidR="004E2CEC" w:rsidRPr="004E2CEC" w14:paraId="51FA7646" w14:textId="77777777" w:rsidTr="00AF503F">
        <w:tc>
          <w:tcPr>
            <w:tcW w:w="9348" w:type="dxa"/>
            <w:tcBorders>
              <w:top w:val="single" w:sz="4" w:space="0" w:color="auto"/>
              <w:left w:val="single" w:sz="4" w:space="0" w:color="auto"/>
              <w:bottom w:val="single" w:sz="4" w:space="0" w:color="auto"/>
              <w:right w:val="single" w:sz="4" w:space="0" w:color="auto"/>
            </w:tcBorders>
          </w:tcPr>
          <w:p w14:paraId="3E0DBE10" w14:textId="77777777" w:rsidR="004E2CEC" w:rsidRPr="004E2CEC" w:rsidRDefault="004E2CEC" w:rsidP="004E2CEC">
            <w:pPr>
              <w:suppressAutoHyphens/>
              <w:ind w:firstLine="567"/>
              <w:jc w:val="both"/>
              <w:rPr>
                <w:i/>
                <w:spacing w:val="2"/>
                <w:sz w:val="24"/>
                <w:szCs w:val="24"/>
              </w:rPr>
            </w:pPr>
            <w:r w:rsidRPr="004E2CEC">
              <w:rPr>
                <w:i/>
                <w:spacing w:val="2"/>
                <w:sz w:val="24"/>
                <w:szCs w:val="24"/>
                <w:lang w:val="kk-KZ"/>
              </w:rPr>
              <w:t xml:space="preserve">2. </w:t>
            </w:r>
            <w:r w:rsidRPr="004E2CEC">
              <w:rPr>
                <w:i/>
                <w:sz w:val="24"/>
                <w:szCs w:val="24"/>
                <w:lang w:val="kk-KZ" w:eastAsia="ar-SA"/>
              </w:rPr>
              <w:t>Цель и задачи программы:</w:t>
            </w:r>
            <w:r w:rsidRPr="004E2CEC">
              <w:rPr>
                <w:i/>
                <w:spacing w:val="2"/>
                <w:sz w:val="24"/>
                <w:szCs w:val="24"/>
                <w:lang w:val="kk-KZ"/>
              </w:rPr>
              <w:t xml:space="preserve"> </w:t>
            </w:r>
          </w:p>
          <w:p w14:paraId="30413E29" w14:textId="77777777" w:rsidR="004E2CEC" w:rsidRPr="004E2CEC" w:rsidRDefault="004E2CEC" w:rsidP="004E2CEC">
            <w:pPr>
              <w:suppressAutoHyphens/>
              <w:ind w:firstLine="567"/>
              <w:jc w:val="both"/>
              <w:rPr>
                <w:sz w:val="24"/>
                <w:szCs w:val="24"/>
                <w:lang w:eastAsia="ar-SA"/>
              </w:rPr>
            </w:pPr>
            <w:r w:rsidRPr="004E2CEC">
              <w:rPr>
                <w:i/>
                <w:spacing w:val="2"/>
                <w:sz w:val="24"/>
                <w:szCs w:val="24"/>
                <w:lang w:val="kk-KZ"/>
              </w:rPr>
              <w:t>Цель программы:</w:t>
            </w:r>
            <w:r w:rsidRPr="004E2CEC">
              <w:rPr>
                <w:spacing w:val="2"/>
                <w:sz w:val="24"/>
                <w:szCs w:val="24"/>
                <w:lang w:val="kk-KZ"/>
              </w:rPr>
              <w:t xml:space="preserve"> </w:t>
            </w:r>
            <w:r w:rsidRPr="004E2CEC">
              <w:rPr>
                <w:spacing w:val="2"/>
                <w:sz w:val="24"/>
                <w:szCs w:val="24"/>
              </w:rPr>
              <w:t>Разработать и внедрить новые стандарты диагностики, лечебно-профилактических и реабилитационных мероприятий, способствующих снижению материнской, младенческой смертности и детской инвалидности</w:t>
            </w:r>
            <w:r w:rsidRPr="004E2CEC">
              <w:rPr>
                <w:bCs/>
                <w:sz w:val="24"/>
                <w:szCs w:val="24"/>
                <w:lang w:eastAsia="ar-SA"/>
              </w:rPr>
              <w:t>.</w:t>
            </w:r>
          </w:p>
        </w:tc>
      </w:tr>
      <w:tr w:rsidR="004E2CEC" w:rsidRPr="004E2CEC" w14:paraId="08E0361F" w14:textId="77777777" w:rsidTr="00AF503F">
        <w:trPr>
          <w:trHeight w:val="50"/>
        </w:trPr>
        <w:tc>
          <w:tcPr>
            <w:tcW w:w="9348" w:type="dxa"/>
            <w:tcBorders>
              <w:top w:val="single" w:sz="4" w:space="0" w:color="auto"/>
              <w:left w:val="single" w:sz="4" w:space="0" w:color="auto"/>
              <w:bottom w:val="single" w:sz="4" w:space="0" w:color="auto"/>
              <w:right w:val="single" w:sz="4" w:space="0" w:color="auto"/>
            </w:tcBorders>
          </w:tcPr>
          <w:p w14:paraId="10982AEF" w14:textId="77777777" w:rsidR="004E2CEC" w:rsidRPr="004E2CEC" w:rsidRDefault="004E2CEC" w:rsidP="004E2CEC">
            <w:pPr>
              <w:tabs>
                <w:tab w:val="left" w:pos="851"/>
              </w:tabs>
              <w:suppressAutoHyphens/>
              <w:ind w:firstLine="567"/>
              <w:jc w:val="both"/>
              <w:rPr>
                <w:i/>
                <w:sz w:val="24"/>
                <w:szCs w:val="24"/>
                <w:lang w:val="kk-KZ" w:eastAsia="ar-SA"/>
              </w:rPr>
            </w:pPr>
            <w:r w:rsidRPr="004E2CEC">
              <w:rPr>
                <w:i/>
                <w:sz w:val="24"/>
                <w:szCs w:val="24"/>
                <w:lang w:eastAsia="ar-SA"/>
              </w:rPr>
              <w:t>2.</w:t>
            </w:r>
            <w:r w:rsidRPr="004E2CEC">
              <w:rPr>
                <w:i/>
                <w:sz w:val="24"/>
                <w:szCs w:val="24"/>
                <w:lang w:val="kk-KZ" w:eastAsia="ar-SA"/>
              </w:rPr>
              <w:t>1. Для достижения поставленной цели должны быть решены следующие задачи:</w:t>
            </w:r>
          </w:p>
          <w:p w14:paraId="38B3BB96" w14:textId="77777777" w:rsidR="004E2CEC" w:rsidRPr="004E2CEC" w:rsidRDefault="004E2CEC" w:rsidP="004E2CEC">
            <w:pPr>
              <w:tabs>
                <w:tab w:val="left" w:pos="851"/>
              </w:tabs>
              <w:ind w:firstLine="567"/>
              <w:contextualSpacing/>
              <w:jc w:val="both"/>
              <w:rPr>
                <w:rFonts w:eastAsia="Arial"/>
                <w:bCs/>
                <w:sz w:val="24"/>
                <w:szCs w:val="24"/>
              </w:rPr>
            </w:pPr>
            <w:r w:rsidRPr="004E2CEC">
              <w:rPr>
                <w:rFonts w:eastAsia="Arial"/>
                <w:sz w:val="24"/>
                <w:szCs w:val="24"/>
              </w:rPr>
              <w:t xml:space="preserve">В рамках </w:t>
            </w:r>
            <w:r w:rsidRPr="004E2CEC">
              <w:rPr>
                <w:rFonts w:eastAsia="Arial"/>
                <w:sz w:val="24"/>
                <w:szCs w:val="24"/>
                <w:lang w:val="kk-KZ"/>
              </w:rPr>
              <w:t>снижения младенческой смертности и детской инвалидности</w:t>
            </w:r>
            <w:r w:rsidRPr="004E2CEC">
              <w:rPr>
                <w:rFonts w:eastAsia="Arial"/>
                <w:bCs/>
                <w:sz w:val="24"/>
                <w:szCs w:val="24"/>
              </w:rPr>
              <w:t>:</w:t>
            </w:r>
          </w:p>
          <w:p w14:paraId="62303C23" w14:textId="77777777" w:rsidR="004E2CEC" w:rsidRPr="004E2CEC" w:rsidRDefault="004E2CEC" w:rsidP="004E2CEC">
            <w:pPr>
              <w:numPr>
                <w:ilvl w:val="0"/>
                <w:numId w:val="21"/>
              </w:numPr>
              <w:tabs>
                <w:tab w:val="left" w:pos="851"/>
              </w:tabs>
              <w:suppressAutoHyphens/>
              <w:ind w:left="0" w:firstLine="567"/>
              <w:contextualSpacing/>
              <w:jc w:val="both"/>
              <w:rPr>
                <w:rFonts w:eastAsia="Arial"/>
                <w:sz w:val="24"/>
                <w:szCs w:val="24"/>
              </w:rPr>
            </w:pPr>
            <w:r w:rsidRPr="004E2CEC">
              <w:rPr>
                <w:rFonts w:eastAsia="Arial"/>
                <w:sz w:val="24"/>
                <w:szCs w:val="24"/>
              </w:rPr>
              <w:t>Определить этиологическую структуру бактериальных инфекций при преждевременных родах и выделить прогностические значимые факторы риска реализации бактериальной инфекции для недоношенного новорожденного.</w:t>
            </w:r>
          </w:p>
          <w:p w14:paraId="6F7FF1F7" w14:textId="77777777" w:rsidR="004E2CEC" w:rsidRPr="004E2CEC" w:rsidRDefault="004E2CEC" w:rsidP="004E2CEC">
            <w:pPr>
              <w:numPr>
                <w:ilvl w:val="0"/>
                <w:numId w:val="21"/>
              </w:numPr>
              <w:tabs>
                <w:tab w:val="left" w:pos="851"/>
              </w:tabs>
              <w:suppressAutoHyphens/>
              <w:ind w:left="0" w:firstLine="567"/>
              <w:contextualSpacing/>
              <w:jc w:val="both"/>
              <w:rPr>
                <w:rFonts w:eastAsia="Arial"/>
                <w:sz w:val="24"/>
                <w:szCs w:val="24"/>
              </w:rPr>
            </w:pPr>
            <w:r w:rsidRPr="004E2CEC">
              <w:rPr>
                <w:rFonts w:eastAsia="Arial"/>
                <w:sz w:val="24"/>
                <w:szCs w:val="24"/>
              </w:rPr>
              <w:t>Разработать пренатальные диагностические и прогностические критерии манифестной инфекции на основании оценки иммунных реакций и уровней цитокинов при преждевременных родах.</w:t>
            </w:r>
          </w:p>
          <w:p w14:paraId="1A72761C" w14:textId="77777777" w:rsidR="004E2CEC" w:rsidRPr="004E2CEC" w:rsidRDefault="004E2CEC" w:rsidP="004E2CEC">
            <w:pPr>
              <w:tabs>
                <w:tab w:val="left" w:pos="851"/>
              </w:tabs>
              <w:ind w:firstLine="567"/>
              <w:contextualSpacing/>
              <w:jc w:val="both"/>
              <w:rPr>
                <w:rFonts w:eastAsia="Arial"/>
                <w:sz w:val="24"/>
                <w:szCs w:val="24"/>
              </w:rPr>
            </w:pPr>
            <w:r w:rsidRPr="004E2CEC">
              <w:rPr>
                <w:rFonts w:eastAsia="Arial"/>
                <w:sz w:val="24"/>
                <w:szCs w:val="24"/>
              </w:rPr>
              <w:t>- Оценка состояния фетоплацентарного комплекса при различных вариантах течения бактериальных инфекций, специфичных для перинатального периода для прогнозирования перинатальных осложнений;</w:t>
            </w:r>
          </w:p>
          <w:p w14:paraId="3429E0DF" w14:textId="77777777" w:rsidR="004E2CEC" w:rsidRPr="004E2CEC" w:rsidRDefault="004E2CEC" w:rsidP="004E2CEC">
            <w:pPr>
              <w:numPr>
                <w:ilvl w:val="0"/>
                <w:numId w:val="21"/>
              </w:numPr>
              <w:tabs>
                <w:tab w:val="left" w:pos="709"/>
              </w:tabs>
              <w:suppressAutoHyphens/>
              <w:ind w:left="0" w:firstLine="567"/>
              <w:contextualSpacing/>
              <w:jc w:val="both"/>
              <w:rPr>
                <w:rFonts w:eastAsia="Arial"/>
                <w:sz w:val="24"/>
                <w:szCs w:val="24"/>
              </w:rPr>
            </w:pPr>
            <w:r w:rsidRPr="004E2CEC">
              <w:rPr>
                <w:rFonts w:eastAsia="Arial"/>
                <w:sz w:val="24"/>
                <w:szCs w:val="24"/>
              </w:rPr>
              <w:t>Разработать стандарт диагностических и лечебно-профилактических мероприятий акушерских, перинатальных осложнений при преждевременных родах, ассоциированных с бактериальными инфекциями.</w:t>
            </w:r>
          </w:p>
          <w:p w14:paraId="45A4968A" w14:textId="77777777" w:rsidR="004E2CEC" w:rsidRPr="004E2CEC" w:rsidRDefault="004E2CEC" w:rsidP="004E2CEC">
            <w:pPr>
              <w:numPr>
                <w:ilvl w:val="0"/>
                <w:numId w:val="21"/>
              </w:numPr>
              <w:tabs>
                <w:tab w:val="left" w:pos="709"/>
              </w:tabs>
              <w:suppressAutoHyphens/>
              <w:ind w:left="0" w:firstLine="567"/>
              <w:contextualSpacing/>
              <w:jc w:val="both"/>
              <w:rPr>
                <w:rFonts w:eastAsia="Arial"/>
                <w:sz w:val="24"/>
                <w:szCs w:val="24"/>
              </w:rPr>
            </w:pPr>
            <w:r w:rsidRPr="004E2CEC">
              <w:rPr>
                <w:rFonts w:eastAsia="Arial"/>
                <w:sz w:val="24"/>
                <w:szCs w:val="24"/>
              </w:rPr>
              <w:t>Определить прогностические значимые факторы риска развития инвалидности у недоношенных детей с бронхолегочной дисплазией</w:t>
            </w:r>
          </w:p>
          <w:p w14:paraId="56300991" w14:textId="77777777" w:rsidR="004E2CEC" w:rsidRPr="004E2CEC" w:rsidRDefault="004E2CEC" w:rsidP="004E2CEC">
            <w:pPr>
              <w:numPr>
                <w:ilvl w:val="0"/>
                <w:numId w:val="21"/>
              </w:numPr>
              <w:tabs>
                <w:tab w:val="left" w:pos="709"/>
              </w:tabs>
              <w:suppressAutoHyphens/>
              <w:ind w:left="0" w:firstLine="567"/>
              <w:contextualSpacing/>
              <w:jc w:val="both"/>
              <w:rPr>
                <w:rFonts w:eastAsia="Arial"/>
                <w:sz w:val="24"/>
                <w:szCs w:val="24"/>
              </w:rPr>
            </w:pPr>
            <w:r w:rsidRPr="004E2CEC">
              <w:rPr>
                <w:rFonts w:eastAsia="Arial"/>
                <w:sz w:val="24"/>
                <w:szCs w:val="24"/>
              </w:rPr>
              <w:t>Провести анализ системы реабилитационных мероприятий, их эффективности и разработать дифференцированный подход к реабилитации недоношенных детей с бронхолегочной дисплазией в зависимости от формы заболевания и сопутствующей неврологической или другой патологией.</w:t>
            </w:r>
          </w:p>
          <w:p w14:paraId="0BEBECED" w14:textId="77777777" w:rsidR="004E2CEC" w:rsidRPr="004E2CEC" w:rsidRDefault="004E2CEC" w:rsidP="004E2CEC">
            <w:pPr>
              <w:numPr>
                <w:ilvl w:val="0"/>
                <w:numId w:val="21"/>
              </w:numPr>
              <w:tabs>
                <w:tab w:val="left" w:pos="709"/>
              </w:tabs>
              <w:suppressAutoHyphens/>
              <w:ind w:left="0" w:firstLine="567"/>
              <w:contextualSpacing/>
              <w:jc w:val="both"/>
              <w:rPr>
                <w:rFonts w:eastAsia="Arial"/>
                <w:sz w:val="24"/>
                <w:szCs w:val="24"/>
              </w:rPr>
            </w:pPr>
            <w:r w:rsidRPr="004E2CEC">
              <w:rPr>
                <w:rFonts w:eastAsia="Arial"/>
                <w:sz w:val="24"/>
                <w:szCs w:val="24"/>
              </w:rPr>
              <w:t>Разработать Проект комплексной реабилитации с включением алгоритмов динамического наблюдения недоношенных детей с бронхолегочной дисплазией и сопутствующей неврологической или другой патологией.</w:t>
            </w:r>
          </w:p>
          <w:p w14:paraId="74ECED20" w14:textId="77777777" w:rsidR="004E2CEC" w:rsidRPr="004E2CEC" w:rsidRDefault="004E2CEC" w:rsidP="004E2CEC">
            <w:pPr>
              <w:numPr>
                <w:ilvl w:val="0"/>
                <w:numId w:val="21"/>
              </w:numPr>
              <w:tabs>
                <w:tab w:val="left" w:pos="709"/>
              </w:tabs>
              <w:suppressAutoHyphens/>
              <w:ind w:left="0" w:firstLine="567"/>
              <w:contextualSpacing/>
              <w:jc w:val="both"/>
              <w:rPr>
                <w:rFonts w:eastAsia="Arial"/>
                <w:sz w:val="24"/>
                <w:szCs w:val="24"/>
              </w:rPr>
            </w:pPr>
            <w:r w:rsidRPr="004E2CEC">
              <w:rPr>
                <w:rFonts w:eastAsia="Arial"/>
                <w:sz w:val="24"/>
                <w:szCs w:val="24"/>
              </w:rPr>
              <w:t>Разработать показания для селективного скрининга новорожденных на наследственные болезни обмена методом тандемной масс-спектрометрии.</w:t>
            </w:r>
          </w:p>
          <w:p w14:paraId="4051EB32" w14:textId="77777777" w:rsidR="004E2CEC" w:rsidRPr="004E2CEC" w:rsidRDefault="004E2CEC" w:rsidP="004E2CEC">
            <w:pPr>
              <w:numPr>
                <w:ilvl w:val="0"/>
                <w:numId w:val="21"/>
              </w:numPr>
              <w:tabs>
                <w:tab w:val="left" w:pos="709"/>
              </w:tabs>
              <w:suppressAutoHyphens/>
              <w:ind w:left="0" w:firstLine="567"/>
              <w:contextualSpacing/>
              <w:jc w:val="both"/>
              <w:rPr>
                <w:rFonts w:eastAsia="Arial"/>
                <w:sz w:val="24"/>
                <w:szCs w:val="24"/>
              </w:rPr>
            </w:pPr>
            <w:r w:rsidRPr="004E2CEC">
              <w:rPr>
                <w:rFonts w:eastAsia="Arial"/>
                <w:sz w:val="24"/>
                <w:szCs w:val="24"/>
              </w:rPr>
              <w:t>Изучить  распространенность и  частоту клинических  вариантов наследственных болезней обмена в  селективной выборке новорожденных для оптимизации ранней диагностики и своевременной терапии пациентов с орфанными наследственными болезнями обмена.</w:t>
            </w:r>
          </w:p>
          <w:p w14:paraId="21B8BFB2" w14:textId="77777777" w:rsidR="004E2CEC" w:rsidRPr="004E2CEC" w:rsidRDefault="004E2CEC" w:rsidP="004E2CEC">
            <w:pPr>
              <w:ind w:firstLine="567"/>
              <w:contextualSpacing/>
              <w:jc w:val="both"/>
              <w:rPr>
                <w:rFonts w:eastAsia="Arial"/>
                <w:bCs/>
                <w:sz w:val="24"/>
                <w:szCs w:val="24"/>
              </w:rPr>
            </w:pPr>
            <w:r w:rsidRPr="004E2CEC">
              <w:rPr>
                <w:rFonts w:eastAsia="Arial"/>
                <w:sz w:val="24"/>
                <w:szCs w:val="24"/>
              </w:rPr>
              <w:t xml:space="preserve">В рамках </w:t>
            </w:r>
            <w:r w:rsidRPr="004E2CEC">
              <w:rPr>
                <w:rFonts w:eastAsia="Arial"/>
                <w:sz w:val="24"/>
                <w:szCs w:val="24"/>
                <w:lang w:val="kk-KZ"/>
              </w:rPr>
              <w:t xml:space="preserve">снижения и профилактикм последствий </w:t>
            </w:r>
            <w:r w:rsidRPr="004E2CEC">
              <w:rPr>
                <w:rFonts w:eastAsia="Arial"/>
                <w:sz w:val="24"/>
                <w:szCs w:val="24"/>
              </w:rPr>
              <w:t>COVID</w:t>
            </w:r>
            <w:r w:rsidRPr="004E2CEC">
              <w:rPr>
                <w:rFonts w:eastAsia="Arial"/>
                <w:sz w:val="24"/>
                <w:szCs w:val="24"/>
                <w:lang w:val="kk-KZ"/>
              </w:rPr>
              <w:t>-19 у женщин репродуктивного возраста</w:t>
            </w:r>
            <w:r w:rsidRPr="004E2CEC">
              <w:rPr>
                <w:rFonts w:eastAsia="Arial"/>
                <w:bCs/>
                <w:sz w:val="24"/>
                <w:szCs w:val="24"/>
              </w:rPr>
              <w:t>:</w:t>
            </w:r>
          </w:p>
          <w:p w14:paraId="479EE408" w14:textId="77777777" w:rsidR="004E2CEC" w:rsidRPr="004E2CEC" w:rsidRDefault="004E2CEC" w:rsidP="004E2CEC">
            <w:pPr>
              <w:numPr>
                <w:ilvl w:val="0"/>
                <w:numId w:val="22"/>
              </w:numPr>
              <w:suppressAutoHyphens/>
              <w:ind w:left="0" w:firstLine="567"/>
              <w:contextualSpacing/>
              <w:jc w:val="both"/>
              <w:rPr>
                <w:rFonts w:eastAsia="Calibri"/>
                <w:spacing w:val="2"/>
                <w:sz w:val="24"/>
                <w:szCs w:val="24"/>
              </w:rPr>
            </w:pPr>
            <w:r w:rsidRPr="004E2CEC">
              <w:rPr>
                <w:rFonts w:eastAsia="Calibri"/>
                <w:spacing w:val="2"/>
                <w:sz w:val="24"/>
                <w:szCs w:val="24"/>
              </w:rPr>
              <w:t>Анализ частоты, особенностей течения беременности, родов и послеродового периода у женщин, перенесших COVID-19.</w:t>
            </w:r>
          </w:p>
          <w:p w14:paraId="359EF4FA" w14:textId="77777777" w:rsidR="004E2CEC" w:rsidRPr="004E2CEC" w:rsidRDefault="004E2CEC" w:rsidP="004E2CEC">
            <w:pPr>
              <w:numPr>
                <w:ilvl w:val="0"/>
                <w:numId w:val="22"/>
              </w:numPr>
              <w:suppressAutoHyphens/>
              <w:ind w:left="0" w:firstLine="567"/>
              <w:contextualSpacing/>
              <w:jc w:val="both"/>
              <w:rPr>
                <w:rFonts w:eastAsia="Calibri"/>
                <w:spacing w:val="2"/>
                <w:sz w:val="24"/>
                <w:szCs w:val="24"/>
              </w:rPr>
            </w:pPr>
            <w:r w:rsidRPr="004E2CEC">
              <w:rPr>
                <w:rFonts w:eastAsia="Calibri"/>
                <w:spacing w:val="2"/>
                <w:sz w:val="24"/>
                <w:szCs w:val="24"/>
              </w:rPr>
              <w:t>Оценка влияния перенесенной COVID-19 и вызванных ею осложнений на беременность, роды и послеродовый период, а также на плод и новорожденного; выделить факторы и группы риска по развитию осложнений и материнской смертности при COVID-19.</w:t>
            </w:r>
          </w:p>
          <w:p w14:paraId="2E28EE24" w14:textId="77777777" w:rsidR="004E2CEC" w:rsidRPr="004E2CEC" w:rsidRDefault="004E2CEC" w:rsidP="004E2CEC">
            <w:pPr>
              <w:numPr>
                <w:ilvl w:val="0"/>
                <w:numId w:val="22"/>
              </w:numPr>
              <w:suppressAutoHyphens/>
              <w:ind w:left="0" w:firstLine="567"/>
              <w:contextualSpacing/>
              <w:jc w:val="both"/>
              <w:rPr>
                <w:rFonts w:eastAsia="Calibri"/>
                <w:spacing w:val="2"/>
                <w:sz w:val="24"/>
                <w:szCs w:val="24"/>
              </w:rPr>
            </w:pPr>
            <w:r w:rsidRPr="004E2CEC">
              <w:rPr>
                <w:rFonts w:eastAsia="Calibri"/>
                <w:spacing w:val="2"/>
                <w:sz w:val="24"/>
                <w:szCs w:val="24"/>
              </w:rPr>
              <w:t>Изучение особенностей распределения частот аллелей и генотипов неблагоприятных полиморфных вариантов генов SERPINE1 (rs7242), ITGA2 (rs1126643), F7 (rs6046), THBD (rs1042580), F5 (rs6025), F2 (rs1799963, ACE (rs4340), MECOM (rs419076) в казахской популяции, которые по результатам GWAS исследований предрасполагают к COVID-19, а также их вклад в риск инфицирования и тяжесть заболевания COVID-19 у беременных.</w:t>
            </w:r>
          </w:p>
          <w:p w14:paraId="7344B451" w14:textId="77777777" w:rsidR="004E2CEC" w:rsidRPr="004E2CEC" w:rsidRDefault="004E2CEC" w:rsidP="004E2CEC">
            <w:pPr>
              <w:numPr>
                <w:ilvl w:val="0"/>
                <w:numId w:val="22"/>
              </w:numPr>
              <w:suppressAutoHyphens/>
              <w:ind w:left="0" w:firstLine="567"/>
              <w:contextualSpacing/>
              <w:jc w:val="both"/>
              <w:rPr>
                <w:rFonts w:eastAsia="Calibri"/>
                <w:spacing w:val="2"/>
                <w:sz w:val="24"/>
                <w:szCs w:val="24"/>
              </w:rPr>
            </w:pPr>
            <w:r w:rsidRPr="004E2CEC">
              <w:rPr>
                <w:rFonts w:eastAsia="Calibri"/>
                <w:spacing w:val="2"/>
                <w:sz w:val="24"/>
                <w:szCs w:val="24"/>
              </w:rPr>
              <w:t>Разработка клинико-диагностические критерии и алгоритмы для определения тактики ведения беременности, прогноза для матери и плода при COVID-19.</w:t>
            </w:r>
          </w:p>
          <w:p w14:paraId="2DC66E14" w14:textId="77777777" w:rsidR="004E2CEC" w:rsidRPr="004E2CEC" w:rsidRDefault="004E2CEC" w:rsidP="004E2CEC">
            <w:pPr>
              <w:ind w:firstLine="567"/>
              <w:contextualSpacing/>
              <w:jc w:val="both"/>
              <w:rPr>
                <w:rFonts w:eastAsia="Arial"/>
                <w:bCs/>
                <w:sz w:val="24"/>
                <w:szCs w:val="24"/>
              </w:rPr>
            </w:pPr>
            <w:r w:rsidRPr="004E2CEC">
              <w:rPr>
                <w:rFonts w:eastAsia="Arial"/>
                <w:sz w:val="24"/>
                <w:szCs w:val="24"/>
              </w:rPr>
              <w:t xml:space="preserve">В рамках изучения проблем </w:t>
            </w:r>
            <w:r w:rsidRPr="004E2CEC">
              <w:rPr>
                <w:rFonts w:eastAsia="Arial"/>
                <w:sz w:val="24"/>
                <w:szCs w:val="24"/>
                <w:lang w:val="kk-KZ"/>
              </w:rPr>
              <w:t>ожирения у детей</w:t>
            </w:r>
            <w:r w:rsidRPr="004E2CEC">
              <w:rPr>
                <w:rFonts w:eastAsia="Arial"/>
                <w:bCs/>
                <w:sz w:val="24"/>
                <w:szCs w:val="24"/>
              </w:rPr>
              <w:t>:</w:t>
            </w:r>
          </w:p>
          <w:p w14:paraId="3079C969" w14:textId="77777777" w:rsidR="004E2CEC" w:rsidRPr="004E2CEC" w:rsidRDefault="004E2CEC" w:rsidP="004E2CEC">
            <w:pPr>
              <w:numPr>
                <w:ilvl w:val="2"/>
                <w:numId w:val="23"/>
              </w:numPr>
              <w:tabs>
                <w:tab w:val="left" w:pos="1014"/>
              </w:tabs>
              <w:suppressAutoHyphens/>
              <w:ind w:left="0" w:firstLine="567"/>
              <w:jc w:val="both"/>
              <w:textAlignment w:val="baseline"/>
              <w:rPr>
                <w:rFonts w:eastAsia="Arial"/>
                <w:bCs/>
                <w:sz w:val="24"/>
                <w:szCs w:val="24"/>
              </w:rPr>
            </w:pPr>
            <w:r w:rsidRPr="004E2CEC">
              <w:rPr>
                <w:rFonts w:eastAsia="Arial"/>
                <w:bCs/>
                <w:sz w:val="24"/>
                <w:szCs w:val="24"/>
              </w:rPr>
              <w:t>Исследовать частоту избыточной массы тела и ожирения у детей и подростков г.Алматы</w:t>
            </w:r>
          </w:p>
          <w:p w14:paraId="4B309A4F" w14:textId="77777777" w:rsidR="004E2CEC" w:rsidRPr="004E2CEC" w:rsidRDefault="004E2CEC" w:rsidP="004E2CEC">
            <w:pPr>
              <w:numPr>
                <w:ilvl w:val="2"/>
                <w:numId w:val="23"/>
              </w:numPr>
              <w:tabs>
                <w:tab w:val="left" w:pos="709"/>
              </w:tabs>
              <w:suppressAutoHyphens/>
              <w:ind w:left="0" w:firstLine="567"/>
              <w:jc w:val="both"/>
              <w:textAlignment w:val="baseline"/>
              <w:rPr>
                <w:rFonts w:eastAsia="Arial"/>
                <w:bCs/>
                <w:sz w:val="24"/>
                <w:szCs w:val="24"/>
              </w:rPr>
            </w:pPr>
            <w:r w:rsidRPr="004E2CEC">
              <w:rPr>
                <w:rFonts w:eastAsia="Arial"/>
                <w:bCs/>
                <w:sz w:val="24"/>
                <w:szCs w:val="24"/>
              </w:rPr>
              <w:t xml:space="preserve">Дать комплексную клиническую оценку состояния здоровья детей и подростков с избыточной массой тела и ожирением </w:t>
            </w:r>
          </w:p>
          <w:p w14:paraId="229CA863" w14:textId="77777777" w:rsidR="004E2CEC" w:rsidRPr="004E2CEC" w:rsidRDefault="004E2CEC" w:rsidP="004E2CEC">
            <w:pPr>
              <w:numPr>
                <w:ilvl w:val="2"/>
                <w:numId w:val="23"/>
              </w:numPr>
              <w:tabs>
                <w:tab w:val="left" w:pos="709"/>
              </w:tabs>
              <w:suppressAutoHyphens/>
              <w:ind w:left="0" w:firstLine="567"/>
              <w:jc w:val="both"/>
              <w:textAlignment w:val="baseline"/>
              <w:rPr>
                <w:rFonts w:eastAsia="Arial"/>
                <w:bCs/>
                <w:sz w:val="24"/>
                <w:szCs w:val="24"/>
              </w:rPr>
            </w:pPr>
            <w:r w:rsidRPr="004E2CEC">
              <w:rPr>
                <w:rFonts w:eastAsia="Arial"/>
                <w:bCs/>
                <w:sz w:val="24"/>
                <w:szCs w:val="24"/>
              </w:rPr>
              <w:t xml:space="preserve">Изучить состояние углеводного, жирового обменов, инсулинорезистентности, гормонального профиля щитовидной железы, надпочечников, половых гормонов (у подростков), уровней адипоцитокинов (адипонектина, лептина, резистина) у детей и подростков с избыточной массой тела и ожирением </w:t>
            </w:r>
          </w:p>
          <w:p w14:paraId="6EF48FB7" w14:textId="77777777" w:rsidR="004E2CEC" w:rsidRPr="004E2CEC" w:rsidRDefault="004E2CEC" w:rsidP="004E2CEC">
            <w:pPr>
              <w:numPr>
                <w:ilvl w:val="2"/>
                <w:numId w:val="23"/>
              </w:numPr>
              <w:tabs>
                <w:tab w:val="left" w:pos="709"/>
              </w:tabs>
              <w:suppressAutoHyphens/>
              <w:ind w:left="0" w:firstLine="567"/>
              <w:jc w:val="both"/>
              <w:textAlignment w:val="baseline"/>
              <w:rPr>
                <w:rFonts w:eastAsia="Arial"/>
                <w:bCs/>
                <w:sz w:val="24"/>
                <w:szCs w:val="24"/>
              </w:rPr>
            </w:pPr>
            <w:r w:rsidRPr="004E2CEC">
              <w:rPr>
                <w:rFonts w:eastAsia="Arial"/>
                <w:bCs/>
                <w:sz w:val="24"/>
                <w:szCs w:val="24"/>
              </w:rPr>
              <w:t xml:space="preserve">Оценка основных клинико-функциональные и морфометрические показатели сердечно-сосудистой, репродуктивной систем, желудочно-кишечного тракта (жировой гепатоз, состояние поджелудочной железы), нервно-психического развития, опорно-двигательного аппарата у детей и подростков </w:t>
            </w:r>
          </w:p>
          <w:p w14:paraId="373A50B3" w14:textId="77777777" w:rsidR="004E2CEC" w:rsidRPr="004E2CEC" w:rsidRDefault="004E2CEC" w:rsidP="004E2CEC">
            <w:pPr>
              <w:numPr>
                <w:ilvl w:val="2"/>
                <w:numId w:val="23"/>
              </w:numPr>
              <w:tabs>
                <w:tab w:val="left" w:pos="709"/>
              </w:tabs>
              <w:suppressAutoHyphens/>
              <w:ind w:left="0" w:firstLine="567"/>
              <w:jc w:val="both"/>
              <w:textAlignment w:val="baseline"/>
              <w:rPr>
                <w:rFonts w:eastAsia="Arial"/>
                <w:bCs/>
                <w:sz w:val="24"/>
                <w:szCs w:val="24"/>
              </w:rPr>
            </w:pPr>
            <w:r w:rsidRPr="004E2CEC">
              <w:rPr>
                <w:rFonts w:eastAsia="Arial"/>
                <w:bCs/>
                <w:sz w:val="24"/>
                <w:szCs w:val="24"/>
              </w:rPr>
              <w:t>Разработка методики ранней профилактики избыточной массы тела, а также предикторов, ассоциированных коморбидных заболеваний (артериальной гипертензии, ремоделирование миокарда, сахарного диабета 2 типа, жировой гепатоз, нарушение полового созревания, раннего артроза и другие состояния) с ожирением у детей и подростков.</w:t>
            </w:r>
          </w:p>
          <w:p w14:paraId="5336A82F" w14:textId="77777777" w:rsidR="004E2CEC" w:rsidRPr="004E2CEC" w:rsidRDefault="004E2CEC" w:rsidP="004E2CEC">
            <w:pPr>
              <w:tabs>
                <w:tab w:val="left" w:pos="709"/>
              </w:tabs>
              <w:ind w:left="29" w:firstLine="567"/>
              <w:contextualSpacing/>
              <w:jc w:val="both"/>
              <w:rPr>
                <w:rFonts w:eastAsia="Arial"/>
                <w:bCs/>
                <w:sz w:val="24"/>
                <w:szCs w:val="24"/>
              </w:rPr>
            </w:pPr>
            <w:r w:rsidRPr="004E2CEC">
              <w:rPr>
                <w:rFonts w:eastAsia="Arial"/>
                <w:sz w:val="24"/>
                <w:szCs w:val="24"/>
              </w:rPr>
              <w:t xml:space="preserve">В рамках улучшения </w:t>
            </w:r>
            <w:r w:rsidRPr="004E2CEC">
              <w:rPr>
                <w:rFonts w:eastAsia="Arial"/>
                <w:sz w:val="24"/>
                <w:szCs w:val="24"/>
                <w:lang w:val="kk-KZ"/>
              </w:rPr>
              <w:t>психического здоровья детей и подростков</w:t>
            </w:r>
            <w:r w:rsidRPr="004E2CEC">
              <w:rPr>
                <w:rFonts w:eastAsia="Arial"/>
                <w:bCs/>
                <w:sz w:val="24"/>
                <w:szCs w:val="24"/>
              </w:rPr>
              <w:t>:</w:t>
            </w:r>
          </w:p>
          <w:p w14:paraId="72DF0603" w14:textId="77777777" w:rsidR="004E2CEC" w:rsidRPr="004E2CEC" w:rsidRDefault="004E2CEC" w:rsidP="004E2CEC">
            <w:pPr>
              <w:numPr>
                <w:ilvl w:val="0"/>
                <w:numId w:val="24"/>
              </w:numPr>
              <w:tabs>
                <w:tab w:val="left" w:pos="709"/>
              </w:tabs>
              <w:suppressAutoHyphens/>
              <w:ind w:left="29" w:firstLine="538"/>
              <w:contextualSpacing/>
              <w:jc w:val="both"/>
              <w:rPr>
                <w:rFonts w:eastAsia="Arial"/>
                <w:sz w:val="24"/>
                <w:szCs w:val="24"/>
              </w:rPr>
            </w:pPr>
            <w:r w:rsidRPr="004E2CEC">
              <w:rPr>
                <w:rFonts w:eastAsia="Arial"/>
                <w:sz w:val="24"/>
                <w:szCs w:val="24"/>
              </w:rPr>
              <w:t xml:space="preserve">Cбор данных для индивидуального оценивания психоэмоционального состояния по набранному пользователем тексту в социальных сетях и определения степени выраженности выявленных симптомов и риска совершения суицидов (работа с добровольцами); </w:t>
            </w:r>
          </w:p>
          <w:p w14:paraId="70F6935A" w14:textId="77777777" w:rsidR="004E2CEC" w:rsidRPr="004E2CEC" w:rsidRDefault="004E2CEC" w:rsidP="004E2CEC">
            <w:pPr>
              <w:numPr>
                <w:ilvl w:val="0"/>
                <w:numId w:val="24"/>
              </w:numPr>
              <w:tabs>
                <w:tab w:val="left" w:pos="709"/>
              </w:tabs>
              <w:suppressAutoHyphens/>
              <w:ind w:left="29" w:firstLine="567"/>
              <w:contextualSpacing/>
              <w:jc w:val="both"/>
              <w:rPr>
                <w:rFonts w:eastAsia="Arial"/>
                <w:sz w:val="24"/>
                <w:szCs w:val="24"/>
              </w:rPr>
            </w:pPr>
            <w:r w:rsidRPr="004E2CEC">
              <w:rPr>
                <w:rFonts w:eastAsia="Arial"/>
                <w:sz w:val="24"/>
                <w:szCs w:val="24"/>
              </w:rPr>
              <w:t>Разработка подсистемы, способной выявлять патологические симптомы у пользователей путем применения утвержденных шкал/опросников с предложенными вариантами ответов и подсчетом результатов по набранным баллам;</w:t>
            </w:r>
          </w:p>
          <w:p w14:paraId="3E7FE40C" w14:textId="77777777" w:rsidR="004E2CEC" w:rsidRPr="004E2CEC" w:rsidRDefault="004E2CEC" w:rsidP="004E2CEC">
            <w:pPr>
              <w:numPr>
                <w:ilvl w:val="0"/>
                <w:numId w:val="24"/>
              </w:numPr>
              <w:tabs>
                <w:tab w:val="left" w:pos="709"/>
              </w:tabs>
              <w:suppressAutoHyphens/>
              <w:ind w:left="0" w:firstLine="567"/>
              <w:contextualSpacing/>
              <w:jc w:val="both"/>
              <w:rPr>
                <w:rFonts w:eastAsia="Arial"/>
                <w:sz w:val="24"/>
                <w:szCs w:val="24"/>
              </w:rPr>
            </w:pPr>
            <w:r w:rsidRPr="004E2CEC">
              <w:rPr>
                <w:rFonts w:eastAsia="Arial"/>
                <w:sz w:val="24"/>
                <w:szCs w:val="24"/>
              </w:rPr>
              <w:t>Разработка прототипа интеллектуальной системы, объединяющей разработанные модели и подсистемы;</w:t>
            </w:r>
          </w:p>
          <w:p w14:paraId="4B5C800B" w14:textId="77777777" w:rsidR="004E2CEC" w:rsidRPr="004E2CEC" w:rsidRDefault="004E2CEC" w:rsidP="004E2CEC">
            <w:pPr>
              <w:ind w:firstLine="567"/>
              <w:contextualSpacing/>
              <w:jc w:val="both"/>
              <w:rPr>
                <w:rFonts w:eastAsia="Arial"/>
                <w:bCs/>
                <w:sz w:val="24"/>
                <w:szCs w:val="24"/>
              </w:rPr>
            </w:pPr>
            <w:r w:rsidRPr="004E2CEC">
              <w:rPr>
                <w:rFonts w:eastAsia="Arial"/>
                <w:sz w:val="24"/>
                <w:szCs w:val="24"/>
              </w:rPr>
              <w:t>В рамках изучения</w:t>
            </w:r>
            <w:r w:rsidRPr="004E2CEC">
              <w:rPr>
                <w:rFonts w:eastAsia="Arial"/>
                <w:i/>
                <w:sz w:val="24"/>
                <w:szCs w:val="24"/>
              </w:rPr>
              <w:t xml:space="preserve"> </w:t>
            </w:r>
            <w:r w:rsidRPr="004E2CEC">
              <w:rPr>
                <w:rFonts w:eastAsia="Arial"/>
                <w:bCs/>
                <w:sz w:val="24"/>
                <w:szCs w:val="24"/>
              </w:rPr>
              <w:t>аутизма у детей:</w:t>
            </w:r>
          </w:p>
          <w:p w14:paraId="36A8FE1D" w14:textId="77777777" w:rsidR="004E2CEC" w:rsidRPr="004E2CEC" w:rsidRDefault="004E2CEC" w:rsidP="004E2CEC">
            <w:pPr>
              <w:numPr>
                <w:ilvl w:val="0"/>
                <w:numId w:val="26"/>
              </w:numPr>
              <w:tabs>
                <w:tab w:val="left" w:pos="284"/>
                <w:tab w:val="left" w:pos="851"/>
              </w:tabs>
              <w:suppressAutoHyphens/>
              <w:ind w:left="0" w:firstLine="567"/>
              <w:jc w:val="both"/>
              <w:rPr>
                <w:sz w:val="24"/>
                <w:szCs w:val="24"/>
              </w:rPr>
            </w:pPr>
            <w:r w:rsidRPr="004E2CEC">
              <w:rPr>
                <w:sz w:val="24"/>
                <w:szCs w:val="24"/>
              </w:rPr>
              <w:t>Определение чувствительности действующих скрининговых методик по выявлению аутизма у детей.</w:t>
            </w:r>
          </w:p>
          <w:p w14:paraId="0C296964" w14:textId="77777777" w:rsidR="004E2CEC" w:rsidRPr="004E2CEC" w:rsidRDefault="004E2CEC" w:rsidP="004E2CEC">
            <w:pPr>
              <w:numPr>
                <w:ilvl w:val="0"/>
                <w:numId w:val="26"/>
              </w:numPr>
              <w:tabs>
                <w:tab w:val="left" w:pos="284"/>
                <w:tab w:val="left" w:pos="851"/>
              </w:tabs>
              <w:suppressAutoHyphens/>
              <w:ind w:left="0" w:firstLine="567"/>
              <w:jc w:val="both"/>
              <w:rPr>
                <w:sz w:val="24"/>
                <w:szCs w:val="24"/>
              </w:rPr>
            </w:pPr>
            <w:r w:rsidRPr="004E2CEC">
              <w:rPr>
                <w:sz w:val="24"/>
                <w:szCs w:val="24"/>
              </w:rPr>
              <w:t xml:space="preserve">Разработка углубленной скрининговой методики по выявлению детей с аутизмом. </w:t>
            </w:r>
          </w:p>
          <w:p w14:paraId="2BBCE66A" w14:textId="77777777" w:rsidR="004E2CEC" w:rsidRPr="004E2CEC" w:rsidRDefault="004E2CEC" w:rsidP="004E2CEC">
            <w:pPr>
              <w:numPr>
                <w:ilvl w:val="0"/>
                <w:numId w:val="25"/>
              </w:numPr>
              <w:tabs>
                <w:tab w:val="left" w:pos="284"/>
                <w:tab w:val="left" w:pos="851"/>
              </w:tabs>
              <w:suppressAutoHyphens/>
              <w:ind w:left="0" w:firstLine="567"/>
              <w:jc w:val="both"/>
              <w:rPr>
                <w:sz w:val="24"/>
                <w:szCs w:val="24"/>
                <w:lang w:val="kk-KZ"/>
              </w:rPr>
            </w:pPr>
            <w:r w:rsidRPr="004E2CEC">
              <w:rPr>
                <w:sz w:val="24"/>
                <w:szCs w:val="24"/>
                <w:lang w:val="kk-KZ"/>
              </w:rPr>
              <w:t>Определение чувствительности углубленной скрининговой методики по выявлению детей с аутизмом.</w:t>
            </w:r>
          </w:p>
        </w:tc>
      </w:tr>
      <w:tr w:rsidR="004E2CEC" w:rsidRPr="004E2CEC" w14:paraId="5656DCFA" w14:textId="77777777" w:rsidTr="00AF503F">
        <w:trPr>
          <w:trHeight w:val="331"/>
        </w:trPr>
        <w:tc>
          <w:tcPr>
            <w:tcW w:w="9348" w:type="dxa"/>
            <w:tcBorders>
              <w:top w:val="single" w:sz="4" w:space="0" w:color="auto"/>
              <w:left w:val="single" w:sz="4" w:space="0" w:color="auto"/>
              <w:bottom w:val="single" w:sz="4" w:space="0" w:color="auto"/>
              <w:right w:val="single" w:sz="4" w:space="0" w:color="auto"/>
            </w:tcBorders>
          </w:tcPr>
          <w:p w14:paraId="1C88ECED" w14:textId="77777777" w:rsidR="004E2CEC" w:rsidRPr="004E2CEC" w:rsidRDefault="004E2CEC" w:rsidP="004E2CEC">
            <w:pPr>
              <w:tabs>
                <w:tab w:val="left" w:pos="482"/>
              </w:tabs>
              <w:suppressAutoHyphens/>
              <w:autoSpaceDE w:val="0"/>
              <w:autoSpaceDN w:val="0"/>
              <w:adjustRightInd w:val="0"/>
              <w:ind w:firstLine="567"/>
              <w:jc w:val="both"/>
              <w:rPr>
                <w:i/>
                <w:sz w:val="24"/>
                <w:szCs w:val="24"/>
                <w:lang w:val="kk-KZ" w:eastAsia="ar-SA"/>
              </w:rPr>
            </w:pPr>
            <w:r w:rsidRPr="004E2CEC">
              <w:rPr>
                <w:i/>
                <w:sz w:val="24"/>
                <w:szCs w:val="24"/>
                <w:lang w:val="kk-KZ" w:eastAsia="ar-SA"/>
              </w:rPr>
              <w:t>3. Какие пункты стратегических и программных документов решает:</w:t>
            </w:r>
          </w:p>
          <w:p w14:paraId="4BF5F346" w14:textId="77777777" w:rsidR="004E2CEC" w:rsidRPr="004E2CEC" w:rsidRDefault="004E2CEC" w:rsidP="004E2CEC">
            <w:pPr>
              <w:suppressAutoHyphens/>
              <w:ind w:firstLine="567"/>
              <w:jc w:val="both"/>
              <w:rPr>
                <w:sz w:val="24"/>
                <w:szCs w:val="24"/>
              </w:rPr>
            </w:pPr>
            <w:r w:rsidRPr="004E2CEC">
              <w:rPr>
                <w:sz w:val="24"/>
                <w:szCs w:val="24"/>
              </w:rPr>
              <w:t>1. Закон Республики Казахстан «О науке» от 18 февраля 2011 года</w:t>
            </w:r>
            <w:r w:rsidRPr="004E2CEC">
              <w:rPr>
                <w:bCs/>
                <w:sz w:val="24"/>
                <w:szCs w:val="24"/>
                <w:lang w:eastAsia="ar-SA"/>
              </w:rPr>
              <w:t>;</w:t>
            </w:r>
          </w:p>
          <w:p w14:paraId="3582A098" w14:textId="77777777" w:rsidR="004E2CEC" w:rsidRPr="004E2CEC" w:rsidRDefault="004E2CEC" w:rsidP="004E2CEC">
            <w:pPr>
              <w:suppressAutoHyphens/>
              <w:ind w:firstLine="567"/>
              <w:jc w:val="both"/>
              <w:rPr>
                <w:sz w:val="24"/>
                <w:szCs w:val="24"/>
              </w:rPr>
            </w:pPr>
            <w:r w:rsidRPr="004E2CEC">
              <w:rPr>
                <w:sz w:val="24"/>
                <w:szCs w:val="24"/>
              </w:rPr>
              <w:t>2. Стратегии развития «Казахстан-2050» Послание Президента Республики Казахстан - лидера нации Н. А. Назарбаева народу Казахстана.  III. Стратегия «Казахстан-2050» — Новый политический курс для нового Казахстана в быстро меняющихся исторических условиях. 3. Новые принципы социальной политики – социальные гарантии и личная ответственность 4. Здоровье нации – основа нашего успешного будущего;</w:t>
            </w:r>
          </w:p>
          <w:p w14:paraId="6F57AABA" w14:textId="77777777" w:rsidR="004E2CEC" w:rsidRPr="004E2CEC" w:rsidRDefault="004E2CEC" w:rsidP="004E2CEC">
            <w:pPr>
              <w:suppressAutoHyphens/>
              <w:ind w:firstLine="567"/>
              <w:jc w:val="both"/>
              <w:rPr>
                <w:iCs/>
                <w:sz w:val="24"/>
                <w:szCs w:val="24"/>
                <w:lang w:eastAsia="ar-SA"/>
              </w:rPr>
            </w:pPr>
            <w:r w:rsidRPr="004E2CEC">
              <w:rPr>
                <w:iCs/>
                <w:sz w:val="24"/>
                <w:szCs w:val="24"/>
              </w:rPr>
              <w:t xml:space="preserve">3. В </w:t>
            </w:r>
            <w:r w:rsidRPr="004E2CEC">
              <w:rPr>
                <w:bCs/>
                <w:iCs/>
                <w:sz w:val="24"/>
                <w:szCs w:val="24"/>
              </w:rPr>
              <w:t>Послании Президента Республики Казахстан народу Казахстана от</w:t>
            </w:r>
            <w:r w:rsidRPr="004E2CEC">
              <w:rPr>
                <w:iCs/>
                <w:sz w:val="24"/>
                <w:szCs w:val="24"/>
              </w:rPr>
              <w:t xml:space="preserve"> 1 сентября 2020 г. «Конструктивный общественный диалог – основа стабильности и процветания Казахстана», </w:t>
            </w:r>
            <w:r w:rsidRPr="004E2CEC">
              <w:rPr>
                <w:iCs/>
                <w:sz w:val="24"/>
                <w:szCs w:val="24"/>
                <w:lang w:eastAsia="ar-SA"/>
              </w:rPr>
              <w:t>VI. Развитие системы здравоохранения;</w:t>
            </w:r>
          </w:p>
          <w:p w14:paraId="113D94AA" w14:textId="77777777" w:rsidR="004E2CEC" w:rsidRPr="004E2CEC" w:rsidRDefault="004E2CEC" w:rsidP="004E2CEC">
            <w:pPr>
              <w:suppressAutoHyphens/>
              <w:ind w:firstLine="567"/>
              <w:jc w:val="both"/>
              <w:rPr>
                <w:iCs/>
                <w:sz w:val="24"/>
                <w:szCs w:val="24"/>
                <w:lang w:eastAsia="ar-SA"/>
              </w:rPr>
            </w:pPr>
            <w:r w:rsidRPr="004E2CEC">
              <w:rPr>
                <w:iCs/>
                <w:sz w:val="24"/>
                <w:szCs w:val="24"/>
                <w:lang w:eastAsia="ar-SA"/>
              </w:rPr>
              <w:t>4. В Государственной программе развития здравоохранения на 2020-2025 годы.</w:t>
            </w:r>
            <w:r w:rsidRPr="004E2CEC">
              <w:rPr>
                <w:sz w:val="24"/>
                <w:szCs w:val="24"/>
                <w:lang w:val="kk-KZ" w:eastAsia="ar-SA"/>
              </w:rPr>
              <w:t xml:space="preserve"> </w:t>
            </w:r>
            <w:r w:rsidRPr="004E2CEC">
              <w:rPr>
                <w:iCs/>
                <w:sz w:val="24"/>
                <w:szCs w:val="24"/>
                <w:lang w:eastAsia="ar-SA"/>
              </w:rPr>
              <w:t xml:space="preserve">Постановление Правительства Республики Казахстан «Об утверждении Государственной программы развития здравоохранения Республики Казахстан на 2020 - 2025 годы» от 26 декабря 2019 года № 982 </w:t>
            </w:r>
            <w:r w:rsidRPr="004E2CEC">
              <w:rPr>
                <w:sz w:val="24"/>
                <w:szCs w:val="24"/>
                <w:lang w:eastAsia="ar-SA"/>
              </w:rPr>
              <w:t>(</w:t>
            </w:r>
            <w:r w:rsidRPr="004E2CEC">
              <w:rPr>
                <w:iCs/>
                <w:sz w:val="24"/>
                <w:szCs w:val="24"/>
                <w:lang w:eastAsia="ar-SA"/>
              </w:rPr>
              <w:t>Целевые индикаторы. Задача 2. Повышение качества медицинской помощи);</w:t>
            </w:r>
          </w:p>
          <w:p w14:paraId="027CF13D" w14:textId="77777777" w:rsidR="004E2CEC" w:rsidRPr="004E2CEC" w:rsidRDefault="004E2CEC" w:rsidP="004E2CEC">
            <w:pPr>
              <w:autoSpaceDN w:val="0"/>
              <w:ind w:firstLine="567"/>
              <w:jc w:val="both"/>
              <w:textAlignment w:val="baseline"/>
              <w:rPr>
                <w:iCs/>
                <w:sz w:val="24"/>
                <w:szCs w:val="24"/>
              </w:rPr>
            </w:pPr>
            <w:r w:rsidRPr="004E2CEC">
              <w:rPr>
                <w:iCs/>
                <w:sz w:val="24"/>
                <w:szCs w:val="24"/>
              </w:rPr>
              <w:t xml:space="preserve">5. В </w:t>
            </w:r>
            <w:r w:rsidRPr="004E2CEC">
              <w:rPr>
                <w:bCs/>
                <w:iCs/>
                <w:sz w:val="24"/>
                <w:szCs w:val="24"/>
              </w:rPr>
              <w:t>Стратегическом плане развития РК до 2025 года.</w:t>
            </w:r>
            <w:r w:rsidRPr="004E2CEC">
              <w:rPr>
                <w:iCs/>
                <w:sz w:val="24"/>
                <w:szCs w:val="24"/>
              </w:rPr>
              <w:t xml:space="preserve"> Здравоохранение</w:t>
            </w:r>
            <w:r w:rsidRPr="004E2CEC">
              <w:rPr>
                <w:sz w:val="24"/>
                <w:szCs w:val="24"/>
                <w:shd w:val="clear" w:color="auto" w:fill="FFFFFF"/>
              </w:rPr>
              <w:t>.</w:t>
            </w:r>
            <w:r w:rsidRPr="004E2CEC">
              <w:rPr>
                <w:sz w:val="24"/>
                <w:szCs w:val="24"/>
              </w:rPr>
              <w:t xml:space="preserve"> </w:t>
            </w:r>
            <w:r w:rsidRPr="004E2CEC">
              <w:rPr>
                <w:sz w:val="24"/>
                <w:szCs w:val="24"/>
                <w:shd w:val="clear" w:color="auto" w:fill="FFFFFF"/>
              </w:rPr>
              <w:t>Стратегические цели по совершенствованию предоставления медицинских услуг.</w:t>
            </w:r>
            <w:r w:rsidRPr="004E2CEC">
              <w:rPr>
                <w:sz w:val="24"/>
                <w:szCs w:val="24"/>
              </w:rPr>
              <w:t xml:space="preserve"> </w:t>
            </w:r>
            <w:r w:rsidRPr="004E2CEC">
              <w:rPr>
                <w:sz w:val="24"/>
                <w:szCs w:val="24"/>
                <w:shd w:val="clear" w:color="auto" w:fill="FFFFFF"/>
              </w:rPr>
              <w:t>Стратегические цели по повышению доступности и качества лекарственных средств;</w:t>
            </w:r>
          </w:p>
          <w:p w14:paraId="0E3F5C79" w14:textId="77777777" w:rsidR="004E2CEC" w:rsidRPr="004E2CEC" w:rsidRDefault="004E2CEC" w:rsidP="004E2CEC">
            <w:pPr>
              <w:ind w:firstLine="567"/>
              <w:jc w:val="both"/>
              <w:rPr>
                <w:bCs/>
                <w:spacing w:val="2"/>
                <w:sz w:val="24"/>
                <w:szCs w:val="24"/>
                <w:bdr w:val="none" w:sz="0" w:space="0" w:color="auto" w:frame="1"/>
                <w:shd w:val="clear" w:color="auto" w:fill="FFFFFF"/>
              </w:rPr>
            </w:pPr>
            <w:r w:rsidRPr="004E2CEC">
              <w:rPr>
                <w:sz w:val="24"/>
                <w:szCs w:val="24"/>
              </w:rPr>
              <w:t xml:space="preserve">6. В </w:t>
            </w:r>
            <w:r w:rsidRPr="004E2CEC">
              <w:rPr>
                <w:bCs/>
                <w:sz w:val="24"/>
                <w:szCs w:val="24"/>
              </w:rPr>
              <w:t>Государственной программе развития образования и науки Республики Казахстан на 2020 – 2025 гг. Цель 2 «Увеличение вклада науки в социально-экономическое развитие страны</w:t>
            </w:r>
            <w:r w:rsidRPr="004E2CEC">
              <w:rPr>
                <w:b/>
                <w:bCs/>
                <w:sz w:val="24"/>
                <w:szCs w:val="24"/>
              </w:rPr>
              <w:t xml:space="preserve">», </w:t>
            </w:r>
            <w:r w:rsidRPr="004E2CEC">
              <w:rPr>
                <w:bCs/>
                <w:sz w:val="24"/>
                <w:szCs w:val="24"/>
              </w:rPr>
              <w:t xml:space="preserve">пункт </w:t>
            </w:r>
            <w:r w:rsidRPr="004E2CEC">
              <w:rPr>
                <w:bCs/>
                <w:spacing w:val="2"/>
                <w:sz w:val="24"/>
                <w:szCs w:val="24"/>
                <w:bdr w:val="none" w:sz="0" w:space="0" w:color="auto" w:frame="1"/>
                <w:shd w:val="clear" w:color="auto" w:fill="FFFFFF"/>
              </w:rPr>
              <w:t>5.2.3. Повысить результативность научных разработок и обеспечить интеграцию в мировое научное пространство;</w:t>
            </w:r>
          </w:p>
          <w:p w14:paraId="2FCB40FD" w14:textId="77777777" w:rsidR="004E2CEC" w:rsidRPr="004E2CEC" w:rsidRDefault="004E2CEC" w:rsidP="004E2CEC">
            <w:pPr>
              <w:ind w:firstLine="567"/>
              <w:jc w:val="both"/>
              <w:rPr>
                <w:spacing w:val="-2"/>
                <w:sz w:val="24"/>
                <w:szCs w:val="24"/>
                <w:lang w:eastAsia="ar-SA"/>
              </w:rPr>
            </w:pPr>
            <w:r w:rsidRPr="004E2CEC">
              <w:rPr>
                <w:bCs/>
                <w:sz w:val="24"/>
                <w:szCs w:val="24"/>
              </w:rPr>
              <w:t>7.</w:t>
            </w:r>
            <w:r w:rsidRPr="004E2CEC">
              <w:rPr>
                <w:sz w:val="24"/>
                <w:szCs w:val="24"/>
              </w:rPr>
              <w:t xml:space="preserve"> В </w:t>
            </w:r>
            <w:hyperlink r:id="rId12" w:tgtFrame="_blank" w:history="1">
              <w:r w:rsidRPr="004E2CEC">
                <w:rPr>
                  <w:bCs/>
                  <w:spacing w:val="-2"/>
                  <w:sz w:val="24"/>
                  <w:szCs w:val="24"/>
                  <w:lang w:val="kk-KZ" w:eastAsia="ar-SA"/>
                </w:rPr>
                <w:t>Приказ</w:t>
              </w:r>
              <w:r w:rsidRPr="004E2CEC">
                <w:rPr>
                  <w:bCs/>
                  <w:spacing w:val="-2"/>
                  <w:sz w:val="24"/>
                  <w:szCs w:val="24"/>
                  <w:lang w:eastAsia="ar-SA"/>
                </w:rPr>
                <w:t>е</w:t>
              </w:r>
              <w:r w:rsidRPr="004E2CEC">
                <w:rPr>
                  <w:bCs/>
                  <w:spacing w:val="-2"/>
                  <w:sz w:val="24"/>
                  <w:szCs w:val="24"/>
                  <w:lang w:val="kk-KZ" w:eastAsia="ar-SA"/>
                </w:rPr>
                <w:t xml:space="preserve"> Министерства здравоохранения Республики Казахстан №60 от 15 февраля 2019г </w:t>
              </w:r>
            </w:hyperlink>
            <w:r w:rsidRPr="004E2CEC">
              <w:rPr>
                <w:spacing w:val="-2"/>
                <w:sz w:val="24"/>
                <w:szCs w:val="24"/>
                <w:lang w:val="kk-KZ" w:eastAsia="ar-SA"/>
              </w:rPr>
              <w:t>«</w:t>
            </w:r>
            <w:hyperlink r:id="rId13" w:tgtFrame="_blank" w:history="1">
              <w:r w:rsidRPr="004E2CEC">
                <w:rPr>
                  <w:spacing w:val="-2"/>
                  <w:sz w:val="24"/>
                  <w:szCs w:val="24"/>
                  <w:lang w:val="kk-KZ" w:eastAsia="ar-SA"/>
                </w:rPr>
                <w:t>Об утверждении Плана мероприятий по снижению младенческой и детской смертности в Республике Казахстан на 2019-2021 годы</w:t>
              </w:r>
            </w:hyperlink>
            <w:r w:rsidRPr="004E2CEC">
              <w:rPr>
                <w:spacing w:val="-2"/>
                <w:sz w:val="24"/>
                <w:szCs w:val="24"/>
                <w:lang w:val="kk-KZ" w:eastAsia="ar-SA"/>
              </w:rPr>
              <w:t>»</w:t>
            </w:r>
            <w:r w:rsidRPr="004E2CEC">
              <w:rPr>
                <w:spacing w:val="-2"/>
                <w:sz w:val="24"/>
                <w:szCs w:val="24"/>
                <w:lang w:eastAsia="ar-SA"/>
              </w:rPr>
              <w:t>;</w:t>
            </w:r>
          </w:p>
          <w:p w14:paraId="2388E8C7" w14:textId="77777777" w:rsidR="004E2CEC" w:rsidRPr="004E2CEC" w:rsidRDefault="004E2CEC" w:rsidP="004E2CEC">
            <w:pPr>
              <w:ind w:firstLine="567"/>
              <w:jc w:val="both"/>
              <w:rPr>
                <w:bCs/>
                <w:spacing w:val="2"/>
                <w:sz w:val="24"/>
                <w:szCs w:val="24"/>
                <w:bdr w:val="none" w:sz="0" w:space="0" w:color="auto" w:frame="1"/>
                <w:shd w:val="clear" w:color="auto" w:fill="FFFFFF"/>
              </w:rPr>
            </w:pPr>
            <w:r w:rsidRPr="004E2CEC">
              <w:rPr>
                <w:spacing w:val="-2"/>
                <w:sz w:val="24"/>
                <w:szCs w:val="24"/>
                <w:lang w:eastAsia="ar-SA"/>
              </w:rPr>
              <w:t xml:space="preserve">8. В </w:t>
            </w:r>
            <w:hyperlink r:id="rId14" w:tgtFrame="_blank" w:history="1">
              <w:r w:rsidRPr="004E2CEC">
                <w:rPr>
                  <w:bCs/>
                  <w:spacing w:val="-2"/>
                  <w:sz w:val="24"/>
                  <w:szCs w:val="24"/>
                  <w:lang w:eastAsia="ar-SA"/>
                </w:rPr>
                <w:t>Приказе Министерства здравоохранения Республики Казахстан №461 от 27.07.2018г</w:t>
              </w:r>
              <w:r w:rsidRPr="004E2CEC">
                <w:rPr>
                  <w:spacing w:val="-2"/>
                  <w:sz w:val="24"/>
                  <w:szCs w:val="24"/>
                  <w:lang w:eastAsia="ar-SA"/>
                </w:rPr>
                <w:t xml:space="preserve">. «Об утверждении основных направлений развития первичной медико-санитарной помощи в Республике Казахстан на 2018-2022 </w:t>
              </w:r>
              <w:hyperlink r:id="rId15" w:tgtFrame="_blank" w:history="1">
                <w:r w:rsidRPr="004E2CEC">
                  <w:rPr>
                    <w:spacing w:val="-2"/>
                    <w:sz w:val="24"/>
                    <w:szCs w:val="24"/>
                    <w:lang w:val="kk-KZ" w:eastAsia="ar-SA"/>
                  </w:rPr>
                  <w:t>Об утверждении Плана мероприятий по снижению младенческой и детской смертности в Республике Казахстан на 2019-2021 годы</w:t>
                </w:r>
              </w:hyperlink>
              <w:r w:rsidRPr="004E2CEC">
                <w:rPr>
                  <w:spacing w:val="-2"/>
                  <w:sz w:val="24"/>
                  <w:szCs w:val="24"/>
                  <w:lang w:val="kk-KZ" w:eastAsia="ar-SA"/>
                </w:rPr>
                <w:t>»</w:t>
              </w:r>
            </w:hyperlink>
            <w:r w:rsidRPr="004E2CEC">
              <w:rPr>
                <w:bCs/>
                <w:spacing w:val="2"/>
                <w:sz w:val="24"/>
                <w:szCs w:val="24"/>
                <w:bdr w:val="none" w:sz="0" w:space="0" w:color="auto" w:frame="1"/>
                <w:shd w:val="clear" w:color="auto" w:fill="FFFFFF"/>
              </w:rPr>
              <w:t>.</w:t>
            </w:r>
          </w:p>
        </w:tc>
      </w:tr>
      <w:tr w:rsidR="004E2CEC" w:rsidRPr="004E2CEC" w14:paraId="584D7003" w14:textId="77777777" w:rsidTr="00AF503F">
        <w:tc>
          <w:tcPr>
            <w:tcW w:w="9348" w:type="dxa"/>
            <w:tcBorders>
              <w:top w:val="single" w:sz="4" w:space="0" w:color="auto"/>
              <w:left w:val="single" w:sz="4" w:space="0" w:color="auto"/>
              <w:bottom w:val="single" w:sz="4" w:space="0" w:color="auto"/>
              <w:right w:val="single" w:sz="4" w:space="0" w:color="auto"/>
            </w:tcBorders>
          </w:tcPr>
          <w:p w14:paraId="5D6855FC" w14:textId="77777777" w:rsidR="004E2CEC" w:rsidRPr="004E2CEC" w:rsidRDefault="004E2CEC" w:rsidP="004E2CEC">
            <w:pPr>
              <w:tabs>
                <w:tab w:val="left" w:pos="2145"/>
              </w:tabs>
              <w:suppressAutoHyphens/>
              <w:ind w:firstLine="567"/>
              <w:jc w:val="both"/>
              <w:rPr>
                <w:i/>
                <w:sz w:val="24"/>
                <w:szCs w:val="24"/>
                <w:lang w:eastAsia="ar-SA"/>
              </w:rPr>
            </w:pPr>
            <w:r w:rsidRPr="004E2CEC">
              <w:rPr>
                <w:i/>
                <w:sz w:val="24"/>
                <w:szCs w:val="24"/>
                <w:lang w:val="kk-KZ" w:eastAsia="ar-SA"/>
              </w:rPr>
              <w:t>4. Ожидаемые результаты:</w:t>
            </w:r>
          </w:p>
          <w:p w14:paraId="06B7855C" w14:textId="77777777" w:rsidR="004E2CEC" w:rsidRPr="004E2CEC" w:rsidRDefault="004E2CEC" w:rsidP="004E2CEC">
            <w:pPr>
              <w:tabs>
                <w:tab w:val="left" w:pos="2145"/>
              </w:tabs>
              <w:suppressAutoHyphens/>
              <w:ind w:firstLine="567"/>
              <w:jc w:val="both"/>
              <w:rPr>
                <w:rFonts w:eastAsia="Calibri"/>
                <w:sz w:val="24"/>
                <w:szCs w:val="24"/>
              </w:rPr>
            </w:pPr>
            <w:r w:rsidRPr="004E2CEC">
              <w:rPr>
                <w:i/>
                <w:sz w:val="24"/>
                <w:szCs w:val="24"/>
                <w:lang w:eastAsia="ar-SA"/>
              </w:rPr>
              <w:t xml:space="preserve">4.1 </w:t>
            </w:r>
            <w:r w:rsidRPr="004E2CEC">
              <w:rPr>
                <w:rFonts w:eastAsia="Calibri"/>
                <w:i/>
                <w:sz w:val="24"/>
                <w:szCs w:val="24"/>
              </w:rPr>
              <w:t>Прямые ожидаемые результаты</w:t>
            </w:r>
            <w:r w:rsidRPr="004E2CEC">
              <w:rPr>
                <w:rFonts w:eastAsia="Calibri"/>
                <w:sz w:val="24"/>
                <w:szCs w:val="24"/>
              </w:rPr>
              <w:t xml:space="preserve"> (общие):</w:t>
            </w:r>
          </w:p>
          <w:p w14:paraId="4983C19C" w14:textId="77777777" w:rsidR="004E2CEC" w:rsidRPr="004E2CEC" w:rsidRDefault="004E2CEC" w:rsidP="004E2CEC">
            <w:pPr>
              <w:numPr>
                <w:ilvl w:val="0"/>
                <w:numId w:val="28"/>
              </w:numPr>
              <w:tabs>
                <w:tab w:val="left" w:pos="585"/>
                <w:tab w:val="left" w:pos="709"/>
                <w:tab w:val="left" w:pos="2145"/>
                <w:tab w:val="left" w:pos="4962"/>
              </w:tabs>
              <w:suppressAutoHyphens/>
              <w:spacing w:before="120"/>
              <w:ind w:left="0" w:firstLine="567"/>
              <w:contextualSpacing/>
              <w:jc w:val="both"/>
              <w:rPr>
                <w:rFonts w:eastAsia="Calibri"/>
                <w:spacing w:val="2"/>
                <w:sz w:val="24"/>
                <w:szCs w:val="24"/>
              </w:rPr>
            </w:pPr>
            <w:r w:rsidRPr="004E2CEC">
              <w:rPr>
                <w:rFonts w:eastAsia="Calibri"/>
                <w:spacing w:val="2"/>
                <w:sz w:val="24"/>
                <w:szCs w:val="24"/>
              </w:rPr>
              <w:t xml:space="preserve">Выявление приоритетных биологических, социальных, медико-организационных факторов риска возникновения инвалидности у недоношенных детей с бронхолегочной дисплазией. </w:t>
            </w:r>
          </w:p>
          <w:p w14:paraId="5EA7576F" w14:textId="77777777" w:rsidR="004E2CEC" w:rsidRPr="004E2CEC" w:rsidRDefault="004E2CEC" w:rsidP="004E2CEC">
            <w:pPr>
              <w:numPr>
                <w:ilvl w:val="0"/>
                <w:numId w:val="28"/>
              </w:numPr>
              <w:tabs>
                <w:tab w:val="left" w:pos="585"/>
                <w:tab w:val="left" w:pos="709"/>
                <w:tab w:val="left" w:pos="2145"/>
                <w:tab w:val="left" w:pos="4962"/>
              </w:tabs>
              <w:suppressAutoHyphens/>
              <w:ind w:left="0" w:firstLine="567"/>
              <w:contextualSpacing/>
              <w:jc w:val="both"/>
              <w:rPr>
                <w:rFonts w:eastAsia="Calibri"/>
                <w:sz w:val="24"/>
                <w:szCs w:val="24"/>
              </w:rPr>
            </w:pPr>
            <w:r w:rsidRPr="004E2CEC">
              <w:rPr>
                <w:rFonts w:eastAsia="Calibri"/>
                <w:sz w:val="24"/>
                <w:szCs w:val="24"/>
                <w:shd w:val="clear" w:color="auto" w:fill="FFFFFF"/>
              </w:rPr>
              <w:t>Критерии неинвазивной диагностики и дифференцированного подхода к ведению женщин с преждевременными родами, ассоциированных с бактериальными инфекциями позволит снизить частоту осложнений беременности, послеродового периода, уменьшить заболеваемость недоношенных детей и исключить перинатальную смертность.</w:t>
            </w:r>
          </w:p>
          <w:p w14:paraId="54D22E64" w14:textId="77777777" w:rsidR="004E2CEC" w:rsidRPr="004E2CEC" w:rsidRDefault="004E2CEC" w:rsidP="004E2CEC">
            <w:pPr>
              <w:numPr>
                <w:ilvl w:val="0"/>
                <w:numId w:val="28"/>
              </w:numPr>
              <w:tabs>
                <w:tab w:val="left" w:pos="585"/>
                <w:tab w:val="left" w:pos="709"/>
                <w:tab w:val="left" w:pos="2145"/>
              </w:tabs>
              <w:suppressAutoHyphens/>
              <w:spacing w:line="276" w:lineRule="auto"/>
              <w:ind w:left="0" w:firstLine="567"/>
              <w:contextualSpacing/>
              <w:jc w:val="both"/>
              <w:rPr>
                <w:rFonts w:eastAsia="Calibri"/>
                <w:sz w:val="24"/>
                <w:szCs w:val="24"/>
              </w:rPr>
            </w:pPr>
            <w:r w:rsidRPr="004E2CEC">
              <w:rPr>
                <w:rFonts w:eastAsia="Calibri"/>
                <w:sz w:val="24"/>
                <w:szCs w:val="24"/>
                <w:lang w:val="kk-KZ"/>
              </w:rPr>
              <w:t>Компьютерная база данных для проведения медико-социального мониторинга состояния здоровья, медико-социальных характеристик, объёма оказанной медико-социальной помощи больным детям с бронхолегочной дисплазией.</w:t>
            </w:r>
          </w:p>
          <w:p w14:paraId="1E4A8FD7" w14:textId="77777777" w:rsidR="004E2CEC" w:rsidRPr="004E2CEC" w:rsidRDefault="004E2CEC" w:rsidP="004E2CEC">
            <w:pPr>
              <w:numPr>
                <w:ilvl w:val="0"/>
                <w:numId w:val="28"/>
              </w:numPr>
              <w:tabs>
                <w:tab w:val="left" w:pos="585"/>
                <w:tab w:val="left" w:pos="709"/>
                <w:tab w:val="left" w:pos="2145"/>
              </w:tabs>
              <w:suppressAutoHyphens/>
              <w:spacing w:line="276" w:lineRule="auto"/>
              <w:ind w:left="0" w:firstLine="567"/>
              <w:contextualSpacing/>
              <w:jc w:val="both"/>
              <w:rPr>
                <w:rFonts w:eastAsia="Calibri"/>
                <w:sz w:val="24"/>
                <w:szCs w:val="24"/>
              </w:rPr>
            </w:pPr>
            <w:r w:rsidRPr="004E2CEC">
              <w:rPr>
                <w:rFonts w:eastAsia="Calibri"/>
                <w:sz w:val="24"/>
                <w:szCs w:val="24"/>
              </w:rPr>
              <w:t>Клинические протоколы ведения беременных женщин с угрозой прерывания беременности, а также недоношенных детей, алгоритмы и стандарты комплексной реабилитации детей с перинатальной патологией в анамнезе, алгоритмы диагностики ожирения у детей, аутизма.</w:t>
            </w:r>
          </w:p>
          <w:p w14:paraId="2D7CF8F5" w14:textId="77777777" w:rsidR="004E2CEC" w:rsidRPr="004E2CEC" w:rsidRDefault="004E2CEC" w:rsidP="004E2CEC">
            <w:pPr>
              <w:numPr>
                <w:ilvl w:val="0"/>
                <w:numId w:val="28"/>
              </w:numPr>
              <w:tabs>
                <w:tab w:val="left" w:pos="567"/>
              </w:tabs>
              <w:suppressAutoHyphens/>
              <w:autoSpaceDE w:val="0"/>
              <w:autoSpaceDN w:val="0"/>
              <w:adjustRightInd w:val="0"/>
              <w:spacing w:line="276" w:lineRule="auto"/>
              <w:ind w:left="0" w:firstLine="567"/>
              <w:contextualSpacing/>
              <w:jc w:val="both"/>
              <w:rPr>
                <w:rFonts w:eastAsia="Calibri"/>
                <w:sz w:val="24"/>
                <w:szCs w:val="24"/>
              </w:rPr>
            </w:pPr>
            <w:r w:rsidRPr="004E2CEC">
              <w:rPr>
                <w:rFonts w:eastAsia="Calibri"/>
                <w:sz w:val="24"/>
                <w:szCs w:val="24"/>
              </w:rPr>
              <w:t>Значимые факторы риска по развитию жизнеугрожающих осложнений у беременных и родильниц при COVID-19.</w:t>
            </w:r>
          </w:p>
          <w:p w14:paraId="2E679E48" w14:textId="77777777" w:rsidR="004E2CEC" w:rsidRPr="004E2CEC" w:rsidRDefault="004E2CEC" w:rsidP="004E2CEC">
            <w:pPr>
              <w:numPr>
                <w:ilvl w:val="0"/>
                <w:numId w:val="28"/>
              </w:numPr>
              <w:tabs>
                <w:tab w:val="left" w:pos="567"/>
              </w:tabs>
              <w:suppressAutoHyphens/>
              <w:autoSpaceDE w:val="0"/>
              <w:autoSpaceDN w:val="0"/>
              <w:adjustRightInd w:val="0"/>
              <w:spacing w:line="276" w:lineRule="auto"/>
              <w:ind w:left="0" w:firstLine="567"/>
              <w:contextualSpacing/>
              <w:jc w:val="both"/>
              <w:rPr>
                <w:rFonts w:eastAsia="Calibri"/>
                <w:sz w:val="24"/>
                <w:szCs w:val="24"/>
              </w:rPr>
            </w:pPr>
            <w:r w:rsidRPr="004E2CEC">
              <w:rPr>
                <w:rFonts w:eastAsia="Calibri"/>
                <w:sz w:val="24"/>
                <w:szCs w:val="24"/>
              </w:rPr>
              <w:t>П</w:t>
            </w:r>
            <w:r w:rsidRPr="004E2CEC">
              <w:rPr>
                <w:rFonts w:eastAsia="Calibri"/>
                <w:bCs/>
                <w:sz w:val="24"/>
                <w:szCs w:val="24"/>
              </w:rPr>
              <w:t xml:space="preserve">рогностические генетические маркеры тяжести течения заболевания </w:t>
            </w:r>
            <w:r w:rsidRPr="004E2CEC">
              <w:rPr>
                <w:rFonts w:eastAsia="Calibri"/>
                <w:sz w:val="24"/>
                <w:szCs w:val="24"/>
              </w:rPr>
              <w:t>COVID-19 у беременных в казахской популяции.</w:t>
            </w:r>
          </w:p>
          <w:p w14:paraId="582FEA60" w14:textId="77777777" w:rsidR="004E2CEC" w:rsidRPr="004E2CEC" w:rsidRDefault="004E2CEC" w:rsidP="004E2CEC">
            <w:pPr>
              <w:numPr>
                <w:ilvl w:val="0"/>
                <w:numId w:val="28"/>
              </w:numPr>
              <w:tabs>
                <w:tab w:val="left" w:pos="567"/>
                <w:tab w:val="left" w:pos="709"/>
              </w:tabs>
              <w:suppressAutoHyphens/>
              <w:spacing w:line="276" w:lineRule="auto"/>
              <w:ind w:left="0" w:firstLine="567"/>
              <w:contextualSpacing/>
              <w:jc w:val="both"/>
              <w:rPr>
                <w:rFonts w:eastAsia="Calibri"/>
                <w:sz w:val="24"/>
                <w:szCs w:val="24"/>
              </w:rPr>
            </w:pPr>
            <w:r w:rsidRPr="004E2CEC">
              <w:rPr>
                <w:rFonts w:eastAsia="Calibri"/>
                <w:sz w:val="24"/>
                <w:szCs w:val="24"/>
              </w:rPr>
              <w:t>Чат-бот для диагностики и оказания своевременной психологической помощи, и, следовательно, предупреждению суицидальных случаев среди детей и подростков.</w:t>
            </w:r>
          </w:p>
          <w:p w14:paraId="413F43E2" w14:textId="77777777" w:rsidR="004E2CEC" w:rsidRPr="004E2CEC" w:rsidRDefault="004E2CEC" w:rsidP="004E2CEC">
            <w:pPr>
              <w:numPr>
                <w:ilvl w:val="0"/>
                <w:numId w:val="28"/>
              </w:numPr>
              <w:tabs>
                <w:tab w:val="left" w:pos="567"/>
                <w:tab w:val="left" w:pos="709"/>
              </w:tabs>
              <w:suppressAutoHyphens/>
              <w:ind w:left="0" w:firstLine="567"/>
              <w:contextualSpacing/>
              <w:jc w:val="both"/>
              <w:rPr>
                <w:rFonts w:eastAsia="Calibri"/>
                <w:sz w:val="24"/>
                <w:szCs w:val="24"/>
              </w:rPr>
            </w:pPr>
            <w:r w:rsidRPr="004E2CEC">
              <w:rPr>
                <w:rFonts w:eastAsia="Calibri"/>
                <w:sz w:val="24"/>
                <w:szCs w:val="24"/>
              </w:rPr>
              <w:t>Клинико-диагностические критерии и алгоритмы для определения тактики ведения беременности, прогноза для матери и плода при COVID-19.</w:t>
            </w:r>
          </w:p>
          <w:p w14:paraId="331C1B3B" w14:textId="77777777" w:rsidR="004E2CEC" w:rsidRPr="004E2CEC" w:rsidRDefault="004E2CEC" w:rsidP="004E2CEC">
            <w:pPr>
              <w:numPr>
                <w:ilvl w:val="0"/>
                <w:numId w:val="29"/>
              </w:numPr>
              <w:tabs>
                <w:tab w:val="left" w:pos="567"/>
                <w:tab w:val="left" w:pos="709"/>
                <w:tab w:val="left" w:pos="1014"/>
              </w:tabs>
              <w:suppressAutoHyphens/>
              <w:ind w:left="0" w:firstLine="567"/>
              <w:jc w:val="both"/>
              <w:textAlignment w:val="baseline"/>
              <w:rPr>
                <w:rFonts w:eastAsia="Arial"/>
                <w:bCs/>
                <w:sz w:val="24"/>
                <w:szCs w:val="24"/>
              </w:rPr>
            </w:pPr>
            <w:r w:rsidRPr="004E2CEC">
              <w:rPr>
                <w:rFonts w:eastAsia="Arial"/>
                <w:bCs/>
                <w:sz w:val="24"/>
                <w:szCs w:val="24"/>
              </w:rPr>
              <w:t>Комплексная клиническая оценка состояния здоровья детей и подростков с избыточной массой тела и ожирением.</w:t>
            </w:r>
          </w:p>
        </w:tc>
      </w:tr>
      <w:tr w:rsidR="004E2CEC" w:rsidRPr="004E2CEC" w14:paraId="531AAE8B" w14:textId="77777777" w:rsidTr="00AF503F">
        <w:trPr>
          <w:trHeight w:val="700"/>
        </w:trPr>
        <w:tc>
          <w:tcPr>
            <w:tcW w:w="9348" w:type="dxa"/>
            <w:tcBorders>
              <w:top w:val="single" w:sz="4" w:space="0" w:color="auto"/>
              <w:left w:val="single" w:sz="4" w:space="0" w:color="auto"/>
              <w:bottom w:val="single" w:sz="4" w:space="0" w:color="auto"/>
              <w:right w:val="single" w:sz="4" w:space="0" w:color="auto"/>
            </w:tcBorders>
          </w:tcPr>
          <w:p w14:paraId="2DCF0B2B" w14:textId="77777777" w:rsidR="004E2CEC" w:rsidRPr="004E2CEC" w:rsidRDefault="004E2CEC" w:rsidP="004E2CEC">
            <w:pPr>
              <w:tabs>
                <w:tab w:val="left" w:pos="1991"/>
                <w:tab w:val="left" w:pos="2145"/>
              </w:tabs>
              <w:suppressAutoHyphens/>
              <w:ind w:firstLine="567"/>
              <w:jc w:val="both"/>
              <w:rPr>
                <w:i/>
                <w:sz w:val="24"/>
                <w:szCs w:val="24"/>
                <w:lang w:eastAsia="ar-SA"/>
              </w:rPr>
            </w:pPr>
            <w:r w:rsidRPr="004E2CEC">
              <w:rPr>
                <w:i/>
                <w:sz w:val="24"/>
                <w:szCs w:val="24"/>
                <w:lang w:val="kk-KZ" w:eastAsia="ar-SA"/>
              </w:rPr>
              <w:t>4.2 Конечный результат:</w:t>
            </w:r>
          </w:p>
          <w:p w14:paraId="7AEC2F8F" w14:textId="77777777" w:rsidR="004E2CEC" w:rsidRPr="004E2CEC" w:rsidRDefault="004E2CEC" w:rsidP="004E2CEC">
            <w:pPr>
              <w:tabs>
                <w:tab w:val="left" w:pos="1991"/>
                <w:tab w:val="left" w:pos="2145"/>
              </w:tabs>
              <w:ind w:firstLine="567"/>
              <w:contextualSpacing/>
              <w:jc w:val="both"/>
              <w:rPr>
                <w:rFonts w:eastAsia="Calibri"/>
                <w:i/>
                <w:sz w:val="24"/>
                <w:szCs w:val="24"/>
                <w:u w:val="single"/>
              </w:rPr>
            </w:pPr>
            <w:r w:rsidRPr="004E2CEC">
              <w:rPr>
                <w:rFonts w:eastAsia="Calibri"/>
                <w:i/>
                <w:sz w:val="24"/>
                <w:szCs w:val="24"/>
                <w:u w:val="single"/>
              </w:rPr>
              <w:t>Ожидаемый социальный и экономический эффект</w:t>
            </w:r>
          </w:p>
          <w:p w14:paraId="51E970F7" w14:textId="77777777" w:rsidR="004E2CEC" w:rsidRPr="004E2CEC" w:rsidRDefault="004E2CEC" w:rsidP="004E2CEC">
            <w:pPr>
              <w:tabs>
                <w:tab w:val="left" w:pos="1991"/>
                <w:tab w:val="left" w:pos="2145"/>
              </w:tabs>
              <w:suppressAutoHyphens/>
              <w:ind w:firstLine="567"/>
              <w:jc w:val="both"/>
              <w:rPr>
                <w:sz w:val="24"/>
                <w:szCs w:val="24"/>
                <w:lang w:eastAsia="ar-SA"/>
              </w:rPr>
            </w:pPr>
            <w:r w:rsidRPr="004E2CEC">
              <w:rPr>
                <w:sz w:val="24"/>
                <w:szCs w:val="24"/>
                <w:lang w:eastAsia="ar-SA"/>
              </w:rPr>
              <w:t>Социальным и экономическим эффект исследования будет направлен на разработку новых стандартов диагностики, лечебно-профилактических и реабилитационных мероприятий у детей, беременных женщин, родильниц, что будет способствовать:</w:t>
            </w:r>
          </w:p>
          <w:p w14:paraId="039FA2DA" w14:textId="77777777" w:rsidR="004E2CEC" w:rsidRPr="004E2CEC" w:rsidRDefault="004E2CEC" w:rsidP="004E2CEC">
            <w:pPr>
              <w:numPr>
                <w:ilvl w:val="0"/>
                <w:numId w:val="27"/>
              </w:numPr>
              <w:tabs>
                <w:tab w:val="left" w:pos="567"/>
              </w:tabs>
              <w:suppressAutoHyphens/>
              <w:spacing w:after="200" w:line="276" w:lineRule="auto"/>
              <w:ind w:left="0" w:firstLine="567"/>
              <w:contextualSpacing/>
              <w:jc w:val="both"/>
              <w:rPr>
                <w:rFonts w:eastAsia="Calibri"/>
                <w:sz w:val="24"/>
                <w:szCs w:val="24"/>
              </w:rPr>
            </w:pPr>
            <w:r w:rsidRPr="004E2CEC">
              <w:rPr>
                <w:rFonts w:eastAsia="Calibri"/>
                <w:sz w:val="24"/>
                <w:szCs w:val="24"/>
              </w:rPr>
              <w:t>Снижению младенческой и детской смертности;</w:t>
            </w:r>
          </w:p>
          <w:p w14:paraId="1E3746FC" w14:textId="77777777" w:rsidR="004E2CEC" w:rsidRPr="004E2CEC" w:rsidRDefault="004E2CEC" w:rsidP="004E2CEC">
            <w:pPr>
              <w:numPr>
                <w:ilvl w:val="0"/>
                <w:numId w:val="27"/>
              </w:numPr>
              <w:tabs>
                <w:tab w:val="left" w:pos="851"/>
                <w:tab w:val="left" w:pos="2145"/>
              </w:tabs>
              <w:suppressAutoHyphens/>
              <w:spacing w:after="200" w:line="276" w:lineRule="auto"/>
              <w:ind w:left="0" w:firstLine="567"/>
              <w:contextualSpacing/>
              <w:jc w:val="both"/>
              <w:rPr>
                <w:rFonts w:eastAsia="Calibri"/>
                <w:sz w:val="24"/>
                <w:szCs w:val="24"/>
              </w:rPr>
            </w:pPr>
            <w:r w:rsidRPr="004E2CEC">
              <w:rPr>
                <w:rFonts w:eastAsia="Calibri"/>
                <w:sz w:val="24"/>
                <w:szCs w:val="24"/>
              </w:rPr>
              <w:t>Снижению материнской смертности;</w:t>
            </w:r>
          </w:p>
          <w:p w14:paraId="49AAF774" w14:textId="77777777" w:rsidR="004E2CEC" w:rsidRPr="004E2CEC" w:rsidRDefault="004E2CEC" w:rsidP="004E2CEC">
            <w:pPr>
              <w:numPr>
                <w:ilvl w:val="0"/>
                <w:numId w:val="27"/>
              </w:numPr>
              <w:tabs>
                <w:tab w:val="left" w:pos="851"/>
                <w:tab w:val="left" w:pos="2145"/>
              </w:tabs>
              <w:suppressAutoHyphens/>
              <w:spacing w:after="200" w:line="276" w:lineRule="auto"/>
              <w:ind w:left="0" w:firstLine="567"/>
              <w:contextualSpacing/>
              <w:jc w:val="both"/>
              <w:rPr>
                <w:rFonts w:eastAsia="Calibri"/>
                <w:sz w:val="24"/>
                <w:szCs w:val="24"/>
              </w:rPr>
            </w:pPr>
            <w:r w:rsidRPr="004E2CEC">
              <w:rPr>
                <w:rFonts w:eastAsia="Calibri"/>
                <w:sz w:val="24"/>
                <w:szCs w:val="24"/>
              </w:rPr>
              <w:t>улучшению качества жизни детей;</w:t>
            </w:r>
          </w:p>
          <w:p w14:paraId="3EE4090A" w14:textId="77777777" w:rsidR="004E2CEC" w:rsidRPr="004E2CEC" w:rsidRDefault="004E2CEC" w:rsidP="004E2CEC">
            <w:pPr>
              <w:numPr>
                <w:ilvl w:val="0"/>
                <w:numId w:val="27"/>
              </w:numPr>
              <w:tabs>
                <w:tab w:val="left" w:pos="851"/>
                <w:tab w:val="left" w:pos="2145"/>
              </w:tabs>
              <w:suppressAutoHyphens/>
              <w:spacing w:after="200" w:line="276" w:lineRule="auto"/>
              <w:ind w:left="0" w:firstLine="567"/>
              <w:contextualSpacing/>
              <w:jc w:val="both"/>
              <w:rPr>
                <w:rFonts w:eastAsia="Calibri"/>
                <w:sz w:val="24"/>
                <w:szCs w:val="24"/>
              </w:rPr>
            </w:pPr>
            <w:r w:rsidRPr="004E2CEC">
              <w:rPr>
                <w:rFonts w:eastAsia="Calibri"/>
                <w:sz w:val="24"/>
                <w:szCs w:val="24"/>
              </w:rPr>
              <w:t>увеличению продолжительности жизни;</w:t>
            </w:r>
          </w:p>
          <w:p w14:paraId="4D3B8DB0" w14:textId="77777777" w:rsidR="004E2CEC" w:rsidRPr="004E2CEC" w:rsidRDefault="004E2CEC" w:rsidP="004E2CEC">
            <w:pPr>
              <w:numPr>
                <w:ilvl w:val="0"/>
                <w:numId w:val="27"/>
              </w:numPr>
              <w:tabs>
                <w:tab w:val="left" w:pos="851"/>
                <w:tab w:val="left" w:pos="2145"/>
              </w:tabs>
              <w:suppressAutoHyphens/>
              <w:spacing w:after="200" w:line="276" w:lineRule="auto"/>
              <w:ind w:left="0" w:firstLine="567"/>
              <w:contextualSpacing/>
              <w:jc w:val="both"/>
              <w:rPr>
                <w:rFonts w:eastAsia="Calibri"/>
                <w:sz w:val="24"/>
                <w:szCs w:val="24"/>
              </w:rPr>
            </w:pPr>
            <w:r w:rsidRPr="004E2CEC">
              <w:rPr>
                <w:rFonts w:eastAsia="Calibri"/>
                <w:sz w:val="24"/>
                <w:szCs w:val="24"/>
              </w:rPr>
              <w:t xml:space="preserve">снижению потребления стационарной помощи; </w:t>
            </w:r>
          </w:p>
          <w:p w14:paraId="00B7769A" w14:textId="77777777" w:rsidR="004E2CEC" w:rsidRPr="004E2CEC" w:rsidRDefault="004E2CEC" w:rsidP="004E2CEC">
            <w:pPr>
              <w:numPr>
                <w:ilvl w:val="0"/>
                <w:numId w:val="27"/>
              </w:numPr>
              <w:tabs>
                <w:tab w:val="left" w:pos="851"/>
                <w:tab w:val="left" w:pos="2145"/>
              </w:tabs>
              <w:suppressAutoHyphens/>
              <w:spacing w:after="200" w:line="276" w:lineRule="auto"/>
              <w:ind w:left="0" w:firstLine="567"/>
              <w:contextualSpacing/>
              <w:jc w:val="both"/>
              <w:rPr>
                <w:rFonts w:eastAsia="Calibri"/>
                <w:sz w:val="24"/>
                <w:szCs w:val="24"/>
              </w:rPr>
            </w:pPr>
            <w:r w:rsidRPr="004E2CEC">
              <w:rPr>
                <w:rFonts w:eastAsia="Calibri"/>
                <w:sz w:val="24"/>
                <w:szCs w:val="24"/>
              </w:rPr>
              <w:t>повышению удовлетворенности населения качеством медицинской помощи.</w:t>
            </w:r>
          </w:p>
          <w:p w14:paraId="194DA75F" w14:textId="77777777" w:rsidR="004E2CEC" w:rsidRPr="004E2CEC" w:rsidRDefault="004E2CEC" w:rsidP="004E2CEC">
            <w:pPr>
              <w:tabs>
                <w:tab w:val="left" w:pos="1991"/>
                <w:tab w:val="left" w:pos="2145"/>
              </w:tabs>
              <w:suppressAutoHyphens/>
              <w:ind w:firstLine="567"/>
              <w:contextualSpacing/>
              <w:jc w:val="both"/>
              <w:rPr>
                <w:sz w:val="24"/>
                <w:szCs w:val="24"/>
                <w:lang w:eastAsia="ar-SA"/>
              </w:rPr>
            </w:pPr>
            <w:r w:rsidRPr="004E2CEC">
              <w:rPr>
                <w:i/>
                <w:sz w:val="24"/>
                <w:szCs w:val="24"/>
                <w:lang w:val="kk-KZ" w:eastAsia="ar-SA"/>
              </w:rPr>
              <w:t>Целевые потребители</w:t>
            </w:r>
            <w:r w:rsidRPr="004E2CEC">
              <w:rPr>
                <w:sz w:val="24"/>
                <w:szCs w:val="24"/>
                <w:lang w:val="kk-KZ" w:eastAsia="ar-SA"/>
              </w:rPr>
              <w:t xml:space="preserve"> полученных результатов: </w:t>
            </w:r>
            <w:r w:rsidRPr="004E2CEC">
              <w:rPr>
                <w:sz w:val="24"/>
                <w:szCs w:val="24"/>
                <w:lang w:eastAsia="ar-SA"/>
              </w:rPr>
              <w:t>медицинские организации, занимающиеся первичной диагностикой у детей и подростков, медицинские организации педиатрического профиля, кафедры педиатрии, неонатологии, акушерства и гинекологии, детской хирургии, онкологии, гематологии В</w:t>
            </w:r>
            <w:r w:rsidRPr="004E2CEC">
              <w:rPr>
                <w:sz w:val="24"/>
                <w:szCs w:val="24"/>
                <w:lang w:val="kk-KZ" w:eastAsia="ar-SA"/>
              </w:rPr>
              <w:t>УЗ</w:t>
            </w:r>
            <w:r w:rsidRPr="004E2CEC">
              <w:rPr>
                <w:sz w:val="24"/>
                <w:szCs w:val="24"/>
                <w:lang w:eastAsia="ar-SA"/>
              </w:rPr>
              <w:t>ов</w:t>
            </w:r>
            <w:r w:rsidRPr="004E2CEC">
              <w:rPr>
                <w:sz w:val="24"/>
                <w:szCs w:val="24"/>
                <w:lang w:val="kk-KZ" w:eastAsia="ar-SA"/>
              </w:rPr>
              <w:t xml:space="preserve"> Казахстана</w:t>
            </w:r>
            <w:r w:rsidRPr="004E2CEC">
              <w:rPr>
                <w:sz w:val="24"/>
                <w:szCs w:val="24"/>
                <w:lang w:eastAsia="ar-SA"/>
              </w:rPr>
              <w:t xml:space="preserve">. </w:t>
            </w:r>
            <w:r w:rsidRPr="004E2CEC">
              <w:rPr>
                <w:sz w:val="24"/>
                <w:szCs w:val="24"/>
                <w:lang w:val="kk-KZ" w:eastAsia="ar-SA"/>
              </w:rPr>
              <w:t>В ходе выполнения программы совместно с университетами будет осуществляться подготовка</w:t>
            </w:r>
            <w:r w:rsidRPr="004E2CEC">
              <w:rPr>
                <w:sz w:val="24"/>
                <w:szCs w:val="24"/>
                <w:lang w:eastAsia="ar-SA"/>
              </w:rPr>
              <w:t xml:space="preserve"> молодых научных</w:t>
            </w:r>
            <w:r w:rsidRPr="004E2CEC">
              <w:rPr>
                <w:sz w:val="24"/>
                <w:szCs w:val="24"/>
                <w:lang w:val="kk-KZ" w:eastAsia="ar-SA"/>
              </w:rPr>
              <w:t xml:space="preserve"> кадров –</w:t>
            </w:r>
            <w:r w:rsidRPr="004E2CEC">
              <w:rPr>
                <w:sz w:val="24"/>
                <w:szCs w:val="24"/>
                <w:lang w:eastAsia="ar-SA"/>
              </w:rPr>
              <w:t xml:space="preserve"> докторантов, магистрантов, резидентов</w:t>
            </w:r>
            <w:r w:rsidRPr="004E2CEC">
              <w:rPr>
                <w:sz w:val="24"/>
                <w:szCs w:val="24"/>
                <w:lang w:val="kk-KZ" w:eastAsia="ar-SA"/>
              </w:rPr>
              <w:t xml:space="preserve">. </w:t>
            </w:r>
          </w:p>
        </w:tc>
      </w:tr>
    </w:tbl>
    <w:p w14:paraId="41A6F754" w14:textId="77777777" w:rsidR="004E2CEC" w:rsidRPr="004E2CEC" w:rsidRDefault="004E2CEC" w:rsidP="004E2CEC">
      <w:pPr>
        <w:spacing w:beforeAutospacing="1" w:afterAutospacing="1"/>
        <w:ind w:firstLine="709"/>
        <w:contextualSpacing/>
        <w:jc w:val="right"/>
        <w:rPr>
          <w:bCs/>
          <w:sz w:val="24"/>
          <w:szCs w:val="24"/>
          <w:lang w:val="kk-KZ"/>
        </w:rPr>
      </w:pPr>
    </w:p>
    <w:p w14:paraId="3D6B382B" w14:textId="77777777" w:rsidR="004E2CEC" w:rsidRPr="004E2CEC" w:rsidRDefault="004E2CEC" w:rsidP="004E2CEC">
      <w:pPr>
        <w:pageBreakBefore/>
        <w:spacing w:beforeAutospacing="1" w:afterAutospacing="1"/>
        <w:ind w:left="4956"/>
        <w:contextualSpacing/>
        <w:jc w:val="center"/>
        <w:rPr>
          <w:bCs/>
          <w:sz w:val="24"/>
          <w:szCs w:val="24"/>
        </w:rPr>
      </w:pPr>
      <w:r w:rsidRPr="004E2CEC">
        <w:rPr>
          <w:bCs/>
          <w:sz w:val="24"/>
          <w:szCs w:val="24"/>
        </w:rPr>
        <w:t>Приложение 3</w:t>
      </w:r>
    </w:p>
    <w:p w14:paraId="55569D9D" w14:textId="77777777" w:rsidR="004E2CEC" w:rsidRPr="004E2CEC" w:rsidRDefault="004E2CEC" w:rsidP="004E2CEC">
      <w:pPr>
        <w:shd w:val="clear" w:color="auto" w:fill="FFFFFF"/>
        <w:spacing w:beforeAutospacing="1" w:afterAutospacing="1"/>
        <w:ind w:left="4956"/>
        <w:contextualSpacing/>
        <w:jc w:val="center"/>
        <w:textAlignment w:val="baseline"/>
        <w:rPr>
          <w:spacing w:val="2"/>
          <w:sz w:val="24"/>
          <w:szCs w:val="24"/>
        </w:rPr>
      </w:pPr>
      <w:r w:rsidRPr="004E2CEC">
        <w:rPr>
          <w:spacing w:val="2"/>
          <w:sz w:val="24"/>
          <w:szCs w:val="24"/>
        </w:rPr>
        <w:t>к Конкурсной документации</w:t>
      </w:r>
    </w:p>
    <w:p w14:paraId="76E981A0" w14:textId="77777777" w:rsidR="004E2CEC" w:rsidRPr="004E2CEC" w:rsidRDefault="004E2CEC" w:rsidP="004E2CEC">
      <w:pPr>
        <w:shd w:val="clear" w:color="auto" w:fill="FFFFFF"/>
        <w:spacing w:beforeAutospacing="1" w:afterAutospacing="1"/>
        <w:ind w:left="4956"/>
        <w:contextualSpacing/>
        <w:jc w:val="center"/>
        <w:textAlignment w:val="baseline"/>
        <w:rPr>
          <w:bCs/>
          <w:sz w:val="24"/>
          <w:szCs w:val="24"/>
        </w:rPr>
      </w:pPr>
      <w:r w:rsidRPr="004E2CEC">
        <w:rPr>
          <w:bCs/>
          <w:sz w:val="24"/>
          <w:szCs w:val="24"/>
        </w:rPr>
        <w:t>на программно-целевое финансирование</w:t>
      </w:r>
    </w:p>
    <w:p w14:paraId="771EBF0C" w14:textId="77777777" w:rsidR="004E2CEC" w:rsidRPr="004E2CEC" w:rsidRDefault="004E2CEC" w:rsidP="004E2CEC">
      <w:pPr>
        <w:shd w:val="clear" w:color="auto" w:fill="FFFFFF"/>
        <w:spacing w:beforeAutospacing="1" w:afterAutospacing="1"/>
        <w:ind w:left="4956"/>
        <w:contextualSpacing/>
        <w:jc w:val="center"/>
        <w:textAlignment w:val="baseline"/>
        <w:rPr>
          <w:bCs/>
          <w:sz w:val="24"/>
          <w:szCs w:val="24"/>
        </w:rPr>
      </w:pPr>
      <w:r w:rsidRPr="004E2CEC">
        <w:rPr>
          <w:bCs/>
          <w:sz w:val="24"/>
          <w:szCs w:val="24"/>
        </w:rPr>
        <w:t xml:space="preserve">по </w:t>
      </w:r>
      <w:r w:rsidRPr="004E2CEC">
        <w:rPr>
          <w:sz w:val="24"/>
          <w:szCs w:val="24"/>
        </w:rPr>
        <w:t>научным, научно-техническим</w:t>
      </w:r>
    </w:p>
    <w:p w14:paraId="71942D29" w14:textId="77777777" w:rsidR="004E2CEC" w:rsidRPr="004E2CEC" w:rsidRDefault="004E2CEC" w:rsidP="004E2CEC">
      <w:pPr>
        <w:shd w:val="clear" w:color="auto" w:fill="FFFFFF"/>
        <w:spacing w:beforeAutospacing="1" w:afterAutospacing="1"/>
        <w:ind w:left="4956"/>
        <w:contextualSpacing/>
        <w:jc w:val="center"/>
        <w:textAlignment w:val="baseline"/>
        <w:rPr>
          <w:bCs/>
          <w:sz w:val="24"/>
          <w:szCs w:val="24"/>
        </w:rPr>
      </w:pPr>
      <w:r w:rsidRPr="004E2CEC">
        <w:rPr>
          <w:sz w:val="24"/>
          <w:szCs w:val="24"/>
          <w:lang w:val="x-none" w:eastAsia="x-none"/>
        </w:rPr>
        <w:t>программам</w:t>
      </w:r>
      <w:r w:rsidRPr="004E2CEC">
        <w:rPr>
          <w:bCs/>
          <w:sz w:val="24"/>
          <w:szCs w:val="24"/>
          <w:lang w:val="x-none" w:eastAsia="x-none"/>
        </w:rPr>
        <w:t xml:space="preserve"> на 202</w:t>
      </w:r>
      <w:r w:rsidRPr="004E2CEC">
        <w:rPr>
          <w:bCs/>
          <w:sz w:val="24"/>
          <w:szCs w:val="24"/>
          <w:lang w:eastAsia="x-none"/>
        </w:rPr>
        <w:t>1</w:t>
      </w:r>
      <w:r w:rsidRPr="004E2CEC">
        <w:rPr>
          <w:bCs/>
          <w:sz w:val="24"/>
          <w:szCs w:val="24"/>
          <w:lang w:val="x-none" w:eastAsia="x-none"/>
        </w:rPr>
        <w:t>-202</w:t>
      </w:r>
      <w:r w:rsidRPr="004E2CEC">
        <w:rPr>
          <w:bCs/>
          <w:sz w:val="24"/>
          <w:szCs w:val="24"/>
          <w:lang w:eastAsia="x-none"/>
        </w:rPr>
        <w:t>3</w:t>
      </w:r>
      <w:r w:rsidRPr="004E2CEC">
        <w:rPr>
          <w:bCs/>
          <w:sz w:val="24"/>
          <w:szCs w:val="24"/>
          <w:lang w:val="x-none" w:eastAsia="x-none"/>
        </w:rPr>
        <w:t xml:space="preserve"> годы</w:t>
      </w:r>
    </w:p>
    <w:p w14:paraId="5C957D32" w14:textId="77777777" w:rsidR="004E2CEC" w:rsidRPr="004E2CEC" w:rsidRDefault="004E2CEC" w:rsidP="004E2CEC">
      <w:pPr>
        <w:shd w:val="clear" w:color="auto" w:fill="FFFFFF"/>
        <w:spacing w:beforeAutospacing="1" w:afterAutospacing="1"/>
        <w:ind w:firstLine="709"/>
        <w:contextualSpacing/>
        <w:jc w:val="center"/>
        <w:textAlignment w:val="baseline"/>
        <w:rPr>
          <w:b/>
          <w:bCs/>
          <w:spacing w:val="2"/>
          <w:sz w:val="24"/>
          <w:szCs w:val="24"/>
        </w:rPr>
      </w:pPr>
    </w:p>
    <w:p w14:paraId="6DF0D861" w14:textId="77777777" w:rsidR="004E2CEC" w:rsidRPr="004E2CEC" w:rsidRDefault="004E2CEC" w:rsidP="004E2CEC">
      <w:pPr>
        <w:shd w:val="clear" w:color="auto" w:fill="FFFFFF"/>
        <w:spacing w:beforeAutospacing="1" w:afterAutospacing="1"/>
        <w:ind w:firstLine="709"/>
        <w:contextualSpacing/>
        <w:jc w:val="center"/>
        <w:textAlignment w:val="baseline"/>
        <w:rPr>
          <w:b/>
          <w:bCs/>
          <w:spacing w:val="2"/>
          <w:sz w:val="24"/>
          <w:szCs w:val="24"/>
        </w:rPr>
      </w:pPr>
      <w:r w:rsidRPr="004E2CEC">
        <w:rPr>
          <w:b/>
          <w:bCs/>
          <w:spacing w:val="2"/>
          <w:sz w:val="24"/>
          <w:szCs w:val="24"/>
        </w:rPr>
        <w:t>Договор №___</w:t>
      </w:r>
    </w:p>
    <w:p w14:paraId="4BA9ECAF" w14:textId="77777777" w:rsidR="004E2CEC" w:rsidRPr="004E2CEC" w:rsidRDefault="004E2CEC" w:rsidP="004E2CEC">
      <w:pPr>
        <w:shd w:val="clear" w:color="auto" w:fill="FFFFFF"/>
        <w:spacing w:beforeAutospacing="1" w:afterAutospacing="1"/>
        <w:ind w:firstLine="709"/>
        <w:contextualSpacing/>
        <w:jc w:val="center"/>
        <w:textAlignment w:val="baseline"/>
        <w:rPr>
          <w:b/>
          <w:bCs/>
          <w:spacing w:val="2"/>
          <w:sz w:val="24"/>
          <w:szCs w:val="24"/>
        </w:rPr>
      </w:pPr>
      <w:r w:rsidRPr="004E2CEC">
        <w:rPr>
          <w:b/>
          <w:bCs/>
          <w:spacing w:val="2"/>
          <w:sz w:val="24"/>
          <w:szCs w:val="24"/>
        </w:rPr>
        <w:t>на программно-целевое финансирование</w:t>
      </w:r>
    </w:p>
    <w:p w14:paraId="50E9E1B2" w14:textId="77777777" w:rsidR="004E2CEC" w:rsidRPr="004E2CEC" w:rsidRDefault="004E2CEC" w:rsidP="004E2CEC">
      <w:pPr>
        <w:shd w:val="clear" w:color="auto" w:fill="FFFFFF"/>
        <w:spacing w:beforeAutospacing="1" w:afterAutospacing="1"/>
        <w:ind w:firstLine="709"/>
        <w:contextualSpacing/>
        <w:jc w:val="both"/>
        <w:textAlignment w:val="baseline"/>
        <w:rPr>
          <w:b/>
          <w:bCs/>
          <w:spacing w:val="2"/>
          <w:sz w:val="24"/>
          <w:szCs w:val="24"/>
        </w:rPr>
      </w:pPr>
    </w:p>
    <w:p w14:paraId="378447A0" w14:textId="77777777" w:rsidR="004E2CEC" w:rsidRPr="004E2CEC" w:rsidRDefault="004E2CEC" w:rsidP="004E2CEC">
      <w:pPr>
        <w:shd w:val="clear" w:color="auto" w:fill="FFFFFF"/>
        <w:spacing w:beforeAutospacing="1" w:afterAutospacing="1"/>
        <w:ind w:firstLine="709"/>
        <w:contextualSpacing/>
        <w:jc w:val="both"/>
        <w:textAlignment w:val="baseline"/>
        <w:rPr>
          <w:b/>
          <w:spacing w:val="2"/>
          <w:sz w:val="24"/>
          <w:szCs w:val="24"/>
        </w:rPr>
      </w:pPr>
      <w:r w:rsidRPr="004E2CEC">
        <w:rPr>
          <w:b/>
          <w:spacing w:val="2"/>
          <w:sz w:val="24"/>
          <w:szCs w:val="24"/>
        </w:rPr>
        <w:t xml:space="preserve">г. </w:t>
      </w:r>
      <w:r w:rsidRPr="004E2CEC">
        <w:rPr>
          <w:b/>
          <w:spacing w:val="2"/>
          <w:sz w:val="24"/>
          <w:szCs w:val="24"/>
          <w:lang w:val="kk-KZ"/>
        </w:rPr>
        <w:t>Нур-Султан</w:t>
      </w:r>
      <w:r w:rsidRPr="004E2CEC">
        <w:rPr>
          <w:b/>
          <w:spacing w:val="2"/>
          <w:sz w:val="24"/>
          <w:szCs w:val="24"/>
        </w:rPr>
        <w:tab/>
      </w:r>
      <w:r w:rsidRPr="004E2CEC">
        <w:rPr>
          <w:b/>
          <w:spacing w:val="2"/>
          <w:sz w:val="24"/>
          <w:szCs w:val="24"/>
        </w:rPr>
        <w:tab/>
      </w:r>
      <w:r w:rsidRPr="004E2CEC">
        <w:rPr>
          <w:b/>
          <w:spacing w:val="2"/>
          <w:sz w:val="24"/>
          <w:szCs w:val="24"/>
        </w:rPr>
        <w:tab/>
        <w:t xml:space="preserve">                от «___» __________ 20___ года</w:t>
      </w:r>
    </w:p>
    <w:p w14:paraId="68BC966C" w14:textId="77777777" w:rsidR="004E2CEC" w:rsidRPr="004E2CEC" w:rsidRDefault="004E2CEC" w:rsidP="004E2CEC">
      <w:pPr>
        <w:shd w:val="clear" w:color="auto" w:fill="FFFFFF"/>
        <w:spacing w:beforeAutospacing="1" w:afterAutospacing="1"/>
        <w:ind w:firstLine="709"/>
        <w:contextualSpacing/>
        <w:jc w:val="both"/>
        <w:textAlignment w:val="baseline"/>
        <w:rPr>
          <w:spacing w:val="2"/>
          <w:sz w:val="24"/>
          <w:szCs w:val="24"/>
        </w:rPr>
      </w:pPr>
    </w:p>
    <w:p w14:paraId="25E38A26" w14:textId="77777777" w:rsidR="004E2CEC" w:rsidRPr="004E2CEC" w:rsidRDefault="004E2CEC" w:rsidP="004E2CEC">
      <w:pPr>
        <w:shd w:val="clear" w:color="auto" w:fill="FFFFFF"/>
        <w:spacing w:beforeAutospacing="1" w:afterAutospacing="1"/>
        <w:ind w:firstLine="709"/>
        <w:contextualSpacing/>
        <w:jc w:val="both"/>
        <w:textAlignment w:val="baseline"/>
        <w:rPr>
          <w:b/>
          <w:spacing w:val="2"/>
          <w:sz w:val="24"/>
          <w:szCs w:val="24"/>
        </w:rPr>
      </w:pPr>
      <w:r w:rsidRPr="004E2CEC">
        <w:rPr>
          <w:spacing w:val="2"/>
          <w:sz w:val="24"/>
          <w:szCs w:val="24"/>
        </w:rPr>
        <w:t>Государственное учреждение «Министерство здравоохранения Республики Казахстан», именуемое в дальнейшем Заказчик, в лице вице-министра здравоохранения Республики Казахстан _____, действующий на основании _______________ с одной стороны, </w:t>
      </w:r>
      <w:r w:rsidRPr="004E2CEC">
        <w:rPr>
          <w:i/>
          <w:spacing w:val="2"/>
          <w:sz w:val="24"/>
          <w:szCs w:val="24"/>
        </w:rPr>
        <w:t>и (для физ.лиц Ф.И.О./ для юр.лиц юридическое наименование организации)</w:t>
      </w:r>
      <w:r w:rsidRPr="004E2CEC">
        <w:rPr>
          <w:spacing w:val="2"/>
          <w:sz w:val="24"/>
          <w:szCs w:val="24"/>
        </w:rPr>
        <w:t xml:space="preserve">, именуемое в дальнейшем Исполнитель, в лице </w:t>
      </w:r>
      <w:r w:rsidRPr="004E2CEC">
        <w:rPr>
          <w:i/>
          <w:spacing w:val="2"/>
          <w:sz w:val="24"/>
          <w:szCs w:val="24"/>
        </w:rPr>
        <w:t>(только для юр.лиц Должность руководителя Ф.И.О.)</w:t>
      </w:r>
      <w:r w:rsidRPr="004E2CEC">
        <w:rPr>
          <w:spacing w:val="2"/>
          <w:sz w:val="24"/>
          <w:szCs w:val="24"/>
        </w:rPr>
        <w:t xml:space="preserve">, действующего на основании </w:t>
      </w:r>
      <w:r w:rsidRPr="004E2CEC">
        <w:rPr>
          <w:i/>
          <w:spacing w:val="2"/>
          <w:sz w:val="24"/>
          <w:szCs w:val="24"/>
        </w:rPr>
        <w:t>(для физ.лиц удостоверение личности/для юр.лиц юридический документ)</w:t>
      </w:r>
      <w:r w:rsidRPr="004E2CEC">
        <w:rPr>
          <w:spacing w:val="2"/>
          <w:sz w:val="24"/>
          <w:szCs w:val="24"/>
        </w:rPr>
        <w:t>, выданного/утвержденного </w:t>
      </w:r>
      <w:r w:rsidRPr="004E2CEC">
        <w:rPr>
          <w:i/>
          <w:spacing w:val="2"/>
          <w:sz w:val="24"/>
          <w:szCs w:val="24"/>
        </w:rPr>
        <w:t>(для физ.лиц кем и от какого числа выдано «___» __________ года/для юр.лиц от «___» ______ года №__)</w:t>
      </w:r>
      <w:r w:rsidRPr="004E2CEC">
        <w:rPr>
          <w:spacing w:val="2"/>
          <w:sz w:val="24"/>
          <w:szCs w:val="24"/>
        </w:rPr>
        <w:t xml:space="preserve">, с другой стороны, далее совместно именуемые Стороны, на основании Бюджетного Кодекса Республики Казахстан от 4 декабря 2008 года, Закона Республики Казахстан от 18 февраля 2011 года «О науке», постановления Правительства Республики Казахстан от 25 мая 2011 года № 575 «Об утверждении Правил базового, грантового, программно-целевого финансирования научной и (или) научно-технической деятельности», постановления Правительства Республики Казахстан от 16 мая 2011 года № 519 «О национальных научных советах», приказа____ _________________________ от _____ 201___ года № ___ «Об утверждении конкурсной документации на программно-целевое финансирование по научным и (или) научно-техническим программам на 2021-2023 годы», приказа Министра здравоохранения Республики Казахстан </w:t>
      </w:r>
      <w:r w:rsidRPr="004E2CEC">
        <w:rPr>
          <w:i/>
          <w:spacing w:val="2"/>
          <w:sz w:val="24"/>
          <w:szCs w:val="24"/>
        </w:rPr>
        <w:t xml:space="preserve">(от ___ ________ 20___ года № ___ по приоритету «Науки о жизни и здоровье» </w:t>
      </w:r>
      <w:r w:rsidRPr="004E2CEC">
        <w:rPr>
          <w:spacing w:val="2"/>
          <w:sz w:val="24"/>
          <w:szCs w:val="24"/>
        </w:rPr>
        <w:t xml:space="preserve">«Об утверждении решения Национального научного совета о программно-целевом финансировании научных исследований на 2021-2023 годы», решений Национальных научных советов о программно-целевом финансировании по приоритету </w:t>
      </w:r>
      <w:r w:rsidRPr="004E2CEC">
        <w:rPr>
          <w:i/>
          <w:spacing w:val="2"/>
          <w:sz w:val="24"/>
          <w:szCs w:val="24"/>
        </w:rPr>
        <w:t>«Науки о жизни и здоровье» (протокол от «___»________ 2020 года №__)</w:t>
      </w:r>
      <w:r w:rsidRPr="004E2CEC">
        <w:rPr>
          <w:spacing w:val="2"/>
          <w:sz w:val="24"/>
          <w:szCs w:val="24"/>
        </w:rPr>
        <w:t>, заключили настоящий договор (далее – Договор) о нижеследующем:</w:t>
      </w:r>
    </w:p>
    <w:p w14:paraId="25379046" w14:textId="77777777" w:rsidR="004E2CEC" w:rsidRPr="004E2CEC" w:rsidRDefault="004E2CEC" w:rsidP="004E2CEC">
      <w:pPr>
        <w:shd w:val="clear" w:color="auto" w:fill="FFFFFF"/>
        <w:spacing w:beforeAutospacing="1" w:afterAutospacing="1"/>
        <w:contextualSpacing/>
        <w:jc w:val="both"/>
        <w:textAlignment w:val="baseline"/>
        <w:rPr>
          <w:b/>
          <w:bCs/>
          <w:spacing w:val="2"/>
          <w:sz w:val="24"/>
          <w:szCs w:val="24"/>
        </w:rPr>
      </w:pPr>
    </w:p>
    <w:p w14:paraId="5FA6974F" w14:textId="77777777" w:rsidR="004E2CEC" w:rsidRPr="004E2CEC" w:rsidRDefault="004E2CEC" w:rsidP="004E2CEC">
      <w:pPr>
        <w:shd w:val="clear" w:color="auto" w:fill="FFFFFF"/>
        <w:spacing w:beforeAutospacing="1" w:afterAutospacing="1"/>
        <w:contextualSpacing/>
        <w:jc w:val="both"/>
        <w:textAlignment w:val="baseline"/>
        <w:rPr>
          <w:b/>
          <w:bCs/>
          <w:spacing w:val="2"/>
          <w:sz w:val="24"/>
          <w:szCs w:val="24"/>
        </w:rPr>
      </w:pPr>
    </w:p>
    <w:p w14:paraId="15078F4A" w14:textId="77777777" w:rsidR="004E2CEC" w:rsidRPr="004E2CEC" w:rsidRDefault="004E2CEC" w:rsidP="004E2CEC">
      <w:pPr>
        <w:numPr>
          <w:ilvl w:val="0"/>
          <w:numId w:val="5"/>
        </w:numPr>
        <w:shd w:val="clear" w:color="auto" w:fill="FFFFFF"/>
        <w:suppressAutoHyphens/>
        <w:contextualSpacing/>
        <w:jc w:val="center"/>
        <w:textAlignment w:val="baseline"/>
        <w:rPr>
          <w:b/>
          <w:bCs/>
          <w:spacing w:val="2"/>
          <w:sz w:val="24"/>
          <w:szCs w:val="24"/>
        </w:rPr>
      </w:pPr>
      <w:r w:rsidRPr="004E2CEC">
        <w:rPr>
          <w:b/>
          <w:bCs/>
          <w:spacing w:val="2"/>
          <w:sz w:val="24"/>
          <w:szCs w:val="24"/>
        </w:rPr>
        <w:t>Предмет договора</w:t>
      </w:r>
    </w:p>
    <w:p w14:paraId="5E10B856" w14:textId="77777777" w:rsidR="004E2CEC" w:rsidRPr="004E2CEC" w:rsidRDefault="004E2CEC" w:rsidP="004E2CEC">
      <w:pPr>
        <w:shd w:val="clear" w:color="auto" w:fill="FFFFFF"/>
        <w:suppressAutoHyphens/>
        <w:ind w:left="1069"/>
        <w:contextualSpacing/>
        <w:textAlignment w:val="baseline"/>
        <w:rPr>
          <w:b/>
          <w:bCs/>
          <w:spacing w:val="2"/>
          <w:sz w:val="24"/>
          <w:szCs w:val="24"/>
        </w:rPr>
      </w:pPr>
    </w:p>
    <w:p w14:paraId="427CACC2"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1.1. Заказчик поручает, а Исполнитель принимает на себя обязательства, по выполнению научного (-ых) исследования (-й),</w:t>
      </w:r>
      <w:r w:rsidRPr="004E2CEC">
        <w:rPr>
          <w:spacing w:val="2"/>
          <w:sz w:val="24"/>
          <w:szCs w:val="24"/>
          <w:shd w:val="clear" w:color="auto" w:fill="FFFFFF"/>
        </w:rPr>
        <w:t xml:space="preserve"> </w:t>
      </w:r>
      <w:r w:rsidRPr="004E2CEC">
        <w:rPr>
          <w:spacing w:val="2"/>
          <w:sz w:val="24"/>
          <w:szCs w:val="24"/>
        </w:rPr>
        <w:t>в рамках государственного заказа на реализацию научного и (или) научно-технического программы по бюджетной программе 013 «Прикладные научные исследования в области здравоохранения и санитарно-эпидемиологического благополучия населения», специфике 156 «Оплата консалтинговых услуг и исследований» на общую сумму_______ (сумма с прописью) на весь срок реализации программы с разбивкой по годам:</w:t>
      </w:r>
    </w:p>
    <w:p w14:paraId="43FC6F6F"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в пределах сумм финансирования на 2021 год - в сумме ________ (сумма с прописью);</w:t>
      </w:r>
    </w:p>
    <w:p w14:paraId="464BD0D0"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в пределах сумм финансирования на 2022 год - в сумме ________ (сумма с прописью);</w:t>
      </w:r>
    </w:p>
    <w:p w14:paraId="65968D15"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в пределах сумм финансирования на 2023 год - в сумме ________ (сумма с прописью), по приоритету: (указать наименование) и по теме (ам): 1) ИРН «______________________» (указать темы программы соответствующего приоритета по организации).</w:t>
      </w:r>
    </w:p>
    <w:p w14:paraId="5BAF5072"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1.2. Содержание и сроки выполнения основных этапов реализации научного и (или) научно-технического программы по программно-целевому финансированию определяются</w:t>
      </w:r>
      <w:r w:rsidRPr="004E2CEC">
        <w:rPr>
          <w:spacing w:val="2"/>
          <w:sz w:val="24"/>
          <w:szCs w:val="24"/>
          <w:lang w:val="kk-KZ"/>
        </w:rPr>
        <w:t xml:space="preserve"> </w:t>
      </w:r>
      <w:r w:rsidRPr="004E2CEC">
        <w:rPr>
          <w:spacing w:val="2"/>
          <w:sz w:val="24"/>
          <w:szCs w:val="24"/>
        </w:rPr>
        <w:t>календарным планом работ</w:t>
      </w:r>
      <w:r w:rsidRPr="004E2CEC">
        <w:rPr>
          <w:spacing w:val="2"/>
          <w:sz w:val="24"/>
          <w:szCs w:val="24"/>
          <w:lang w:val="kk-KZ"/>
        </w:rPr>
        <w:t xml:space="preserve"> </w:t>
      </w:r>
      <w:r w:rsidRPr="004E2CEC">
        <w:rPr>
          <w:spacing w:val="2"/>
          <w:sz w:val="24"/>
          <w:szCs w:val="24"/>
        </w:rPr>
        <w:t>согласно конкурсной заявке Исполнителя на программно-целевое финансирование.</w:t>
      </w:r>
    </w:p>
    <w:p w14:paraId="6FADFBE1"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1.3. Перечисленные ниже документы и условия, оговоренные в них, образуют данный Договор и являются его неотъемлемой частью:</w:t>
      </w:r>
    </w:p>
    <w:p w14:paraId="00A4D81C"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1) Настоящий Договор;</w:t>
      </w:r>
    </w:p>
    <w:p w14:paraId="4F0356E7"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 xml:space="preserve">2) </w:t>
      </w:r>
      <w:r w:rsidRPr="004E2CEC">
        <w:rPr>
          <w:spacing w:val="2"/>
          <w:sz w:val="24"/>
          <w:szCs w:val="24"/>
          <w:lang w:val="kk-KZ"/>
        </w:rPr>
        <w:t>К</w:t>
      </w:r>
      <w:r w:rsidRPr="004E2CEC">
        <w:rPr>
          <w:spacing w:val="2"/>
          <w:sz w:val="24"/>
          <w:szCs w:val="24"/>
        </w:rPr>
        <w:t>алендарный план (Приложение (-я) 1.1-1. _);</w:t>
      </w:r>
    </w:p>
    <w:p w14:paraId="4E29C69E"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3) Отчет об использовании выделенных средств (Приложение(-я) 2.1-    2. _).</w:t>
      </w:r>
    </w:p>
    <w:p w14:paraId="33B57384"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p>
    <w:p w14:paraId="531D59CE" w14:textId="77777777" w:rsidR="004E2CEC" w:rsidRPr="004E2CEC" w:rsidRDefault="004E2CEC" w:rsidP="004E2CEC">
      <w:pPr>
        <w:numPr>
          <w:ilvl w:val="0"/>
          <w:numId w:val="5"/>
        </w:numPr>
        <w:shd w:val="clear" w:color="auto" w:fill="FFFFFF"/>
        <w:suppressAutoHyphens/>
        <w:contextualSpacing/>
        <w:jc w:val="center"/>
        <w:textAlignment w:val="baseline"/>
        <w:rPr>
          <w:b/>
          <w:spacing w:val="2"/>
          <w:sz w:val="24"/>
          <w:szCs w:val="24"/>
        </w:rPr>
      </w:pPr>
      <w:r w:rsidRPr="004E2CEC">
        <w:rPr>
          <w:b/>
          <w:spacing w:val="2"/>
          <w:sz w:val="24"/>
          <w:szCs w:val="24"/>
        </w:rPr>
        <w:t>Характеристика научно-технической продукции</w:t>
      </w:r>
    </w:p>
    <w:p w14:paraId="280B1F49" w14:textId="77777777" w:rsidR="004E2CEC" w:rsidRPr="004E2CEC" w:rsidRDefault="004E2CEC" w:rsidP="004E2CEC">
      <w:pPr>
        <w:shd w:val="clear" w:color="auto" w:fill="FFFFFF"/>
        <w:suppressAutoHyphens/>
        <w:ind w:left="1069"/>
        <w:contextualSpacing/>
        <w:textAlignment w:val="baseline"/>
        <w:rPr>
          <w:b/>
          <w:spacing w:val="2"/>
          <w:sz w:val="24"/>
          <w:szCs w:val="24"/>
        </w:rPr>
      </w:pPr>
    </w:p>
    <w:p w14:paraId="4DBBF921" w14:textId="77777777" w:rsidR="004E2CEC" w:rsidRPr="004E2CEC" w:rsidRDefault="004E2CEC" w:rsidP="004E2CEC">
      <w:pPr>
        <w:shd w:val="clear" w:color="auto" w:fill="FFFFFF"/>
        <w:spacing w:beforeAutospacing="1" w:afterAutospacing="1"/>
        <w:ind w:firstLine="709"/>
        <w:contextualSpacing/>
        <w:jc w:val="both"/>
        <w:textAlignment w:val="baseline"/>
        <w:rPr>
          <w:spacing w:val="2"/>
          <w:sz w:val="24"/>
          <w:szCs w:val="24"/>
        </w:rPr>
      </w:pPr>
      <w:r w:rsidRPr="004E2CEC">
        <w:rPr>
          <w:spacing w:val="2"/>
          <w:sz w:val="24"/>
          <w:szCs w:val="24"/>
        </w:rPr>
        <w:t>2.1 Характеристики научно-технической продукции по квалификационным признакам и экономические показатели Указаны в п. 2 календарного(-ых) плана(-ов), согласно приложениям 1.1-1</w:t>
      </w:r>
      <w:r w:rsidRPr="004E2CEC">
        <w:rPr>
          <w:i/>
          <w:spacing w:val="2"/>
          <w:sz w:val="24"/>
          <w:szCs w:val="24"/>
        </w:rPr>
        <w:t xml:space="preserve">… </w:t>
      </w:r>
    </w:p>
    <w:p w14:paraId="3F513703" w14:textId="77777777" w:rsidR="004E2CEC" w:rsidRPr="004E2CEC" w:rsidRDefault="004E2CEC" w:rsidP="004E2CEC">
      <w:pPr>
        <w:shd w:val="clear" w:color="auto" w:fill="FFFFFF"/>
        <w:spacing w:beforeAutospacing="1" w:afterAutospacing="1"/>
        <w:ind w:firstLine="709"/>
        <w:contextualSpacing/>
        <w:jc w:val="both"/>
        <w:textAlignment w:val="baseline"/>
        <w:rPr>
          <w:b/>
          <w:bCs/>
          <w:spacing w:val="2"/>
          <w:sz w:val="24"/>
          <w:szCs w:val="24"/>
        </w:rPr>
      </w:pPr>
    </w:p>
    <w:p w14:paraId="29B847A1" w14:textId="77777777" w:rsidR="004E2CEC" w:rsidRPr="004E2CEC" w:rsidRDefault="004E2CEC" w:rsidP="004E2CEC">
      <w:pPr>
        <w:numPr>
          <w:ilvl w:val="0"/>
          <w:numId w:val="5"/>
        </w:numPr>
        <w:shd w:val="clear" w:color="auto" w:fill="FFFFFF"/>
        <w:suppressAutoHyphens/>
        <w:contextualSpacing/>
        <w:jc w:val="center"/>
        <w:textAlignment w:val="baseline"/>
        <w:rPr>
          <w:b/>
          <w:bCs/>
          <w:spacing w:val="2"/>
          <w:sz w:val="24"/>
          <w:szCs w:val="24"/>
        </w:rPr>
      </w:pPr>
      <w:r w:rsidRPr="004E2CEC">
        <w:rPr>
          <w:b/>
          <w:bCs/>
          <w:spacing w:val="2"/>
          <w:sz w:val="24"/>
          <w:szCs w:val="24"/>
        </w:rPr>
        <w:t>Общая сумма договора и условия оплаты</w:t>
      </w:r>
    </w:p>
    <w:p w14:paraId="1DA0C7A7" w14:textId="77777777" w:rsidR="004E2CEC" w:rsidRPr="004E2CEC" w:rsidRDefault="004E2CEC" w:rsidP="004E2CEC">
      <w:pPr>
        <w:shd w:val="clear" w:color="auto" w:fill="FFFFFF"/>
        <w:suppressAutoHyphens/>
        <w:ind w:left="1069"/>
        <w:contextualSpacing/>
        <w:textAlignment w:val="baseline"/>
        <w:rPr>
          <w:b/>
          <w:bCs/>
          <w:spacing w:val="2"/>
          <w:sz w:val="24"/>
          <w:szCs w:val="24"/>
        </w:rPr>
      </w:pPr>
    </w:p>
    <w:p w14:paraId="3C18152E"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3.1. Общая сумма Договора составляет _______ тенге (сумма прописью) на весь срок реализации программы, с разбивкой по годам:</w:t>
      </w:r>
    </w:p>
    <w:p w14:paraId="02F15271"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в пределах сумм финансирования на 2021 год - в сумме ________ (сумма прописью);</w:t>
      </w:r>
    </w:p>
    <w:p w14:paraId="7EF46C86"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в пределах сумм финансирования на 2022 год - в сумме ________ (сумма прописью;</w:t>
      </w:r>
    </w:p>
    <w:p w14:paraId="01F448B9"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 xml:space="preserve">в пределах сумм финансирования на 2023 год - в сумме ________ (сумма прописью,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 </w:t>
      </w:r>
    </w:p>
    <w:p w14:paraId="139684F3"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 xml:space="preserve">3.2 Работы Исполнителя оплачиваются Заказчиком в следующем порядке: Заказчик осуществляет предоплату 30% от суммы финансирования на соответствующий год, в течении 10 (десяти) рабочих дней с момента регистрации настоящего Договора в органах Казначейства. </w:t>
      </w:r>
    </w:p>
    <w:p w14:paraId="10772A69"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Последующая оплата производится с пропорциональным удержанием ранее выплаченного аванса, согласно плану финансирования по платежам после предоставления Исполнителем и последующего подписания Сторонами акта выполненных работ.</w:t>
      </w:r>
    </w:p>
    <w:p w14:paraId="46A2B73D"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 xml:space="preserve">Окончательная оплата Заказчиком по </w:t>
      </w:r>
      <w:r w:rsidRPr="004E2CEC">
        <w:rPr>
          <w:spacing w:val="2"/>
          <w:sz w:val="24"/>
          <w:szCs w:val="24"/>
          <w:lang w:val="kk-KZ"/>
        </w:rPr>
        <w:t>Д</w:t>
      </w:r>
      <w:r w:rsidRPr="004E2CEC">
        <w:rPr>
          <w:spacing w:val="2"/>
          <w:sz w:val="24"/>
          <w:szCs w:val="24"/>
        </w:rPr>
        <w:t>оговору на конец соответствующего финансового года (первый год, второй год реализации программы (промежуточный))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положительного (-ых) решения(-й) Национальных научных советов, отчета об использовании выделенных средств (Приложение 2.1-2._ к Договору), и последующего подписания Сторонами акта выполненных работ, в соответствии с требованиями установленными законодательством.</w:t>
      </w:r>
    </w:p>
    <w:p w14:paraId="6B5C88BB"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 xml:space="preserve">Окончательная оплата Заказчиком по </w:t>
      </w:r>
      <w:r w:rsidRPr="004E2CEC">
        <w:rPr>
          <w:spacing w:val="2"/>
          <w:sz w:val="24"/>
          <w:szCs w:val="24"/>
          <w:lang w:val="kk-KZ"/>
        </w:rPr>
        <w:t>Д</w:t>
      </w:r>
      <w:r w:rsidRPr="004E2CEC">
        <w:rPr>
          <w:spacing w:val="2"/>
          <w:sz w:val="24"/>
          <w:szCs w:val="24"/>
        </w:rPr>
        <w:t xml:space="preserve">оговору на конец соответствующего финансового года (третий год реализации программы (итоговый))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заключения государственной научно-технической экспертизы, положительного(-ых) решения(-й) Национальных научных советов, отчета об использовании выделенных средств (Приложение 2.1-2._ к Договору), и последующего подписания Сторонами акта выполненных работ, в соответствии с требованиями, установленными действующим законодательством. ИПН перечисляется в РГУ Управление государственных доходов по Есильскому району Департамента государственных доходов по городу Нур-Султан БИН </w:t>
      </w:r>
      <w:r w:rsidRPr="004E2CEC">
        <w:rPr>
          <w:spacing w:val="2"/>
          <w:sz w:val="24"/>
          <w:szCs w:val="24"/>
          <w:lang w:val="kk-KZ"/>
        </w:rPr>
        <w:t>Б</w:t>
      </w:r>
      <w:r w:rsidRPr="004E2CEC">
        <w:rPr>
          <w:spacing w:val="2"/>
          <w:sz w:val="24"/>
          <w:szCs w:val="24"/>
        </w:rPr>
        <w:t xml:space="preserve">ИК. </w:t>
      </w:r>
    </w:p>
    <w:p w14:paraId="57F66B83" w14:textId="77777777" w:rsidR="004E2CEC" w:rsidRPr="004E2CEC" w:rsidRDefault="004E2CEC" w:rsidP="004E2CEC">
      <w:pPr>
        <w:shd w:val="clear" w:color="auto" w:fill="FFFFFF"/>
        <w:ind w:firstLine="567"/>
        <w:contextualSpacing/>
        <w:jc w:val="both"/>
        <w:textAlignment w:val="baseline"/>
        <w:rPr>
          <w:spacing w:val="2"/>
          <w:sz w:val="24"/>
          <w:szCs w:val="24"/>
        </w:rPr>
      </w:pPr>
      <w:r w:rsidRPr="004E2CEC">
        <w:rPr>
          <w:spacing w:val="2"/>
          <w:sz w:val="24"/>
          <w:szCs w:val="24"/>
        </w:rPr>
        <w:t>3.3. Источник финансирования: Республиканский бюджет.</w:t>
      </w:r>
    </w:p>
    <w:p w14:paraId="23876AEA" w14:textId="77777777" w:rsidR="004E2CEC" w:rsidRPr="004E2CEC" w:rsidRDefault="004E2CEC" w:rsidP="004E2CEC">
      <w:pPr>
        <w:shd w:val="clear" w:color="auto" w:fill="FFFFFF"/>
        <w:ind w:firstLine="567"/>
        <w:contextualSpacing/>
        <w:jc w:val="both"/>
        <w:textAlignment w:val="baseline"/>
        <w:rPr>
          <w:spacing w:val="2"/>
          <w:sz w:val="24"/>
          <w:szCs w:val="24"/>
        </w:rPr>
      </w:pPr>
      <w:r w:rsidRPr="004E2CEC">
        <w:rPr>
          <w:spacing w:val="2"/>
          <w:sz w:val="24"/>
          <w:szCs w:val="24"/>
        </w:rPr>
        <w:t>3.4. Исполнитель обязан обеспечить у себя надлежащий бухгалтерский учет и анализ фактической стоимости выполненной работы в разрезе ее этапов, в установленном законодательством порядке.</w:t>
      </w:r>
    </w:p>
    <w:p w14:paraId="1D1D632F" w14:textId="77777777" w:rsidR="004E2CEC" w:rsidRPr="004E2CEC" w:rsidRDefault="004E2CEC" w:rsidP="004E2CEC">
      <w:pPr>
        <w:ind w:firstLine="567"/>
        <w:contextualSpacing/>
        <w:jc w:val="both"/>
        <w:rPr>
          <w:sz w:val="24"/>
          <w:szCs w:val="24"/>
        </w:rPr>
      </w:pPr>
      <w:r w:rsidRPr="004E2CEC">
        <w:rPr>
          <w:spacing w:val="2"/>
          <w:sz w:val="24"/>
          <w:szCs w:val="24"/>
        </w:rPr>
        <w:t xml:space="preserve">3.5. </w:t>
      </w:r>
      <w:r w:rsidRPr="004E2CEC">
        <w:rPr>
          <w:sz w:val="24"/>
          <w:szCs w:val="24"/>
        </w:rPr>
        <w:t>В соответствии с подпунктом 40) статьи 394 Кодекса Республики Казахстан от 25 декабря 2017 года «О налогах и других обязательных платежах в бюджет (Налоговый кодекс)» Исполнитель освобождается от налога на добавленную стоимость.</w:t>
      </w:r>
    </w:p>
    <w:p w14:paraId="0B72C331" w14:textId="77777777" w:rsidR="004E2CEC" w:rsidRPr="004E2CEC" w:rsidRDefault="004E2CEC" w:rsidP="004E2CEC">
      <w:pPr>
        <w:shd w:val="clear" w:color="auto" w:fill="FFFFFF"/>
        <w:spacing w:beforeAutospacing="1" w:afterAutospacing="1"/>
        <w:ind w:firstLine="709"/>
        <w:contextualSpacing/>
        <w:jc w:val="both"/>
        <w:textAlignment w:val="baseline"/>
        <w:rPr>
          <w:b/>
          <w:spacing w:val="2"/>
          <w:sz w:val="24"/>
          <w:szCs w:val="24"/>
          <w:lang w:val="kk-KZ"/>
        </w:rPr>
      </w:pPr>
    </w:p>
    <w:p w14:paraId="4CB6DC5B" w14:textId="77777777" w:rsidR="004E2CEC" w:rsidRPr="004E2CEC" w:rsidRDefault="004E2CEC" w:rsidP="004E2CEC">
      <w:pPr>
        <w:shd w:val="clear" w:color="auto" w:fill="FFFFFF"/>
        <w:spacing w:beforeAutospacing="1" w:afterAutospacing="1"/>
        <w:ind w:firstLine="709"/>
        <w:contextualSpacing/>
        <w:jc w:val="both"/>
        <w:textAlignment w:val="baseline"/>
        <w:rPr>
          <w:b/>
          <w:spacing w:val="2"/>
          <w:sz w:val="24"/>
          <w:szCs w:val="24"/>
          <w:lang w:val="kk-KZ"/>
        </w:rPr>
      </w:pPr>
    </w:p>
    <w:p w14:paraId="1E3079AF" w14:textId="77777777" w:rsidR="004E2CEC" w:rsidRPr="004E2CEC" w:rsidRDefault="004E2CEC" w:rsidP="004E2CEC">
      <w:pPr>
        <w:numPr>
          <w:ilvl w:val="0"/>
          <w:numId w:val="5"/>
        </w:numPr>
        <w:shd w:val="clear" w:color="auto" w:fill="FFFFFF"/>
        <w:suppressAutoHyphens/>
        <w:contextualSpacing/>
        <w:jc w:val="center"/>
        <w:textAlignment w:val="baseline"/>
        <w:rPr>
          <w:b/>
          <w:spacing w:val="2"/>
          <w:sz w:val="24"/>
          <w:szCs w:val="24"/>
        </w:rPr>
      </w:pPr>
      <w:r w:rsidRPr="004E2CEC">
        <w:rPr>
          <w:b/>
          <w:spacing w:val="2"/>
          <w:sz w:val="24"/>
          <w:szCs w:val="24"/>
        </w:rPr>
        <w:t>Порядок сдачи и приемки работ</w:t>
      </w:r>
    </w:p>
    <w:p w14:paraId="44B8F442" w14:textId="77777777" w:rsidR="004E2CEC" w:rsidRPr="004E2CEC" w:rsidRDefault="004E2CEC" w:rsidP="004E2CEC">
      <w:pPr>
        <w:shd w:val="clear" w:color="auto" w:fill="FFFFFF"/>
        <w:suppressAutoHyphens/>
        <w:ind w:left="1069"/>
        <w:contextualSpacing/>
        <w:textAlignment w:val="baseline"/>
        <w:rPr>
          <w:b/>
          <w:spacing w:val="2"/>
          <w:sz w:val="24"/>
          <w:szCs w:val="24"/>
        </w:rPr>
      </w:pPr>
    </w:p>
    <w:p w14:paraId="067F5EF9" w14:textId="77777777" w:rsidR="004E2CEC" w:rsidRPr="004E2CEC" w:rsidRDefault="004E2CEC" w:rsidP="004E2CEC">
      <w:pPr>
        <w:ind w:firstLine="567"/>
        <w:contextualSpacing/>
        <w:jc w:val="both"/>
        <w:rPr>
          <w:sz w:val="24"/>
          <w:szCs w:val="24"/>
        </w:rPr>
      </w:pPr>
      <w:r w:rsidRPr="004E2CEC">
        <w:rPr>
          <w:sz w:val="24"/>
          <w:szCs w:val="24"/>
        </w:rPr>
        <w:t xml:space="preserve">4.1. Исполнители представляют Заказчику промежуточный отчет о научной и (или) научно-технической деятельности (первый год), второй год реализации программы) не позднее 15 ноября текущего отчетного года </w:t>
      </w:r>
      <w:r w:rsidRPr="004E2CEC">
        <w:rPr>
          <w:spacing w:val="2"/>
          <w:sz w:val="24"/>
          <w:szCs w:val="24"/>
        </w:rPr>
        <w:t>по ГОСТ 7.32-2017.</w:t>
      </w:r>
      <w:r w:rsidRPr="004E2CEC">
        <w:rPr>
          <w:sz w:val="24"/>
          <w:szCs w:val="24"/>
        </w:rPr>
        <w:t xml:space="preserve"> Итоговые отчеты о научной и (или) научно-технической деятельности - не позднее 1 ноября текущего отчетного года.</w:t>
      </w:r>
    </w:p>
    <w:p w14:paraId="5F6B2583" w14:textId="77777777" w:rsidR="004E2CEC" w:rsidRPr="004E2CEC" w:rsidRDefault="004E2CEC" w:rsidP="004E2CEC">
      <w:pPr>
        <w:shd w:val="clear" w:color="auto" w:fill="FFFFFF"/>
        <w:ind w:firstLine="567"/>
        <w:contextualSpacing/>
        <w:jc w:val="both"/>
        <w:textAlignment w:val="baseline"/>
        <w:rPr>
          <w:spacing w:val="2"/>
          <w:sz w:val="24"/>
          <w:szCs w:val="24"/>
        </w:rPr>
      </w:pPr>
      <w:r w:rsidRPr="004E2CEC">
        <w:rPr>
          <w:spacing w:val="2"/>
          <w:sz w:val="24"/>
          <w:szCs w:val="24"/>
        </w:rPr>
        <w:t xml:space="preserve">4.2. Исполнитель представляет Заказчику промежуточный </w:t>
      </w:r>
      <w:r w:rsidRPr="004E2CEC">
        <w:rPr>
          <w:sz w:val="24"/>
          <w:szCs w:val="24"/>
        </w:rPr>
        <w:t xml:space="preserve">отчет об использовании выделенных средств (первый год), второй год реализации </w:t>
      </w:r>
      <w:r w:rsidRPr="004E2CEC">
        <w:rPr>
          <w:sz w:val="24"/>
          <w:szCs w:val="24"/>
          <w:lang w:val="kk-KZ"/>
        </w:rPr>
        <w:t>программы</w:t>
      </w:r>
      <w:r w:rsidRPr="004E2CEC">
        <w:rPr>
          <w:sz w:val="24"/>
          <w:szCs w:val="24"/>
        </w:rPr>
        <w:t xml:space="preserve">) </w:t>
      </w:r>
      <w:r w:rsidRPr="004E2CEC">
        <w:rPr>
          <w:spacing w:val="2"/>
          <w:sz w:val="24"/>
          <w:szCs w:val="24"/>
        </w:rPr>
        <w:t xml:space="preserve">(приложение 2.1-2._ к Договору), акт выполненных работ и решение Национального научного совета </w:t>
      </w:r>
      <w:r w:rsidRPr="004E2CEC">
        <w:rPr>
          <w:sz w:val="24"/>
          <w:szCs w:val="24"/>
        </w:rPr>
        <w:t>не позднее 20 декабря текущего отчетного года</w:t>
      </w:r>
      <w:r w:rsidRPr="004E2CEC">
        <w:rPr>
          <w:spacing w:val="2"/>
          <w:sz w:val="24"/>
          <w:szCs w:val="24"/>
        </w:rPr>
        <w:t>.</w:t>
      </w:r>
    </w:p>
    <w:p w14:paraId="2C8AEF21" w14:textId="77777777" w:rsidR="004E2CEC" w:rsidRPr="004E2CEC" w:rsidRDefault="004E2CEC" w:rsidP="004E2CEC">
      <w:pPr>
        <w:shd w:val="clear" w:color="auto" w:fill="FFFFFF"/>
        <w:ind w:firstLine="567"/>
        <w:contextualSpacing/>
        <w:jc w:val="both"/>
        <w:textAlignment w:val="baseline"/>
        <w:rPr>
          <w:spacing w:val="2"/>
          <w:sz w:val="24"/>
          <w:szCs w:val="24"/>
        </w:rPr>
      </w:pPr>
      <w:r w:rsidRPr="004E2CEC">
        <w:rPr>
          <w:spacing w:val="2"/>
          <w:sz w:val="24"/>
          <w:szCs w:val="24"/>
        </w:rPr>
        <w:t xml:space="preserve">Исполнитель представляет Заказчику итоговый </w:t>
      </w:r>
      <w:r w:rsidRPr="004E2CEC">
        <w:rPr>
          <w:sz w:val="24"/>
          <w:szCs w:val="24"/>
        </w:rPr>
        <w:t xml:space="preserve">отчет об использовании выделенных средств по программно-целевому финансированию (третьем году - со сроком реализации 3 (три года) </w:t>
      </w:r>
      <w:r w:rsidRPr="004E2CEC">
        <w:rPr>
          <w:spacing w:val="2"/>
          <w:sz w:val="24"/>
          <w:szCs w:val="24"/>
        </w:rPr>
        <w:t xml:space="preserve">(приложение 2.1-2._ к Договору), </w:t>
      </w:r>
      <w:bookmarkStart w:id="123" w:name="z39"/>
      <w:r w:rsidRPr="004E2CEC">
        <w:rPr>
          <w:spacing w:val="2"/>
          <w:sz w:val="24"/>
          <w:szCs w:val="24"/>
        </w:rPr>
        <w:t>акт выполненных работ, заключение Государственной научно-технической экспертизы и решение Национального научного совета не позднее 20 декабря текущего отчетного года.</w:t>
      </w:r>
    </w:p>
    <w:p w14:paraId="690484FA" w14:textId="77777777" w:rsidR="004E2CEC" w:rsidRPr="004E2CEC" w:rsidRDefault="004E2CEC" w:rsidP="004E2CEC">
      <w:pPr>
        <w:shd w:val="clear" w:color="auto" w:fill="FFFFFF"/>
        <w:ind w:firstLine="567"/>
        <w:contextualSpacing/>
        <w:jc w:val="both"/>
        <w:textAlignment w:val="baseline"/>
        <w:rPr>
          <w:sz w:val="24"/>
          <w:szCs w:val="24"/>
        </w:rPr>
      </w:pPr>
      <w:r w:rsidRPr="004E2CEC">
        <w:rPr>
          <w:sz w:val="24"/>
          <w:szCs w:val="24"/>
        </w:rPr>
        <w:t>Исполнитель обеспечивает достоверность и правомерность отражаемых сведений в отчете об использовании выделенных средств по программно-целевому финансированию.</w:t>
      </w:r>
      <w:bookmarkEnd w:id="123"/>
    </w:p>
    <w:p w14:paraId="6D6E494D" w14:textId="77777777" w:rsidR="004E2CEC" w:rsidRPr="004E2CEC" w:rsidRDefault="004E2CEC" w:rsidP="004E2CEC">
      <w:pPr>
        <w:shd w:val="clear" w:color="auto" w:fill="FFFFFF"/>
        <w:ind w:firstLine="567"/>
        <w:contextualSpacing/>
        <w:jc w:val="both"/>
        <w:textAlignment w:val="baseline"/>
        <w:rPr>
          <w:spacing w:val="2"/>
          <w:sz w:val="24"/>
          <w:szCs w:val="24"/>
        </w:rPr>
      </w:pPr>
      <w:r w:rsidRPr="004E2CEC">
        <w:rPr>
          <w:spacing w:val="2"/>
          <w:sz w:val="24"/>
          <w:szCs w:val="24"/>
        </w:rPr>
        <w:t>4.</w:t>
      </w:r>
      <w:r w:rsidRPr="004E2CEC">
        <w:rPr>
          <w:spacing w:val="2"/>
          <w:sz w:val="24"/>
          <w:szCs w:val="24"/>
          <w:lang w:val="kk-KZ"/>
        </w:rPr>
        <w:t>3.</w:t>
      </w:r>
      <w:r w:rsidRPr="004E2CEC">
        <w:rPr>
          <w:spacing w:val="2"/>
          <w:sz w:val="24"/>
          <w:szCs w:val="24"/>
        </w:rPr>
        <w:t xml:space="preserve"> </w:t>
      </w:r>
      <w:r w:rsidRPr="004E2CEC">
        <w:rPr>
          <w:bCs/>
          <w:sz w:val="24"/>
          <w:szCs w:val="24"/>
        </w:rPr>
        <w:t xml:space="preserve">При публикации научной работы, результатов исследований </w:t>
      </w:r>
      <w:r w:rsidRPr="004E2CEC">
        <w:rPr>
          <w:bCs/>
          <w:i/>
          <w:sz w:val="24"/>
          <w:szCs w:val="24"/>
        </w:rPr>
        <w:t>(статьи, обзоры, охранные документы, в том числе патенты, монографии, материалы конференций, форумов и симпозиумов, учебные пособия и др.),</w:t>
      </w:r>
      <w:r w:rsidRPr="004E2CEC">
        <w:rPr>
          <w:bCs/>
          <w:sz w:val="24"/>
          <w:szCs w:val="24"/>
        </w:rPr>
        <w:t xml:space="preserve"> полученных в ходе и (или) после завершения программы, авторы в обязательном порядке должны ссылаться на полученный целевое финансирование с указанием ИРН программы и источника финансирования (Министерство здравоохранения Республики Казахстан).</w:t>
      </w:r>
    </w:p>
    <w:p w14:paraId="3AFF110C" w14:textId="77777777" w:rsidR="004E2CEC" w:rsidRPr="004E2CEC" w:rsidRDefault="004E2CEC" w:rsidP="004E2CEC">
      <w:pPr>
        <w:shd w:val="clear" w:color="auto" w:fill="FFFFFF"/>
        <w:ind w:firstLine="567"/>
        <w:contextualSpacing/>
        <w:jc w:val="both"/>
        <w:textAlignment w:val="baseline"/>
        <w:rPr>
          <w:spacing w:val="2"/>
          <w:sz w:val="24"/>
          <w:szCs w:val="24"/>
        </w:rPr>
      </w:pPr>
      <w:r w:rsidRPr="004E2CEC">
        <w:rPr>
          <w:spacing w:val="2"/>
          <w:sz w:val="24"/>
          <w:szCs w:val="24"/>
        </w:rPr>
        <w:t>4.4. Если в процессе реализации научной и (или) научно-технической программы по программно-целевому финансированию выясняется неизбежность получения отрицательного результата или нецелесообразность дальнейшего выполнения научной и (или) научно-технической программы, Исполнитель обязан приостановить их, поставив в известность Заказчика в пятидневный срок после приостановления работы.</w:t>
      </w:r>
    </w:p>
    <w:p w14:paraId="663DDFC9" w14:textId="77777777" w:rsidR="004E2CEC" w:rsidRPr="004E2CEC" w:rsidRDefault="004E2CEC" w:rsidP="004E2CEC">
      <w:pPr>
        <w:shd w:val="clear" w:color="auto" w:fill="FFFFFF"/>
        <w:ind w:firstLine="567"/>
        <w:contextualSpacing/>
        <w:jc w:val="both"/>
        <w:textAlignment w:val="baseline"/>
        <w:rPr>
          <w:spacing w:val="2"/>
          <w:sz w:val="24"/>
          <w:szCs w:val="24"/>
          <w:lang w:val="kk-KZ"/>
        </w:rPr>
      </w:pPr>
      <w:r w:rsidRPr="004E2CEC">
        <w:rPr>
          <w:spacing w:val="2"/>
          <w:sz w:val="24"/>
          <w:szCs w:val="24"/>
        </w:rPr>
        <w:t xml:space="preserve">В этом случае стороны обязаны рассмотреть вопрос о целесообразности и направлениях продолжения научной и (или) научно-технической программы путем получения решения Национального научного совета. </w:t>
      </w:r>
    </w:p>
    <w:p w14:paraId="6EBF0778" w14:textId="77777777" w:rsidR="004E2CEC" w:rsidRPr="004E2CEC" w:rsidRDefault="004E2CEC" w:rsidP="004E2CEC">
      <w:pPr>
        <w:tabs>
          <w:tab w:val="left" w:pos="993"/>
        </w:tabs>
        <w:ind w:firstLine="567"/>
        <w:contextualSpacing/>
        <w:jc w:val="both"/>
        <w:rPr>
          <w:sz w:val="24"/>
          <w:szCs w:val="24"/>
        </w:rPr>
      </w:pPr>
      <w:r w:rsidRPr="004E2CEC">
        <w:rPr>
          <w:sz w:val="24"/>
          <w:szCs w:val="24"/>
        </w:rPr>
        <w:t>4.5. Оборудование, приборы и (или) инвентарь, приобретенное (ые) государственными организациями в рамках программы, закрепляются на их балансе.</w:t>
      </w:r>
    </w:p>
    <w:p w14:paraId="318E848D" w14:textId="77777777" w:rsidR="004E2CEC" w:rsidRPr="004E2CEC" w:rsidRDefault="004E2CEC" w:rsidP="004E2CEC">
      <w:pPr>
        <w:tabs>
          <w:tab w:val="left" w:pos="993"/>
        </w:tabs>
        <w:contextualSpacing/>
        <w:jc w:val="both"/>
        <w:rPr>
          <w:sz w:val="24"/>
          <w:szCs w:val="24"/>
        </w:rPr>
      </w:pPr>
    </w:p>
    <w:p w14:paraId="437FD5BC" w14:textId="77777777" w:rsidR="004E2CEC" w:rsidRPr="004E2CEC" w:rsidRDefault="004E2CEC" w:rsidP="004E2CEC">
      <w:pPr>
        <w:tabs>
          <w:tab w:val="left" w:pos="993"/>
        </w:tabs>
        <w:contextualSpacing/>
        <w:jc w:val="both"/>
        <w:rPr>
          <w:sz w:val="24"/>
          <w:szCs w:val="24"/>
        </w:rPr>
      </w:pPr>
    </w:p>
    <w:p w14:paraId="1A377633" w14:textId="77777777" w:rsidR="004E2CEC" w:rsidRPr="004E2CEC" w:rsidRDefault="004E2CEC" w:rsidP="004E2CEC">
      <w:pPr>
        <w:numPr>
          <w:ilvl w:val="0"/>
          <w:numId w:val="5"/>
        </w:numPr>
        <w:shd w:val="clear" w:color="auto" w:fill="FFFFFF"/>
        <w:suppressAutoHyphens/>
        <w:ind w:left="709"/>
        <w:contextualSpacing/>
        <w:jc w:val="center"/>
        <w:textAlignment w:val="baseline"/>
        <w:rPr>
          <w:b/>
          <w:spacing w:val="2"/>
          <w:sz w:val="24"/>
          <w:szCs w:val="24"/>
        </w:rPr>
      </w:pPr>
      <w:r w:rsidRPr="004E2CEC">
        <w:rPr>
          <w:b/>
          <w:spacing w:val="2"/>
          <w:sz w:val="24"/>
          <w:szCs w:val="24"/>
        </w:rPr>
        <w:t>Ответственность сторон</w:t>
      </w:r>
    </w:p>
    <w:p w14:paraId="5CBE4164" w14:textId="77777777" w:rsidR="004E2CEC" w:rsidRPr="004E2CEC" w:rsidRDefault="004E2CEC" w:rsidP="004E2CEC">
      <w:pPr>
        <w:shd w:val="clear" w:color="auto" w:fill="FFFFFF"/>
        <w:suppressAutoHyphens/>
        <w:ind w:left="709"/>
        <w:contextualSpacing/>
        <w:textAlignment w:val="baseline"/>
        <w:rPr>
          <w:b/>
          <w:spacing w:val="2"/>
          <w:sz w:val="24"/>
          <w:szCs w:val="24"/>
        </w:rPr>
      </w:pPr>
    </w:p>
    <w:p w14:paraId="09DF8262" w14:textId="77777777" w:rsidR="004E2CEC" w:rsidRPr="004E2CEC" w:rsidRDefault="004E2CEC" w:rsidP="004E2CEC">
      <w:pPr>
        <w:shd w:val="clear" w:color="auto" w:fill="FFFFFF"/>
        <w:spacing w:beforeAutospacing="1" w:afterAutospacing="1"/>
        <w:ind w:firstLine="709"/>
        <w:contextualSpacing/>
        <w:jc w:val="both"/>
        <w:textAlignment w:val="baseline"/>
        <w:rPr>
          <w:spacing w:val="2"/>
          <w:sz w:val="24"/>
          <w:szCs w:val="24"/>
          <w:lang w:val="kk-KZ"/>
        </w:rPr>
      </w:pPr>
      <w:r w:rsidRPr="004E2CEC">
        <w:rPr>
          <w:spacing w:val="2"/>
          <w:sz w:val="24"/>
          <w:szCs w:val="24"/>
        </w:rPr>
        <w:t>5.1. При невыполнении обязательств, предусмотренных Договором, стороны несут ответственность на условиях и в порядке установленных законодательством.</w:t>
      </w:r>
    </w:p>
    <w:p w14:paraId="5E99900A" w14:textId="77777777" w:rsidR="004E2CEC" w:rsidRPr="004E2CEC" w:rsidRDefault="004E2CEC" w:rsidP="004E2CEC">
      <w:pPr>
        <w:shd w:val="clear" w:color="auto" w:fill="FFFFFF"/>
        <w:spacing w:beforeAutospacing="1" w:afterAutospacing="1"/>
        <w:ind w:firstLine="709"/>
        <w:contextualSpacing/>
        <w:jc w:val="both"/>
        <w:textAlignment w:val="baseline"/>
        <w:rPr>
          <w:spacing w:val="2"/>
          <w:sz w:val="24"/>
          <w:szCs w:val="24"/>
        </w:rPr>
      </w:pPr>
      <w:r w:rsidRPr="004E2CEC">
        <w:rPr>
          <w:spacing w:val="2"/>
          <w:sz w:val="24"/>
          <w:szCs w:val="24"/>
        </w:rPr>
        <w:t>5.2.</w:t>
      </w:r>
      <w:r w:rsidRPr="004E2CEC">
        <w:rPr>
          <w:spacing w:val="2"/>
          <w:sz w:val="24"/>
          <w:szCs w:val="24"/>
        </w:rPr>
        <w:tab/>
        <w:t xml:space="preserve">В случае невыполнения работ по научной и (или) научно-технической программы в сроки, указанные в приложении (-ях) 1.1-1_ настоящего Договора и пункте 4.1 Договора, Исполнитель выплачивает в доход соответствующего бюджета неустойку в размере 0,03 % от суммы соответствующего текущего года научной и (или) научно-технической программы за каждый просроченный календарный день. </w:t>
      </w:r>
      <w:r w:rsidRPr="004E2CEC">
        <w:rPr>
          <w:sz w:val="24"/>
          <w:szCs w:val="24"/>
        </w:rPr>
        <w:t>При этом общая сумма неустойки (штрафа, пени) не должна превышать 10 % от общей суммы Договора.</w:t>
      </w:r>
    </w:p>
    <w:p w14:paraId="4437B071" w14:textId="77777777" w:rsidR="004E2CEC" w:rsidRPr="004E2CEC" w:rsidRDefault="004E2CEC" w:rsidP="004E2CEC">
      <w:pPr>
        <w:shd w:val="clear" w:color="auto" w:fill="FFFFFF"/>
        <w:spacing w:beforeAutospacing="1" w:afterAutospacing="1"/>
        <w:ind w:firstLine="709"/>
        <w:contextualSpacing/>
        <w:jc w:val="both"/>
        <w:textAlignment w:val="baseline"/>
        <w:rPr>
          <w:spacing w:val="2"/>
          <w:sz w:val="24"/>
          <w:szCs w:val="24"/>
        </w:rPr>
      </w:pPr>
      <w:r w:rsidRPr="004E2CEC">
        <w:rPr>
          <w:spacing w:val="2"/>
          <w:sz w:val="24"/>
          <w:szCs w:val="24"/>
        </w:rPr>
        <w:t>В случае невыполнения и ненадлежащего выполнения работ, предусмотренных</w:t>
      </w:r>
      <w:r w:rsidRPr="004E2CEC">
        <w:rPr>
          <w:spacing w:val="2"/>
          <w:sz w:val="24"/>
          <w:szCs w:val="24"/>
          <w:lang w:val="kk-KZ"/>
        </w:rPr>
        <w:t xml:space="preserve"> </w:t>
      </w:r>
      <w:r w:rsidRPr="004E2CEC">
        <w:rPr>
          <w:spacing w:val="2"/>
          <w:sz w:val="24"/>
          <w:szCs w:val="24"/>
        </w:rPr>
        <w:t>календарным планом работ</w:t>
      </w:r>
      <w:r w:rsidRPr="004E2CEC">
        <w:rPr>
          <w:spacing w:val="2"/>
          <w:sz w:val="24"/>
          <w:szCs w:val="24"/>
          <w:lang w:val="kk-KZ"/>
        </w:rPr>
        <w:t xml:space="preserve"> </w:t>
      </w:r>
      <w:r w:rsidRPr="004E2CEC">
        <w:rPr>
          <w:spacing w:val="2"/>
          <w:sz w:val="24"/>
          <w:szCs w:val="24"/>
        </w:rPr>
        <w:t>(приложение 1.1- 1._) настоящего Договора, Исполнитель выплачивает в доход соответствующего бюджета неустойку в размере 0,05 % от суммы соответствующего текущего года научной и (или) научно-технической программы за каждый просроченный календарный день.</w:t>
      </w:r>
    </w:p>
    <w:p w14:paraId="2778AC9A" w14:textId="77777777" w:rsidR="004E2CEC" w:rsidRPr="004E2CEC" w:rsidRDefault="004E2CEC" w:rsidP="004E2CEC">
      <w:pPr>
        <w:shd w:val="clear" w:color="auto" w:fill="FFFFFF"/>
        <w:spacing w:beforeAutospacing="1" w:afterAutospacing="1"/>
        <w:ind w:firstLine="567"/>
        <w:contextualSpacing/>
        <w:jc w:val="both"/>
        <w:textAlignment w:val="baseline"/>
        <w:rPr>
          <w:b/>
          <w:spacing w:val="2"/>
          <w:sz w:val="24"/>
          <w:szCs w:val="24"/>
        </w:rPr>
      </w:pPr>
      <w:r w:rsidRPr="004E2CEC">
        <w:rPr>
          <w:b/>
          <w:spacing w:val="2"/>
          <w:sz w:val="24"/>
          <w:szCs w:val="24"/>
        </w:rPr>
        <w:t xml:space="preserve">Для вычета суммы неустойки Исполнитель и Заказчик заключает дополнительное соглашение к Договору. </w:t>
      </w:r>
    </w:p>
    <w:p w14:paraId="5B8269B5"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5.3. В случае невыполнения и ненадлежащего выполнения Исполнителем работ по научному и (или) научно-техническому программу, Заказчик вправе прекратить их финансирование на любом этапе выполнения, на основании решения Национального научного совета.</w:t>
      </w:r>
    </w:p>
    <w:p w14:paraId="351E35D2" w14:textId="77777777" w:rsidR="004E2CEC" w:rsidRPr="004E2CEC" w:rsidRDefault="004E2CEC" w:rsidP="004E2CEC">
      <w:pPr>
        <w:shd w:val="clear" w:color="auto" w:fill="FFFFFF"/>
        <w:spacing w:beforeAutospacing="1" w:afterAutospacing="1"/>
        <w:ind w:firstLine="567"/>
        <w:contextualSpacing/>
        <w:jc w:val="both"/>
        <w:textAlignment w:val="baseline"/>
        <w:rPr>
          <w:bCs/>
          <w:spacing w:val="2"/>
          <w:sz w:val="24"/>
          <w:szCs w:val="24"/>
        </w:rPr>
      </w:pPr>
      <w:r w:rsidRPr="004E2CEC">
        <w:rPr>
          <w:bCs/>
          <w:spacing w:val="2"/>
          <w:sz w:val="24"/>
          <w:szCs w:val="24"/>
        </w:rPr>
        <w:t>5.4. Средства программно-целевое финансирования распределяются научным руководителем программы, назначаемым заявителем для непосредственного руководства научным и (или) научно-техническим программам, согласно заявке на программно-целевое финансирование.</w:t>
      </w:r>
    </w:p>
    <w:p w14:paraId="630396CC"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bCs/>
          <w:spacing w:val="2"/>
          <w:sz w:val="24"/>
          <w:szCs w:val="24"/>
        </w:rPr>
        <w:t xml:space="preserve">5.5. </w:t>
      </w:r>
      <w:r w:rsidRPr="004E2CEC">
        <w:rPr>
          <w:spacing w:val="2"/>
          <w:sz w:val="24"/>
          <w:szCs w:val="24"/>
        </w:rPr>
        <w:t>Средства программно-целевого финансирования направляются на расходы, непосредственно связанные с реализацией научной и (или) научно-технической программы, в соответствии с требованиями, установленными законодательством.</w:t>
      </w:r>
    </w:p>
    <w:p w14:paraId="1BBD0453" w14:textId="77777777" w:rsidR="004E2CEC" w:rsidRPr="004E2CEC" w:rsidRDefault="004E2CEC" w:rsidP="004E2CEC">
      <w:pPr>
        <w:shd w:val="clear" w:color="auto" w:fill="FFFFFF"/>
        <w:spacing w:beforeAutospacing="1" w:afterAutospacing="1"/>
        <w:ind w:firstLine="567"/>
        <w:contextualSpacing/>
        <w:jc w:val="both"/>
        <w:textAlignment w:val="baseline"/>
        <w:rPr>
          <w:bCs/>
          <w:spacing w:val="2"/>
          <w:sz w:val="24"/>
          <w:szCs w:val="24"/>
        </w:rPr>
      </w:pPr>
      <w:r w:rsidRPr="004E2CEC">
        <w:rPr>
          <w:bCs/>
          <w:spacing w:val="2"/>
          <w:sz w:val="24"/>
          <w:szCs w:val="24"/>
        </w:rPr>
        <w:t>5.6. В случае неэффективного и необоснованного использования средств программно-целевого финансирования, Исполнитель несет ответственность в установленном законодательством порядке.</w:t>
      </w:r>
    </w:p>
    <w:p w14:paraId="3D5BB36D" w14:textId="77777777" w:rsidR="004E2CEC" w:rsidRPr="004E2CEC" w:rsidRDefault="004E2CEC" w:rsidP="004E2CEC">
      <w:pPr>
        <w:shd w:val="clear" w:color="auto" w:fill="FFFFFF"/>
        <w:spacing w:beforeAutospacing="1" w:afterAutospacing="1"/>
        <w:contextualSpacing/>
        <w:jc w:val="both"/>
        <w:textAlignment w:val="baseline"/>
        <w:rPr>
          <w:spacing w:val="2"/>
          <w:sz w:val="24"/>
          <w:szCs w:val="24"/>
          <w:lang w:val="kk-KZ"/>
        </w:rPr>
      </w:pPr>
    </w:p>
    <w:p w14:paraId="01FF3D2F" w14:textId="77777777" w:rsidR="004E2CEC" w:rsidRPr="004E2CEC" w:rsidRDefault="004E2CEC" w:rsidP="004E2CEC">
      <w:pPr>
        <w:shd w:val="clear" w:color="auto" w:fill="FFFFFF"/>
        <w:spacing w:beforeAutospacing="1" w:afterAutospacing="1"/>
        <w:contextualSpacing/>
        <w:jc w:val="both"/>
        <w:textAlignment w:val="baseline"/>
        <w:rPr>
          <w:spacing w:val="2"/>
          <w:sz w:val="24"/>
          <w:szCs w:val="24"/>
          <w:lang w:val="kk-KZ"/>
        </w:rPr>
      </w:pPr>
    </w:p>
    <w:p w14:paraId="37DAECB9" w14:textId="77777777" w:rsidR="004E2CEC" w:rsidRPr="004E2CEC" w:rsidRDefault="004E2CEC" w:rsidP="004E2CEC">
      <w:pPr>
        <w:numPr>
          <w:ilvl w:val="0"/>
          <w:numId w:val="5"/>
        </w:numPr>
        <w:shd w:val="clear" w:color="auto" w:fill="FFFFFF"/>
        <w:suppressAutoHyphens/>
        <w:contextualSpacing/>
        <w:jc w:val="center"/>
        <w:textAlignment w:val="baseline"/>
        <w:rPr>
          <w:b/>
          <w:bCs/>
          <w:spacing w:val="2"/>
          <w:sz w:val="24"/>
          <w:szCs w:val="24"/>
        </w:rPr>
      </w:pPr>
      <w:r w:rsidRPr="004E2CEC">
        <w:rPr>
          <w:b/>
          <w:bCs/>
          <w:spacing w:val="2"/>
          <w:sz w:val="24"/>
          <w:szCs w:val="24"/>
        </w:rPr>
        <w:t>Прочие условия</w:t>
      </w:r>
    </w:p>
    <w:p w14:paraId="64B834F9" w14:textId="77777777" w:rsidR="004E2CEC" w:rsidRPr="004E2CEC" w:rsidRDefault="004E2CEC" w:rsidP="004E2CEC">
      <w:pPr>
        <w:shd w:val="clear" w:color="auto" w:fill="FFFFFF"/>
        <w:suppressAutoHyphens/>
        <w:ind w:left="1069"/>
        <w:contextualSpacing/>
        <w:textAlignment w:val="baseline"/>
        <w:rPr>
          <w:b/>
          <w:bCs/>
          <w:spacing w:val="2"/>
          <w:sz w:val="24"/>
          <w:szCs w:val="24"/>
        </w:rPr>
      </w:pPr>
    </w:p>
    <w:p w14:paraId="09D5150B" w14:textId="77777777" w:rsidR="004E2CEC" w:rsidRPr="004E2CEC" w:rsidRDefault="004E2CEC" w:rsidP="004E2CEC">
      <w:pPr>
        <w:shd w:val="clear" w:color="auto" w:fill="FFFFFF"/>
        <w:spacing w:beforeAutospacing="1" w:afterAutospacing="1"/>
        <w:ind w:firstLine="567"/>
        <w:contextualSpacing/>
        <w:jc w:val="both"/>
        <w:textAlignment w:val="baseline"/>
        <w:rPr>
          <w:bCs/>
          <w:strike/>
          <w:spacing w:val="2"/>
          <w:sz w:val="24"/>
          <w:szCs w:val="24"/>
        </w:rPr>
      </w:pPr>
      <w:r w:rsidRPr="004E2CEC">
        <w:rPr>
          <w:bCs/>
          <w:spacing w:val="2"/>
          <w:sz w:val="24"/>
          <w:szCs w:val="24"/>
        </w:rPr>
        <w:t>6.1. Мониторинг хода реализации научной и (или) научно-технической программы и их результативности, в том числе с выездом на место, а также осуществление мониторинга результативности проводимых научной и (или) научно-технической программы осуществляется в соответствии с действующим законодательством.</w:t>
      </w:r>
    </w:p>
    <w:p w14:paraId="4E94FFA4"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6.2.</w:t>
      </w:r>
      <w:r w:rsidRPr="004E2CEC">
        <w:rPr>
          <w:spacing w:val="2"/>
          <w:sz w:val="24"/>
          <w:szCs w:val="24"/>
        </w:rPr>
        <w:tab/>
        <w:t xml:space="preserve">В случае внесения изменений в Закон Республики Казахстан «О республиканском бюджете на 2020-2022 годы», в части уменьшения средств на соответствующий финансовый год, выделяемых на выполнение </w:t>
      </w:r>
      <w:r w:rsidRPr="004E2CEC">
        <w:rPr>
          <w:bCs/>
          <w:spacing w:val="2"/>
          <w:sz w:val="24"/>
          <w:szCs w:val="24"/>
        </w:rPr>
        <w:t>научной и (или) научно-технической программы</w:t>
      </w:r>
      <w:r w:rsidRPr="004E2CEC">
        <w:rPr>
          <w:spacing w:val="2"/>
          <w:sz w:val="24"/>
          <w:szCs w:val="24"/>
        </w:rPr>
        <w:t>, Заказчик на основании решения Национального научного совета вправе вносить соответствующие изменения в пункт 3.1. Договора</w:t>
      </w:r>
      <w:r w:rsidRPr="004E2CEC">
        <w:rPr>
          <w:spacing w:val="2"/>
          <w:sz w:val="24"/>
          <w:szCs w:val="24"/>
          <w:lang w:val="kk-KZ"/>
        </w:rPr>
        <w:t xml:space="preserve">, </w:t>
      </w:r>
      <w:r w:rsidRPr="004E2CEC">
        <w:rPr>
          <w:spacing w:val="2"/>
          <w:sz w:val="24"/>
          <w:szCs w:val="24"/>
        </w:rPr>
        <w:t>календарный план (приложение 1.1-1. _ Договора).</w:t>
      </w:r>
    </w:p>
    <w:p w14:paraId="45201CB5"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6.3. Договор вступает в силу и становится обязательным для Сторон с момента его регистрации в территориальных органах Казначейства Министерства финансов Республики Казахстан и действует по «___» ___ 20___ года.</w:t>
      </w:r>
    </w:p>
    <w:p w14:paraId="7BFA1555"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6.4. Научные, научно-технические программы и отчеты (промежуточные и итоговые)  по их выполнению подлежат обязательному государственному учету Исполнителем в Национальном центре государственной научно-технической экспертизы (далее – Центр) в установленном законодательством порядке, в соответствии с Правилами государственного учета научных, научно-технических программ, финансируемых из государственного бюджета и отчета по их выполнению,  утвержденными приказом Министра образования и науки от 31 марта 2015 года №149 .</w:t>
      </w:r>
    </w:p>
    <w:p w14:paraId="441145F4"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6.5. Ответственность по всем претензиям третьих лиц несет Исполнитель.</w:t>
      </w:r>
    </w:p>
    <w:p w14:paraId="65B58704" w14:textId="77777777" w:rsidR="004E2CEC" w:rsidRPr="004E2CEC" w:rsidRDefault="004E2CEC" w:rsidP="004E2CEC">
      <w:pPr>
        <w:shd w:val="clear" w:color="auto" w:fill="FFFFFF"/>
        <w:spacing w:beforeAutospacing="1" w:afterAutospacing="1"/>
        <w:ind w:firstLine="567"/>
        <w:contextualSpacing/>
        <w:jc w:val="both"/>
        <w:textAlignment w:val="baseline"/>
        <w:rPr>
          <w:spacing w:val="2"/>
          <w:sz w:val="24"/>
          <w:szCs w:val="24"/>
        </w:rPr>
      </w:pPr>
      <w:r w:rsidRPr="004E2CEC">
        <w:rPr>
          <w:spacing w:val="2"/>
          <w:sz w:val="24"/>
          <w:szCs w:val="24"/>
        </w:rPr>
        <w:t xml:space="preserve">6.6. </w:t>
      </w:r>
      <w:r w:rsidRPr="004E2CEC">
        <w:rPr>
          <w:sz w:val="24"/>
          <w:szCs w:val="24"/>
        </w:rPr>
        <w:t>Договор составлен в двух экземплярах, по одному экземпляру для каждой из сторон, имеющих одинаковую юридическую силу.</w:t>
      </w:r>
    </w:p>
    <w:p w14:paraId="00099B72" w14:textId="77777777" w:rsidR="004E2CEC" w:rsidRPr="004E2CEC" w:rsidRDefault="004E2CEC" w:rsidP="004E2CEC">
      <w:pPr>
        <w:shd w:val="clear" w:color="auto" w:fill="FFFFFF"/>
        <w:tabs>
          <w:tab w:val="left" w:pos="851"/>
          <w:tab w:val="left" w:pos="993"/>
        </w:tabs>
        <w:spacing w:beforeAutospacing="1" w:afterAutospacing="1"/>
        <w:ind w:firstLine="567"/>
        <w:contextualSpacing/>
        <w:jc w:val="both"/>
        <w:textAlignment w:val="baseline"/>
        <w:rPr>
          <w:spacing w:val="2"/>
          <w:sz w:val="24"/>
          <w:szCs w:val="24"/>
        </w:rPr>
      </w:pPr>
      <w:r w:rsidRPr="004E2CEC">
        <w:rPr>
          <w:spacing w:val="2"/>
          <w:sz w:val="24"/>
          <w:szCs w:val="24"/>
        </w:rPr>
        <w:t>6.7. Все изменения и дополнения к настоящему Договору оформляются дополнительными соглашениями и подписываются первыми руководителями Сторон.</w:t>
      </w:r>
    </w:p>
    <w:p w14:paraId="0B9D029D" w14:textId="77777777" w:rsidR="004E2CEC" w:rsidRPr="004E2CEC" w:rsidRDefault="004E2CEC" w:rsidP="004E2CEC">
      <w:pPr>
        <w:numPr>
          <w:ilvl w:val="0"/>
          <w:numId w:val="5"/>
        </w:numPr>
        <w:shd w:val="clear" w:color="auto" w:fill="FFFFFF"/>
        <w:suppressAutoHyphens/>
        <w:contextualSpacing/>
        <w:jc w:val="center"/>
        <w:textAlignment w:val="baseline"/>
        <w:rPr>
          <w:b/>
          <w:spacing w:val="2"/>
          <w:sz w:val="24"/>
          <w:szCs w:val="24"/>
        </w:rPr>
      </w:pPr>
      <w:r w:rsidRPr="004E2CEC">
        <w:rPr>
          <w:b/>
          <w:spacing w:val="2"/>
          <w:sz w:val="24"/>
          <w:szCs w:val="24"/>
        </w:rPr>
        <w:t>Юридические адреса сторон</w:t>
      </w:r>
    </w:p>
    <w:p w14:paraId="2179FC3B" w14:textId="77777777" w:rsidR="004E2CEC" w:rsidRPr="004E2CEC" w:rsidRDefault="004E2CEC" w:rsidP="004E2CEC">
      <w:pPr>
        <w:shd w:val="clear" w:color="auto" w:fill="FFFFFF"/>
        <w:spacing w:beforeAutospacing="1" w:afterAutospacing="1"/>
        <w:ind w:firstLine="709"/>
        <w:contextualSpacing/>
        <w:jc w:val="center"/>
        <w:textAlignment w:val="baseline"/>
        <w:rPr>
          <w:bCs/>
          <w:i/>
          <w:spacing w:val="2"/>
          <w:sz w:val="24"/>
          <w:szCs w:val="24"/>
        </w:rPr>
      </w:pPr>
      <w:r w:rsidRPr="004E2CEC">
        <w:rPr>
          <w:bCs/>
          <w:i/>
          <w:spacing w:val="2"/>
          <w:sz w:val="24"/>
          <w:szCs w:val="24"/>
        </w:rPr>
        <w:t>(нельзя размещать на отдельной странице)</w:t>
      </w:r>
    </w:p>
    <w:p w14:paraId="5FCE3798" w14:textId="77777777" w:rsidR="004E2CEC" w:rsidRPr="004E2CEC" w:rsidRDefault="004E2CEC" w:rsidP="004E2CEC">
      <w:pPr>
        <w:shd w:val="clear" w:color="auto" w:fill="FFFFFF"/>
        <w:spacing w:beforeAutospacing="1" w:afterAutospacing="1"/>
        <w:ind w:firstLine="709"/>
        <w:contextualSpacing/>
        <w:jc w:val="center"/>
        <w:textAlignment w:val="baseline"/>
        <w:rPr>
          <w:bCs/>
          <w:i/>
          <w:spacing w:val="2"/>
          <w:sz w:val="24"/>
          <w:szCs w:val="24"/>
        </w:rPr>
      </w:pPr>
    </w:p>
    <w:tbl>
      <w:tblPr>
        <w:tblW w:w="14528" w:type="dxa"/>
        <w:tblInd w:w="108" w:type="dxa"/>
        <w:tblLook w:val="04A0" w:firstRow="1" w:lastRow="0" w:firstColumn="1" w:lastColumn="0" w:noHBand="0" w:noVBand="1"/>
      </w:tblPr>
      <w:tblGrid>
        <w:gridCol w:w="4962"/>
        <w:gridCol w:w="4783"/>
        <w:gridCol w:w="4783"/>
      </w:tblGrid>
      <w:tr w:rsidR="004E2CEC" w:rsidRPr="004E2CEC" w14:paraId="44FF4F90" w14:textId="77777777" w:rsidTr="00AF503F">
        <w:trPr>
          <w:trHeight w:val="150"/>
        </w:trPr>
        <w:tc>
          <w:tcPr>
            <w:tcW w:w="4962" w:type="dxa"/>
          </w:tcPr>
          <w:p w14:paraId="0537B9E2" w14:textId="77777777" w:rsidR="004E2CEC" w:rsidRPr="004E2CEC" w:rsidRDefault="004E2CEC" w:rsidP="004E2CEC">
            <w:pPr>
              <w:shd w:val="clear" w:color="auto" w:fill="FFFFFF"/>
              <w:spacing w:beforeAutospacing="1" w:afterAutospacing="1"/>
              <w:contextualSpacing/>
              <w:jc w:val="both"/>
              <w:textAlignment w:val="baseline"/>
              <w:rPr>
                <w:b/>
                <w:spacing w:val="2"/>
                <w:sz w:val="24"/>
                <w:szCs w:val="24"/>
              </w:rPr>
            </w:pPr>
            <w:r w:rsidRPr="004E2CEC">
              <w:rPr>
                <w:b/>
                <w:spacing w:val="2"/>
                <w:sz w:val="24"/>
                <w:szCs w:val="24"/>
              </w:rPr>
              <w:t>Заказчик:</w:t>
            </w:r>
          </w:p>
          <w:p w14:paraId="45E2C9A6" w14:textId="77777777" w:rsidR="004E2CEC" w:rsidRPr="004E2CEC" w:rsidRDefault="004E2CEC" w:rsidP="004E2CEC">
            <w:pPr>
              <w:shd w:val="clear" w:color="auto" w:fill="FFFFFF"/>
              <w:spacing w:beforeAutospacing="1" w:afterAutospacing="1"/>
              <w:contextualSpacing/>
              <w:jc w:val="both"/>
              <w:textAlignment w:val="baseline"/>
              <w:rPr>
                <w:spacing w:val="2"/>
                <w:sz w:val="24"/>
                <w:szCs w:val="24"/>
              </w:rPr>
            </w:pPr>
            <w:r w:rsidRPr="004E2CEC">
              <w:rPr>
                <w:spacing w:val="2"/>
                <w:sz w:val="24"/>
                <w:szCs w:val="24"/>
              </w:rPr>
              <w:t>ГУ «Министерство здравоохранения Республики Казахстан»</w:t>
            </w:r>
          </w:p>
          <w:p w14:paraId="285EC823" w14:textId="77777777" w:rsidR="004E2CEC" w:rsidRPr="004E2CEC" w:rsidRDefault="004E2CEC" w:rsidP="004E2CEC">
            <w:pPr>
              <w:shd w:val="clear" w:color="auto" w:fill="FFFFFF"/>
              <w:spacing w:beforeAutospacing="1" w:afterAutospacing="1"/>
              <w:contextualSpacing/>
              <w:jc w:val="both"/>
              <w:textAlignment w:val="baseline"/>
              <w:rPr>
                <w:spacing w:val="2"/>
                <w:sz w:val="24"/>
                <w:szCs w:val="24"/>
              </w:rPr>
            </w:pPr>
            <w:r w:rsidRPr="004E2CEC">
              <w:rPr>
                <w:spacing w:val="2"/>
                <w:sz w:val="24"/>
                <w:szCs w:val="24"/>
              </w:rPr>
              <w:t xml:space="preserve">г. Нур-Султан, проспект Мәңгілік Ел, 8 </w:t>
            </w:r>
          </w:p>
          <w:p w14:paraId="5730B098" w14:textId="77777777" w:rsidR="004E2CEC" w:rsidRPr="004E2CEC" w:rsidRDefault="004E2CEC" w:rsidP="004E2CEC">
            <w:pPr>
              <w:shd w:val="clear" w:color="auto" w:fill="FFFFFF"/>
              <w:spacing w:beforeAutospacing="1" w:afterAutospacing="1"/>
              <w:contextualSpacing/>
              <w:jc w:val="both"/>
              <w:textAlignment w:val="baseline"/>
              <w:rPr>
                <w:spacing w:val="2"/>
                <w:sz w:val="24"/>
                <w:szCs w:val="24"/>
              </w:rPr>
            </w:pPr>
            <w:r w:rsidRPr="004E2CEC">
              <w:rPr>
                <w:spacing w:val="2"/>
                <w:sz w:val="24"/>
                <w:szCs w:val="24"/>
              </w:rPr>
              <w:t xml:space="preserve">БИН  </w:t>
            </w:r>
          </w:p>
          <w:p w14:paraId="01F394CF" w14:textId="77777777" w:rsidR="004E2CEC" w:rsidRPr="004E2CEC" w:rsidRDefault="004E2CEC" w:rsidP="004E2CEC">
            <w:pPr>
              <w:shd w:val="clear" w:color="auto" w:fill="FFFFFF"/>
              <w:spacing w:beforeAutospacing="1" w:afterAutospacing="1"/>
              <w:contextualSpacing/>
              <w:jc w:val="both"/>
              <w:textAlignment w:val="baseline"/>
              <w:rPr>
                <w:spacing w:val="2"/>
                <w:sz w:val="24"/>
                <w:szCs w:val="24"/>
              </w:rPr>
            </w:pPr>
            <w:r w:rsidRPr="004E2CEC">
              <w:rPr>
                <w:spacing w:val="2"/>
                <w:sz w:val="24"/>
                <w:szCs w:val="24"/>
              </w:rPr>
              <w:t xml:space="preserve">БИК                                                                           </w:t>
            </w:r>
          </w:p>
          <w:p w14:paraId="78A077A7" w14:textId="77777777" w:rsidR="004E2CEC" w:rsidRPr="004E2CEC" w:rsidRDefault="004E2CEC" w:rsidP="004E2CEC">
            <w:pPr>
              <w:shd w:val="clear" w:color="auto" w:fill="FFFFFF"/>
              <w:spacing w:beforeAutospacing="1" w:afterAutospacing="1"/>
              <w:contextualSpacing/>
              <w:jc w:val="both"/>
              <w:textAlignment w:val="baseline"/>
              <w:rPr>
                <w:spacing w:val="2"/>
                <w:sz w:val="24"/>
                <w:szCs w:val="24"/>
              </w:rPr>
            </w:pPr>
            <w:r w:rsidRPr="004E2CEC">
              <w:rPr>
                <w:spacing w:val="2"/>
                <w:sz w:val="24"/>
                <w:szCs w:val="24"/>
              </w:rPr>
              <w:t xml:space="preserve">ИИК KZ </w:t>
            </w:r>
          </w:p>
          <w:p w14:paraId="3F1B3330" w14:textId="77777777" w:rsidR="004E2CEC" w:rsidRPr="004E2CEC" w:rsidRDefault="004E2CEC" w:rsidP="004E2CEC">
            <w:pPr>
              <w:shd w:val="clear" w:color="auto" w:fill="FFFFFF"/>
              <w:spacing w:beforeAutospacing="1" w:afterAutospacing="1"/>
              <w:contextualSpacing/>
              <w:jc w:val="both"/>
              <w:textAlignment w:val="baseline"/>
              <w:rPr>
                <w:spacing w:val="2"/>
                <w:sz w:val="24"/>
                <w:szCs w:val="24"/>
              </w:rPr>
            </w:pPr>
            <w:r w:rsidRPr="004E2CEC">
              <w:rPr>
                <w:spacing w:val="2"/>
                <w:sz w:val="24"/>
                <w:szCs w:val="24"/>
              </w:rPr>
              <w:t xml:space="preserve">Кбе                                                     </w:t>
            </w:r>
          </w:p>
          <w:p w14:paraId="11878A0A" w14:textId="77777777" w:rsidR="004E2CEC" w:rsidRPr="004E2CEC" w:rsidRDefault="004E2CEC" w:rsidP="004E2CEC">
            <w:pPr>
              <w:spacing w:beforeAutospacing="1" w:afterAutospacing="1"/>
              <w:contextualSpacing/>
              <w:jc w:val="both"/>
              <w:textAlignment w:val="baseline"/>
              <w:rPr>
                <w:spacing w:val="2"/>
                <w:sz w:val="24"/>
                <w:szCs w:val="24"/>
              </w:rPr>
            </w:pPr>
            <w:r w:rsidRPr="004E2CEC">
              <w:rPr>
                <w:spacing w:val="2"/>
                <w:sz w:val="24"/>
                <w:szCs w:val="24"/>
              </w:rPr>
              <w:t xml:space="preserve">РГУ «Комитет Казначейства     Министерства  финансов Республики Казахстан» </w:t>
            </w:r>
          </w:p>
          <w:p w14:paraId="17C74DB2" w14:textId="77777777" w:rsidR="004E2CEC" w:rsidRPr="004E2CEC" w:rsidRDefault="004E2CEC" w:rsidP="004E2CEC">
            <w:pPr>
              <w:shd w:val="clear" w:color="auto" w:fill="FFFFFF"/>
              <w:spacing w:beforeAutospacing="1" w:afterAutospacing="1"/>
              <w:ind w:firstLine="162"/>
              <w:contextualSpacing/>
              <w:jc w:val="both"/>
              <w:textAlignment w:val="baseline"/>
              <w:rPr>
                <w:spacing w:val="2"/>
                <w:sz w:val="24"/>
                <w:szCs w:val="24"/>
              </w:rPr>
            </w:pPr>
          </w:p>
          <w:p w14:paraId="53FC51A5" w14:textId="77777777" w:rsidR="004E2CEC" w:rsidRPr="004E2CEC" w:rsidRDefault="004E2CEC" w:rsidP="004E2CEC">
            <w:pPr>
              <w:shd w:val="clear" w:color="auto" w:fill="FFFFFF"/>
              <w:spacing w:beforeAutospacing="1" w:afterAutospacing="1"/>
              <w:ind w:firstLine="162"/>
              <w:contextualSpacing/>
              <w:jc w:val="both"/>
              <w:textAlignment w:val="baseline"/>
              <w:rPr>
                <w:spacing w:val="2"/>
                <w:sz w:val="24"/>
                <w:szCs w:val="24"/>
              </w:rPr>
            </w:pPr>
          </w:p>
          <w:p w14:paraId="11D518B0" w14:textId="77777777" w:rsidR="004E2CEC" w:rsidRPr="004E2CEC" w:rsidRDefault="004E2CEC" w:rsidP="004E2CEC">
            <w:pPr>
              <w:shd w:val="clear" w:color="auto" w:fill="FFFFFF"/>
              <w:spacing w:beforeAutospacing="1" w:afterAutospacing="1"/>
              <w:ind w:firstLine="162"/>
              <w:contextualSpacing/>
              <w:jc w:val="both"/>
              <w:textAlignment w:val="baseline"/>
              <w:rPr>
                <w:spacing w:val="2"/>
                <w:sz w:val="24"/>
                <w:szCs w:val="24"/>
              </w:rPr>
            </w:pPr>
          </w:p>
          <w:p w14:paraId="3720C113" w14:textId="77777777" w:rsidR="004E2CEC" w:rsidRPr="004E2CEC" w:rsidRDefault="004E2CEC" w:rsidP="004E2CEC">
            <w:pPr>
              <w:shd w:val="clear" w:color="auto" w:fill="FFFFFF"/>
              <w:spacing w:beforeAutospacing="1" w:afterAutospacing="1"/>
              <w:ind w:firstLine="162"/>
              <w:contextualSpacing/>
              <w:jc w:val="both"/>
              <w:textAlignment w:val="baseline"/>
              <w:rPr>
                <w:b/>
                <w:spacing w:val="2"/>
                <w:sz w:val="24"/>
                <w:szCs w:val="24"/>
              </w:rPr>
            </w:pPr>
            <w:r w:rsidRPr="004E2CEC">
              <w:rPr>
                <w:b/>
                <w:spacing w:val="2"/>
                <w:sz w:val="24"/>
                <w:szCs w:val="24"/>
              </w:rPr>
              <w:t xml:space="preserve">Вице-министр  </w:t>
            </w:r>
          </w:p>
          <w:p w14:paraId="7E9BC506" w14:textId="77777777" w:rsidR="004E2CEC" w:rsidRPr="004E2CEC" w:rsidRDefault="004E2CEC" w:rsidP="004E2CEC">
            <w:pPr>
              <w:shd w:val="clear" w:color="auto" w:fill="FFFFFF"/>
              <w:spacing w:beforeAutospacing="1" w:afterAutospacing="1"/>
              <w:ind w:firstLine="162"/>
              <w:contextualSpacing/>
              <w:jc w:val="both"/>
              <w:textAlignment w:val="baseline"/>
              <w:rPr>
                <w:b/>
                <w:spacing w:val="2"/>
                <w:sz w:val="24"/>
                <w:szCs w:val="24"/>
              </w:rPr>
            </w:pPr>
          </w:p>
          <w:p w14:paraId="38E27031" w14:textId="77777777" w:rsidR="004E2CEC" w:rsidRPr="004E2CEC" w:rsidRDefault="004E2CEC" w:rsidP="004E2CEC">
            <w:pPr>
              <w:shd w:val="clear" w:color="auto" w:fill="FFFFFF"/>
              <w:spacing w:beforeAutospacing="1" w:afterAutospacing="1"/>
              <w:ind w:firstLine="162"/>
              <w:contextualSpacing/>
              <w:jc w:val="both"/>
              <w:textAlignment w:val="baseline"/>
              <w:rPr>
                <w:b/>
                <w:spacing w:val="2"/>
                <w:sz w:val="24"/>
                <w:szCs w:val="24"/>
              </w:rPr>
            </w:pPr>
            <w:r w:rsidRPr="004E2CEC">
              <w:rPr>
                <w:b/>
                <w:spacing w:val="2"/>
                <w:sz w:val="24"/>
                <w:szCs w:val="24"/>
              </w:rPr>
              <w:t>________________ А. Гиният.</w:t>
            </w:r>
          </w:p>
          <w:p w14:paraId="61F6C8C3" w14:textId="77777777" w:rsidR="004E2CEC" w:rsidRPr="004E2CEC" w:rsidRDefault="004E2CEC" w:rsidP="004E2CEC">
            <w:pPr>
              <w:spacing w:beforeAutospacing="1" w:afterAutospacing="1"/>
              <w:ind w:firstLine="162"/>
              <w:contextualSpacing/>
              <w:jc w:val="both"/>
              <w:textAlignment w:val="baseline"/>
              <w:rPr>
                <w:b/>
                <w:bCs/>
                <w:spacing w:val="2"/>
                <w:sz w:val="24"/>
                <w:szCs w:val="24"/>
              </w:rPr>
            </w:pPr>
            <w:r w:rsidRPr="004E2CEC">
              <w:rPr>
                <w:b/>
                <w:spacing w:val="2"/>
                <w:sz w:val="24"/>
                <w:szCs w:val="24"/>
              </w:rPr>
              <w:t>м.п.</w:t>
            </w:r>
            <w:r w:rsidRPr="004E2CEC">
              <w:rPr>
                <w:spacing w:val="2"/>
                <w:sz w:val="24"/>
                <w:szCs w:val="24"/>
              </w:rPr>
              <w:t xml:space="preserve">                        </w:t>
            </w:r>
          </w:p>
        </w:tc>
        <w:tc>
          <w:tcPr>
            <w:tcW w:w="4783" w:type="dxa"/>
          </w:tcPr>
          <w:p w14:paraId="5380CD2F" w14:textId="77777777" w:rsidR="004E2CEC" w:rsidRPr="004E2CEC" w:rsidRDefault="004E2CEC" w:rsidP="004E2CEC">
            <w:pPr>
              <w:shd w:val="clear" w:color="auto" w:fill="FFFFFF"/>
              <w:spacing w:beforeAutospacing="1" w:afterAutospacing="1"/>
              <w:contextualSpacing/>
              <w:jc w:val="both"/>
              <w:textAlignment w:val="baseline"/>
              <w:rPr>
                <w:b/>
                <w:spacing w:val="2"/>
                <w:sz w:val="24"/>
                <w:szCs w:val="24"/>
              </w:rPr>
            </w:pPr>
            <w:r w:rsidRPr="004E2CEC">
              <w:rPr>
                <w:b/>
                <w:spacing w:val="2"/>
                <w:sz w:val="24"/>
                <w:szCs w:val="24"/>
              </w:rPr>
              <w:t>Исполнитель:</w:t>
            </w:r>
          </w:p>
          <w:p w14:paraId="0F4C76F1" w14:textId="77777777" w:rsidR="004E2CEC" w:rsidRPr="004E2CEC" w:rsidRDefault="004E2CEC" w:rsidP="004E2CEC">
            <w:pPr>
              <w:shd w:val="clear" w:color="auto" w:fill="FFFFFF"/>
              <w:spacing w:beforeAutospacing="1" w:afterAutospacing="1"/>
              <w:contextualSpacing/>
              <w:jc w:val="both"/>
              <w:textAlignment w:val="baseline"/>
              <w:rPr>
                <w:spacing w:val="2"/>
                <w:sz w:val="24"/>
                <w:szCs w:val="24"/>
              </w:rPr>
            </w:pPr>
            <w:r w:rsidRPr="004E2CEC">
              <w:rPr>
                <w:spacing w:val="2"/>
                <w:sz w:val="24"/>
                <w:szCs w:val="24"/>
              </w:rPr>
              <w:t>Юридическое  наименование организации</w:t>
            </w:r>
          </w:p>
          <w:p w14:paraId="037BC07D" w14:textId="77777777" w:rsidR="004E2CEC" w:rsidRPr="004E2CEC" w:rsidRDefault="004E2CEC" w:rsidP="004E2CEC">
            <w:pPr>
              <w:shd w:val="clear" w:color="auto" w:fill="FFFFFF"/>
              <w:spacing w:beforeAutospacing="1" w:afterAutospacing="1"/>
              <w:contextualSpacing/>
              <w:jc w:val="both"/>
              <w:textAlignment w:val="baseline"/>
              <w:rPr>
                <w:spacing w:val="2"/>
                <w:sz w:val="24"/>
                <w:szCs w:val="24"/>
              </w:rPr>
            </w:pPr>
          </w:p>
          <w:p w14:paraId="3D943315" w14:textId="77777777" w:rsidR="004E2CEC" w:rsidRPr="004E2CEC" w:rsidRDefault="004E2CEC" w:rsidP="004E2CEC">
            <w:pPr>
              <w:shd w:val="clear" w:color="auto" w:fill="FFFFFF"/>
              <w:spacing w:beforeAutospacing="1" w:afterAutospacing="1"/>
              <w:contextualSpacing/>
              <w:jc w:val="both"/>
              <w:textAlignment w:val="baseline"/>
              <w:rPr>
                <w:spacing w:val="2"/>
                <w:sz w:val="24"/>
                <w:szCs w:val="24"/>
              </w:rPr>
            </w:pPr>
            <w:r w:rsidRPr="004E2CEC">
              <w:rPr>
                <w:spacing w:val="2"/>
                <w:sz w:val="24"/>
                <w:szCs w:val="24"/>
              </w:rPr>
              <w:t>Юридический адрес</w:t>
            </w:r>
          </w:p>
          <w:p w14:paraId="797884E4" w14:textId="77777777" w:rsidR="004E2CEC" w:rsidRPr="004E2CEC" w:rsidRDefault="004E2CEC" w:rsidP="004E2CEC">
            <w:pPr>
              <w:shd w:val="clear" w:color="auto" w:fill="FFFFFF"/>
              <w:spacing w:beforeAutospacing="1" w:afterAutospacing="1"/>
              <w:contextualSpacing/>
              <w:jc w:val="both"/>
              <w:textAlignment w:val="baseline"/>
              <w:rPr>
                <w:spacing w:val="2"/>
                <w:sz w:val="24"/>
                <w:szCs w:val="24"/>
              </w:rPr>
            </w:pPr>
            <w:r w:rsidRPr="004E2CEC">
              <w:rPr>
                <w:spacing w:val="2"/>
                <w:sz w:val="24"/>
                <w:szCs w:val="24"/>
              </w:rPr>
              <w:t>Область, город, улица, дом</w:t>
            </w:r>
          </w:p>
          <w:p w14:paraId="1F8F1DFC" w14:textId="77777777" w:rsidR="004E2CEC" w:rsidRPr="004E2CEC" w:rsidRDefault="004E2CEC" w:rsidP="004E2CEC">
            <w:pPr>
              <w:shd w:val="clear" w:color="auto" w:fill="FFFFFF"/>
              <w:spacing w:beforeAutospacing="1" w:afterAutospacing="1"/>
              <w:contextualSpacing/>
              <w:jc w:val="both"/>
              <w:textAlignment w:val="baseline"/>
              <w:rPr>
                <w:spacing w:val="2"/>
                <w:sz w:val="24"/>
                <w:szCs w:val="24"/>
              </w:rPr>
            </w:pPr>
            <w:r w:rsidRPr="004E2CEC">
              <w:rPr>
                <w:spacing w:val="2"/>
                <w:sz w:val="24"/>
                <w:szCs w:val="24"/>
              </w:rPr>
              <w:t>БИН XXX XXX XXX …</w:t>
            </w:r>
          </w:p>
          <w:p w14:paraId="507E0977" w14:textId="77777777" w:rsidR="004E2CEC" w:rsidRPr="004E2CEC" w:rsidRDefault="004E2CEC" w:rsidP="004E2CEC">
            <w:pPr>
              <w:shd w:val="clear" w:color="auto" w:fill="FFFFFF"/>
              <w:spacing w:beforeAutospacing="1" w:afterAutospacing="1"/>
              <w:contextualSpacing/>
              <w:jc w:val="both"/>
              <w:textAlignment w:val="baseline"/>
              <w:rPr>
                <w:spacing w:val="2"/>
                <w:sz w:val="24"/>
                <w:szCs w:val="24"/>
              </w:rPr>
            </w:pPr>
            <w:r w:rsidRPr="004E2CEC">
              <w:rPr>
                <w:spacing w:val="2"/>
                <w:sz w:val="24"/>
                <w:szCs w:val="24"/>
              </w:rPr>
              <w:t>БИК XX XX XX</w:t>
            </w:r>
          </w:p>
          <w:p w14:paraId="0E3DE78F" w14:textId="77777777" w:rsidR="004E2CEC" w:rsidRPr="004E2CEC" w:rsidRDefault="004E2CEC" w:rsidP="004E2CEC">
            <w:pPr>
              <w:shd w:val="clear" w:color="auto" w:fill="FFFFFF"/>
              <w:spacing w:beforeAutospacing="1" w:afterAutospacing="1"/>
              <w:contextualSpacing/>
              <w:jc w:val="both"/>
              <w:textAlignment w:val="baseline"/>
              <w:rPr>
                <w:spacing w:val="2"/>
                <w:sz w:val="24"/>
                <w:szCs w:val="24"/>
              </w:rPr>
            </w:pPr>
            <w:r w:rsidRPr="004E2CEC">
              <w:rPr>
                <w:spacing w:val="2"/>
                <w:sz w:val="24"/>
                <w:szCs w:val="24"/>
              </w:rPr>
              <w:t>ИИК XXXX XXXX XXXX …</w:t>
            </w:r>
          </w:p>
          <w:p w14:paraId="77E91DCE" w14:textId="77777777" w:rsidR="004E2CEC" w:rsidRPr="004E2CEC" w:rsidRDefault="004E2CEC" w:rsidP="004E2CEC">
            <w:pPr>
              <w:shd w:val="clear" w:color="auto" w:fill="FFFFFF"/>
              <w:spacing w:beforeAutospacing="1" w:afterAutospacing="1"/>
              <w:contextualSpacing/>
              <w:jc w:val="both"/>
              <w:textAlignment w:val="baseline"/>
              <w:rPr>
                <w:spacing w:val="2"/>
                <w:sz w:val="24"/>
                <w:szCs w:val="24"/>
              </w:rPr>
            </w:pPr>
            <w:r w:rsidRPr="004E2CEC">
              <w:rPr>
                <w:spacing w:val="2"/>
                <w:sz w:val="24"/>
                <w:szCs w:val="24"/>
              </w:rPr>
              <w:t>Кбе ХХХ</w:t>
            </w:r>
          </w:p>
          <w:p w14:paraId="45296544" w14:textId="77777777" w:rsidR="004E2CEC" w:rsidRPr="004E2CEC" w:rsidRDefault="004E2CEC" w:rsidP="004E2CEC">
            <w:pPr>
              <w:shd w:val="clear" w:color="auto" w:fill="FFFFFF"/>
              <w:spacing w:beforeAutospacing="1" w:afterAutospacing="1"/>
              <w:contextualSpacing/>
              <w:jc w:val="both"/>
              <w:textAlignment w:val="baseline"/>
              <w:rPr>
                <w:spacing w:val="2"/>
                <w:sz w:val="24"/>
                <w:szCs w:val="24"/>
              </w:rPr>
            </w:pPr>
            <w:r w:rsidRPr="004E2CEC">
              <w:rPr>
                <w:spacing w:val="2"/>
                <w:sz w:val="24"/>
                <w:szCs w:val="24"/>
              </w:rPr>
              <w:t>БАНК  без филиала и города</w:t>
            </w:r>
          </w:p>
          <w:p w14:paraId="601EBE3D" w14:textId="77777777" w:rsidR="004E2CEC" w:rsidRPr="004E2CEC" w:rsidRDefault="004E2CEC" w:rsidP="004E2CEC">
            <w:pPr>
              <w:shd w:val="clear" w:color="auto" w:fill="FFFFFF"/>
              <w:spacing w:beforeAutospacing="1" w:afterAutospacing="1"/>
              <w:contextualSpacing/>
              <w:jc w:val="both"/>
              <w:textAlignment w:val="baseline"/>
              <w:rPr>
                <w:spacing w:val="2"/>
                <w:sz w:val="24"/>
                <w:szCs w:val="24"/>
              </w:rPr>
            </w:pPr>
            <w:r w:rsidRPr="004E2CEC">
              <w:rPr>
                <w:spacing w:val="2"/>
                <w:sz w:val="24"/>
                <w:szCs w:val="24"/>
              </w:rPr>
              <w:t>Тел. Обязательно (номер исполнителя)</w:t>
            </w:r>
          </w:p>
          <w:p w14:paraId="16751084" w14:textId="77777777" w:rsidR="004E2CEC" w:rsidRPr="004E2CEC" w:rsidRDefault="004E2CEC" w:rsidP="004E2CEC">
            <w:pPr>
              <w:shd w:val="clear" w:color="auto" w:fill="FFFFFF"/>
              <w:spacing w:beforeAutospacing="1" w:afterAutospacing="1"/>
              <w:contextualSpacing/>
              <w:jc w:val="both"/>
              <w:textAlignment w:val="baseline"/>
              <w:rPr>
                <w:spacing w:val="2"/>
                <w:sz w:val="24"/>
                <w:szCs w:val="24"/>
              </w:rPr>
            </w:pPr>
          </w:p>
          <w:p w14:paraId="24075014" w14:textId="77777777" w:rsidR="004E2CEC" w:rsidRPr="004E2CEC" w:rsidRDefault="004E2CEC" w:rsidP="004E2CEC">
            <w:pPr>
              <w:shd w:val="clear" w:color="auto" w:fill="FFFFFF"/>
              <w:spacing w:beforeAutospacing="1" w:afterAutospacing="1"/>
              <w:contextualSpacing/>
              <w:jc w:val="both"/>
              <w:textAlignment w:val="baseline"/>
              <w:rPr>
                <w:b/>
                <w:spacing w:val="2"/>
                <w:sz w:val="24"/>
                <w:szCs w:val="24"/>
              </w:rPr>
            </w:pPr>
            <w:r w:rsidRPr="004E2CEC">
              <w:rPr>
                <w:b/>
                <w:spacing w:val="2"/>
                <w:sz w:val="24"/>
                <w:szCs w:val="24"/>
              </w:rPr>
              <w:t xml:space="preserve">Должность (без организации)  </w:t>
            </w:r>
          </w:p>
          <w:p w14:paraId="4797C49D" w14:textId="77777777" w:rsidR="004E2CEC" w:rsidRPr="004E2CEC" w:rsidRDefault="004E2CEC" w:rsidP="004E2CEC">
            <w:pPr>
              <w:shd w:val="clear" w:color="auto" w:fill="FFFFFF"/>
              <w:spacing w:beforeAutospacing="1" w:afterAutospacing="1"/>
              <w:contextualSpacing/>
              <w:jc w:val="both"/>
              <w:textAlignment w:val="baseline"/>
              <w:rPr>
                <w:b/>
                <w:spacing w:val="2"/>
                <w:sz w:val="24"/>
                <w:szCs w:val="24"/>
              </w:rPr>
            </w:pPr>
          </w:p>
          <w:p w14:paraId="245EA177" w14:textId="77777777" w:rsidR="004E2CEC" w:rsidRPr="004E2CEC" w:rsidRDefault="004E2CEC" w:rsidP="004E2CEC">
            <w:pPr>
              <w:shd w:val="clear" w:color="auto" w:fill="FFFFFF"/>
              <w:spacing w:beforeAutospacing="1" w:afterAutospacing="1"/>
              <w:contextualSpacing/>
              <w:jc w:val="both"/>
              <w:textAlignment w:val="baseline"/>
              <w:rPr>
                <w:b/>
                <w:spacing w:val="2"/>
                <w:sz w:val="24"/>
                <w:szCs w:val="24"/>
              </w:rPr>
            </w:pPr>
            <w:r w:rsidRPr="004E2CEC">
              <w:rPr>
                <w:b/>
                <w:spacing w:val="2"/>
                <w:sz w:val="24"/>
                <w:szCs w:val="24"/>
              </w:rPr>
              <w:t>________________ Фамилия. И.О.</w:t>
            </w:r>
          </w:p>
          <w:p w14:paraId="5D651152" w14:textId="77777777" w:rsidR="004E2CEC" w:rsidRPr="004E2CEC" w:rsidRDefault="004E2CEC" w:rsidP="004E2CEC">
            <w:pPr>
              <w:shd w:val="clear" w:color="auto" w:fill="FFFFFF"/>
              <w:spacing w:beforeAutospacing="1" w:afterAutospacing="1"/>
              <w:contextualSpacing/>
              <w:jc w:val="both"/>
              <w:textAlignment w:val="baseline"/>
              <w:rPr>
                <w:b/>
                <w:spacing w:val="2"/>
                <w:sz w:val="24"/>
                <w:szCs w:val="24"/>
              </w:rPr>
            </w:pPr>
            <w:r w:rsidRPr="004E2CEC">
              <w:rPr>
                <w:b/>
                <w:spacing w:val="2"/>
                <w:sz w:val="24"/>
                <w:szCs w:val="24"/>
              </w:rPr>
              <w:t xml:space="preserve">м.п.  </w:t>
            </w:r>
          </w:p>
          <w:p w14:paraId="09564E62" w14:textId="77777777" w:rsidR="004E2CEC" w:rsidRPr="004E2CEC" w:rsidRDefault="004E2CEC" w:rsidP="004E2CEC">
            <w:pPr>
              <w:shd w:val="clear" w:color="auto" w:fill="FFFFFF"/>
              <w:spacing w:beforeAutospacing="1" w:afterAutospacing="1"/>
              <w:contextualSpacing/>
              <w:jc w:val="both"/>
              <w:textAlignment w:val="baseline"/>
              <w:rPr>
                <w:spacing w:val="2"/>
                <w:sz w:val="24"/>
                <w:szCs w:val="24"/>
              </w:rPr>
            </w:pPr>
            <w:r w:rsidRPr="004E2CEC">
              <w:rPr>
                <w:spacing w:val="2"/>
                <w:sz w:val="24"/>
                <w:szCs w:val="24"/>
              </w:rPr>
              <w:t>(примечание - подписывать синей,  шариковой ручкой, печать четкая)</w:t>
            </w:r>
          </w:p>
        </w:tc>
        <w:tc>
          <w:tcPr>
            <w:tcW w:w="4783" w:type="dxa"/>
          </w:tcPr>
          <w:p w14:paraId="4F09C60A" w14:textId="77777777" w:rsidR="004E2CEC" w:rsidRPr="004E2CEC" w:rsidRDefault="004E2CEC" w:rsidP="004E2CEC">
            <w:pPr>
              <w:contextualSpacing/>
              <w:jc w:val="both"/>
              <w:rPr>
                <w:b/>
                <w:bCs/>
                <w:spacing w:val="2"/>
                <w:sz w:val="24"/>
                <w:szCs w:val="24"/>
              </w:rPr>
            </w:pPr>
          </w:p>
        </w:tc>
      </w:tr>
    </w:tbl>
    <w:p w14:paraId="119C30AA" w14:textId="77777777" w:rsidR="004E2CEC" w:rsidRPr="004E2CEC" w:rsidRDefault="004E2CEC" w:rsidP="004E2CEC">
      <w:pPr>
        <w:shd w:val="clear" w:color="auto" w:fill="FFFFFF"/>
        <w:spacing w:beforeAutospacing="1" w:afterAutospacing="1"/>
        <w:contextualSpacing/>
        <w:jc w:val="both"/>
        <w:textAlignment w:val="baseline"/>
        <w:rPr>
          <w:b/>
          <w:bCs/>
          <w:spacing w:val="2"/>
          <w:sz w:val="24"/>
          <w:szCs w:val="24"/>
        </w:rPr>
      </w:pPr>
    </w:p>
    <w:p w14:paraId="3003AC12" w14:textId="77777777" w:rsidR="004E2CEC" w:rsidRPr="004E2CEC" w:rsidRDefault="004E2CEC" w:rsidP="004E2CEC">
      <w:pPr>
        <w:shd w:val="clear" w:color="auto" w:fill="FFFFFF"/>
        <w:spacing w:beforeAutospacing="1" w:afterAutospacing="1"/>
        <w:contextualSpacing/>
        <w:jc w:val="center"/>
        <w:textAlignment w:val="baseline"/>
        <w:rPr>
          <w:b/>
          <w:bCs/>
          <w:spacing w:val="2"/>
          <w:sz w:val="24"/>
          <w:szCs w:val="24"/>
        </w:rPr>
      </w:pPr>
      <w:r w:rsidRPr="004E2CEC">
        <w:rPr>
          <w:b/>
          <w:bCs/>
          <w:spacing w:val="2"/>
          <w:sz w:val="24"/>
          <w:szCs w:val="24"/>
        </w:rPr>
        <w:t>(РЕКВИЗИТЫ С ПОДПИСЯМИ НЕЛЬЗЯ РАЗМЕЩАТЬ НА ОТДЕЛЬНОЙ СТРАНИЦЕ)</w:t>
      </w:r>
    </w:p>
    <w:p w14:paraId="17ECFEDD" w14:textId="77777777" w:rsidR="004E2CEC" w:rsidRPr="004E2CEC" w:rsidRDefault="004E2CEC" w:rsidP="004E2CEC">
      <w:pPr>
        <w:tabs>
          <w:tab w:val="left" w:pos="2410"/>
        </w:tabs>
        <w:ind w:left="5664"/>
        <w:contextualSpacing/>
        <w:jc w:val="center"/>
        <w:rPr>
          <w:sz w:val="24"/>
          <w:szCs w:val="24"/>
        </w:rPr>
      </w:pPr>
      <w:r w:rsidRPr="004E2CEC">
        <w:rPr>
          <w:sz w:val="24"/>
          <w:szCs w:val="24"/>
        </w:rPr>
        <w:br w:type="page"/>
        <w:t>Приложение 1</w:t>
      </w:r>
    </w:p>
    <w:p w14:paraId="79FA3355" w14:textId="77777777" w:rsidR="004E2CEC" w:rsidRPr="004E2CEC" w:rsidRDefault="004E2CEC" w:rsidP="004E2CEC">
      <w:pPr>
        <w:shd w:val="clear" w:color="auto" w:fill="FFFFFF"/>
        <w:ind w:left="5664"/>
        <w:contextualSpacing/>
        <w:jc w:val="center"/>
        <w:textAlignment w:val="baseline"/>
        <w:rPr>
          <w:spacing w:val="2"/>
          <w:sz w:val="24"/>
          <w:szCs w:val="24"/>
        </w:rPr>
      </w:pPr>
      <w:r w:rsidRPr="004E2CEC">
        <w:rPr>
          <w:spacing w:val="2"/>
          <w:sz w:val="24"/>
          <w:szCs w:val="24"/>
        </w:rPr>
        <w:t>к настоящему договору</w:t>
      </w:r>
    </w:p>
    <w:p w14:paraId="0E9035EC" w14:textId="77777777" w:rsidR="004E2CEC" w:rsidRPr="004E2CEC" w:rsidRDefault="004E2CEC" w:rsidP="004E2CEC">
      <w:pPr>
        <w:shd w:val="clear" w:color="auto" w:fill="FFFFFF"/>
        <w:ind w:left="5664"/>
        <w:contextualSpacing/>
        <w:jc w:val="center"/>
        <w:textAlignment w:val="baseline"/>
        <w:rPr>
          <w:spacing w:val="2"/>
          <w:sz w:val="24"/>
          <w:szCs w:val="24"/>
        </w:rPr>
      </w:pPr>
      <w:r w:rsidRPr="004E2CEC">
        <w:rPr>
          <w:spacing w:val="2"/>
          <w:sz w:val="24"/>
          <w:szCs w:val="24"/>
        </w:rPr>
        <w:t>№__ от «___»_______ 20__ года</w:t>
      </w:r>
    </w:p>
    <w:p w14:paraId="4D7163E5" w14:textId="77777777" w:rsidR="004E2CEC" w:rsidRPr="004E2CEC" w:rsidRDefault="004E2CEC" w:rsidP="004E2CEC">
      <w:pPr>
        <w:tabs>
          <w:tab w:val="left" w:pos="2410"/>
        </w:tabs>
        <w:contextualSpacing/>
        <w:jc w:val="right"/>
        <w:rPr>
          <w:sz w:val="24"/>
          <w:szCs w:val="24"/>
        </w:rPr>
      </w:pPr>
    </w:p>
    <w:p w14:paraId="121214C5" w14:textId="77777777" w:rsidR="004E2CEC" w:rsidRPr="004E2CEC" w:rsidRDefault="004E2CEC" w:rsidP="004E2CEC">
      <w:pPr>
        <w:tabs>
          <w:tab w:val="left" w:pos="2410"/>
        </w:tabs>
        <w:contextualSpacing/>
        <w:jc w:val="right"/>
        <w:rPr>
          <w:sz w:val="24"/>
          <w:szCs w:val="24"/>
        </w:rPr>
      </w:pPr>
    </w:p>
    <w:p w14:paraId="5AB39578" w14:textId="77777777" w:rsidR="004E2CEC" w:rsidRPr="004E2CEC" w:rsidRDefault="004E2CEC" w:rsidP="004E2CEC">
      <w:pPr>
        <w:tabs>
          <w:tab w:val="left" w:pos="2410"/>
        </w:tabs>
        <w:contextualSpacing/>
        <w:jc w:val="right"/>
        <w:rPr>
          <w:sz w:val="24"/>
          <w:szCs w:val="24"/>
        </w:rPr>
      </w:pPr>
    </w:p>
    <w:p w14:paraId="3679F682" w14:textId="77777777" w:rsidR="004E2CEC" w:rsidRPr="004E2CEC" w:rsidRDefault="004E2CEC" w:rsidP="004E2CEC">
      <w:pPr>
        <w:widowControl w:val="0"/>
        <w:contextualSpacing/>
        <w:jc w:val="center"/>
        <w:rPr>
          <w:rFonts w:eastAsia="Arial Unicode MS"/>
          <w:b/>
          <w:sz w:val="24"/>
          <w:szCs w:val="24"/>
          <w:lang w:bidi="en-US"/>
        </w:rPr>
      </w:pPr>
      <w:r w:rsidRPr="004E2CEC">
        <w:rPr>
          <w:rFonts w:eastAsia="Arial Unicode MS"/>
          <w:b/>
          <w:sz w:val="24"/>
          <w:szCs w:val="24"/>
          <w:lang w:bidi="en-US"/>
        </w:rPr>
        <w:t xml:space="preserve">КАЛЕНДАРНЫЙ   ПЛАН   </w:t>
      </w:r>
    </w:p>
    <w:p w14:paraId="7FF2B1DD" w14:textId="77777777" w:rsidR="004E2CEC" w:rsidRPr="004E2CEC" w:rsidRDefault="004E2CEC" w:rsidP="004E2CEC">
      <w:pPr>
        <w:widowControl w:val="0"/>
        <w:contextualSpacing/>
        <w:jc w:val="center"/>
        <w:rPr>
          <w:rFonts w:eastAsia="Arial Unicode MS"/>
          <w:sz w:val="24"/>
          <w:szCs w:val="24"/>
          <w:lang w:bidi="en-US"/>
        </w:rPr>
      </w:pPr>
    </w:p>
    <w:p w14:paraId="1C9E66EB" w14:textId="77777777" w:rsidR="004E2CEC" w:rsidRPr="004E2CEC" w:rsidRDefault="004E2CEC" w:rsidP="004E2CEC">
      <w:pPr>
        <w:widowControl w:val="0"/>
        <w:contextualSpacing/>
        <w:jc w:val="center"/>
        <w:rPr>
          <w:rFonts w:eastAsia="Arial Unicode MS"/>
          <w:sz w:val="24"/>
          <w:szCs w:val="24"/>
          <w:lang w:bidi="en-US"/>
        </w:rPr>
      </w:pPr>
      <w:r w:rsidRPr="004E2CEC">
        <w:rPr>
          <w:rFonts w:eastAsia="Arial Unicode MS"/>
          <w:sz w:val="24"/>
          <w:szCs w:val="24"/>
          <w:lang w:bidi="en-US"/>
        </w:rPr>
        <w:t>По договору №_____ от __________________20__ года</w:t>
      </w:r>
    </w:p>
    <w:p w14:paraId="03DF1420" w14:textId="77777777" w:rsidR="004E2CEC" w:rsidRPr="004E2CEC" w:rsidRDefault="004E2CEC" w:rsidP="004E2CEC">
      <w:pPr>
        <w:widowControl w:val="0"/>
        <w:contextualSpacing/>
        <w:jc w:val="center"/>
        <w:rPr>
          <w:rFonts w:eastAsia="Arial Unicode MS"/>
          <w:sz w:val="24"/>
          <w:szCs w:val="24"/>
          <w:lang w:bidi="en-US"/>
        </w:rPr>
      </w:pPr>
    </w:p>
    <w:p w14:paraId="2013BF6E" w14:textId="77777777" w:rsidR="004E2CEC" w:rsidRPr="004E2CEC" w:rsidRDefault="004E2CEC" w:rsidP="004E2CEC">
      <w:pPr>
        <w:widowControl w:val="0"/>
        <w:contextualSpacing/>
        <w:jc w:val="center"/>
        <w:rPr>
          <w:rFonts w:eastAsia="Arial Unicode MS"/>
          <w:sz w:val="24"/>
          <w:szCs w:val="24"/>
          <w:lang w:bidi="en-US"/>
        </w:rPr>
      </w:pPr>
    </w:p>
    <w:p w14:paraId="30A3B475" w14:textId="77777777" w:rsidR="004E2CEC" w:rsidRPr="004E2CEC" w:rsidRDefault="004E2CEC" w:rsidP="004E2CEC">
      <w:pPr>
        <w:widowControl w:val="0"/>
        <w:contextualSpacing/>
        <w:jc w:val="center"/>
        <w:rPr>
          <w:rFonts w:eastAsia="Arial Unicode MS"/>
          <w:sz w:val="24"/>
          <w:szCs w:val="24"/>
          <w:lang w:bidi="en-US"/>
        </w:rPr>
      </w:pPr>
    </w:p>
    <w:p w14:paraId="134EA9A6" w14:textId="77777777" w:rsidR="004E2CEC" w:rsidRPr="004E2CEC" w:rsidRDefault="004E2CEC" w:rsidP="004E2CEC">
      <w:pPr>
        <w:widowControl w:val="0"/>
        <w:contextualSpacing/>
        <w:jc w:val="center"/>
        <w:rPr>
          <w:rFonts w:eastAsia="Arial Unicode MS"/>
          <w:sz w:val="24"/>
          <w:szCs w:val="24"/>
          <w:lang w:bidi="en-US"/>
        </w:rPr>
      </w:pPr>
      <w:r w:rsidRPr="004E2CEC">
        <w:rPr>
          <w:rFonts w:eastAsia="Arial Unicode MS"/>
          <w:b/>
          <w:sz w:val="24"/>
          <w:szCs w:val="24"/>
          <w:lang w:bidi="en-US"/>
        </w:rPr>
        <w:t>1. НАИМЕНОВАНИЕ ИСПОЛНИТЕЛЯ</w:t>
      </w:r>
      <w:r w:rsidRPr="004E2CEC">
        <w:rPr>
          <w:rFonts w:eastAsia="Arial Unicode MS"/>
          <w:sz w:val="24"/>
          <w:szCs w:val="24"/>
          <w:lang w:bidi="en-US"/>
        </w:rPr>
        <w:t xml:space="preserve"> (юр. или физ. лицо)</w:t>
      </w:r>
    </w:p>
    <w:p w14:paraId="4BCF012C" w14:textId="77777777" w:rsidR="004E2CEC" w:rsidRPr="004E2CEC" w:rsidRDefault="004E2CEC" w:rsidP="004E2CEC">
      <w:pPr>
        <w:widowControl w:val="0"/>
        <w:contextualSpacing/>
        <w:jc w:val="center"/>
        <w:rPr>
          <w:rFonts w:eastAsia="Arial Unicode MS"/>
          <w:sz w:val="24"/>
          <w:szCs w:val="24"/>
          <w:lang w:bidi="en-US"/>
        </w:rPr>
      </w:pPr>
    </w:p>
    <w:p w14:paraId="5F6CD3D8" w14:textId="77777777" w:rsidR="004E2CEC" w:rsidRPr="004E2CEC" w:rsidRDefault="004E2CEC" w:rsidP="004E2CEC">
      <w:pPr>
        <w:widowControl w:val="0"/>
        <w:ind w:firstLine="709"/>
        <w:contextualSpacing/>
        <w:jc w:val="both"/>
        <w:rPr>
          <w:rFonts w:eastAsia="Arial Unicode MS"/>
          <w:sz w:val="24"/>
          <w:szCs w:val="24"/>
          <w:lang w:bidi="en-US"/>
        </w:rPr>
      </w:pPr>
      <w:r w:rsidRPr="004E2CEC">
        <w:rPr>
          <w:rFonts w:eastAsia="Arial Unicode MS"/>
          <w:sz w:val="24"/>
          <w:szCs w:val="24"/>
          <w:lang w:bidi="en-US"/>
        </w:rPr>
        <w:t xml:space="preserve">1.1. По приоритету: ______________________________ </w:t>
      </w:r>
      <w:r w:rsidRPr="004E2CEC">
        <w:rPr>
          <w:rFonts w:eastAsia="Arial Unicode MS"/>
          <w:sz w:val="24"/>
          <w:szCs w:val="24"/>
          <w:u w:val="single"/>
          <w:lang w:bidi="en-US"/>
        </w:rPr>
        <w:t>Заполнить</w:t>
      </w:r>
      <w:r w:rsidRPr="004E2CEC">
        <w:rPr>
          <w:rFonts w:eastAsia="Arial Unicode MS"/>
          <w:sz w:val="24"/>
          <w:szCs w:val="24"/>
          <w:lang w:bidi="en-US"/>
        </w:rPr>
        <w:t>.</w:t>
      </w:r>
    </w:p>
    <w:p w14:paraId="6D07DDA8" w14:textId="77777777" w:rsidR="004E2CEC" w:rsidRPr="004E2CEC" w:rsidRDefault="004E2CEC" w:rsidP="004E2CEC">
      <w:pPr>
        <w:widowControl w:val="0"/>
        <w:ind w:firstLine="709"/>
        <w:contextualSpacing/>
        <w:jc w:val="both"/>
        <w:rPr>
          <w:rFonts w:eastAsia="Arial Unicode MS"/>
          <w:sz w:val="24"/>
          <w:szCs w:val="24"/>
          <w:lang w:bidi="en-US"/>
        </w:rPr>
      </w:pPr>
      <w:r w:rsidRPr="004E2CEC">
        <w:rPr>
          <w:rFonts w:eastAsia="Arial Unicode MS"/>
          <w:sz w:val="24"/>
          <w:szCs w:val="24"/>
          <w:lang w:bidi="en-US"/>
        </w:rPr>
        <w:t xml:space="preserve">1.2. По подприоритету:___________________________ </w:t>
      </w:r>
      <w:r w:rsidRPr="004E2CEC">
        <w:rPr>
          <w:rFonts w:eastAsia="Arial Unicode MS"/>
          <w:sz w:val="24"/>
          <w:szCs w:val="24"/>
          <w:u w:val="single"/>
          <w:lang w:bidi="en-US"/>
        </w:rPr>
        <w:t>Заполнить</w:t>
      </w:r>
      <w:r w:rsidRPr="004E2CEC">
        <w:rPr>
          <w:rFonts w:eastAsia="Arial Unicode MS"/>
          <w:sz w:val="24"/>
          <w:szCs w:val="24"/>
          <w:lang w:bidi="en-US"/>
        </w:rPr>
        <w:t>.</w:t>
      </w:r>
    </w:p>
    <w:p w14:paraId="61CF6E37" w14:textId="77777777" w:rsidR="004E2CEC" w:rsidRPr="004E2CEC" w:rsidRDefault="004E2CEC" w:rsidP="004E2CEC">
      <w:pPr>
        <w:widowControl w:val="0"/>
        <w:ind w:firstLine="709"/>
        <w:contextualSpacing/>
        <w:rPr>
          <w:rFonts w:eastAsia="Arial Unicode MS"/>
          <w:sz w:val="24"/>
          <w:szCs w:val="24"/>
          <w:lang w:bidi="en-US"/>
        </w:rPr>
      </w:pPr>
      <w:r w:rsidRPr="004E2CEC">
        <w:rPr>
          <w:rFonts w:eastAsia="Arial Unicode MS"/>
          <w:sz w:val="24"/>
          <w:szCs w:val="24"/>
          <w:lang w:bidi="en-US"/>
        </w:rPr>
        <w:t xml:space="preserve">1.3. По теме программы: </w:t>
      </w:r>
      <w:r w:rsidRPr="004E2CEC">
        <w:rPr>
          <w:rFonts w:eastAsia="Arial Unicode MS"/>
          <w:bCs/>
          <w:sz w:val="24"/>
          <w:szCs w:val="24"/>
          <w:lang w:bidi="en-US"/>
        </w:rPr>
        <w:t xml:space="preserve">№____ «______________________________________» </w:t>
      </w:r>
      <w:r w:rsidRPr="004E2CEC">
        <w:rPr>
          <w:rFonts w:eastAsia="Arial Unicode MS"/>
          <w:sz w:val="24"/>
          <w:szCs w:val="24"/>
          <w:u w:val="single"/>
          <w:lang w:bidi="en-US"/>
        </w:rPr>
        <w:t>Заполнить</w:t>
      </w:r>
      <w:r w:rsidRPr="004E2CEC">
        <w:rPr>
          <w:rFonts w:eastAsia="Arial Unicode MS"/>
          <w:sz w:val="24"/>
          <w:szCs w:val="24"/>
          <w:lang w:bidi="en-US"/>
        </w:rPr>
        <w:t>.</w:t>
      </w:r>
    </w:p>
    <w:p w14:paraId="6DC41B4E" w14:textId="77777777" w:rsidR="004E2CEC" w:rsidRPr="004E2CEC" w:rsidRDefault="004E2CEC" w:rsidP="004E2CEC">
      <w:pPr>
        <w:widowControl w:val="0"/>
        <w:ind w:left="709"/>
        <w:contextualSpacing/>
        <w:jc w:val="both"/>
        <w:rPr>
          <w:rFonts w:eastAsia="Arial Unicode MS"/>
          <w:sz w:val="24"/>
          <w:szCs w:val="24"/>
          <w:lang w:bidi="en-US"/>
        </w:rPr>
      </w:pPr>
      <w:r w:rsidRPr="004E2CEC">
        <w:rPr>
          <w:rFonts w:eastAsia="Arial Unicode MS"/>
          <w:sz w:val="24"/>
          <w:szCs w:val="24"/>
          <w:lang w:bidi="en-US"/>
        </w:rPr>
        <w:t>1.4. Общая сумма программы   ХХХХХХ (цифровое значение суммы программы) (прописью) тенге, в том числе с разбивкой по годам, для выполнения работ согласно пункту</w:t>
      </w:r>
      <w:r w:rsidRPr="004E2CEC">
        <w:rPr>
          <w:rFonts w:eastAsia="Arial Unicode MS"/>
          <w:b/>
          <w:sz w:val="24"/>
          <w:szCs w:val="24"/>
          <w:lang w:bidi="en-US"/>
        </w:rPr>
        <w:t xml:space="preserve"> </w:t>
      </w:r>
      <w:r w:rsidRPr="004E2CEC">
        <w:rPr>
          <w:rFonts w:eastAsia="Arial Unicode MS"/>
          <w:sz w:val="24"/>
          <w:szCs w:val="24"/>
          <w:lang w:bidi="en-US"/>
        </w:rPr>
        <w:t>3:</w:t>
      </w:r>
    </w:p>
    <w:p w14:paraId="17586BAF" w14:textId="77777777" w:rsidR="004E2CEC" w:rsidRPr="004E2CEC" w:rsidRDefault="004E2CEC" w:rsidP="004E2CEC">
      <w:pPr>
        <w:widowControl w:val="0"/>
        <w:ind w:firstLine="993"/>
        <w:contextualSpacing/>
        <w:jc w:val="both"/>
        <w:rPr>
          <w:rFonts w:eastAsia="Arial Unicode MS"/>
          <w:sz w:val="24"/>
          <w:szCs w:val="24"/>
          <w:lang w:bidi="en-US"/>
        </w:rPr>
      </w:pPr>
      <w:r w:rsidRPr="004E2CEC">
        <w:rPr>
          <w:rFonts w:eastAsia="Arial Unicode MS"/>
          <w:sz w:val="24"/>
          <w:szCs w:val="24"/>
          <w:lang w:bidi="en-US"/>
        </w:rPr>
        <w:t>- на 2021 год - в сумме ХХХХХХ (сумма с прописью) тенге;</w:t>
      </w:r>
    </w:p>
    <w:p w14:paraId="3627E53A" w14:textId="77777777" w:rsidR="004E2CEC" w:rsidRPr="004E2CEC" w:rsidRDefault="004E2CEC" w:rsidP="004E2CEC">
      <w:pPr>
        <w:widowControl w:val="0"/>
        <w:ind w:firstLine="993"/>
        <w:contextualSpacing/>
        <w:jc w:val="both"/>
        <w:rPr>
          <w:rFonts w:eastAsia="Arial Unicode MS"/>
          <w:sz w:val="24"/>
          <w:szCs w:val="24"/>
          <w:lang w:bidi="en-US"/>
        </w:rPr>
      </w:pPr>
      <w:r w:rsidRPr="004E2CEC">
        <w:rPr>
          <w:rFonts w:eastAsia="Arial Unicode MS"/>
          <w:sz w:val="24"/>
          <w:szCs w:val="24"/>
          <w:lang w:bidi="en-US"/>
        </w:rPr>
        <w:t>- на 2022 год - в сумме ХХХХХХ (сумма с прописью) тенге;</w:t>
      </w:r>
    </w:p>
    <w:p w14:paraId="3391B4F1" w14:textId="77777777" w:rsidR="004E2CEC" w:rsidRPr="004E2CEC" w:rsidRDefault="004E2CEC" w:rsidP="004E2CEC">
      <w:pPr>
        <w:widowControl w:val="0"/>
        <w:ind w:firstLine="993"/>
        <w:contextualSpacing/>
        <w:jc w:val="both"/>
        <w:rPr>
          <w:rFonts w:eastAsia="Arial Unicode MS"/>
          <w:sz w:val="24"/>
          <w:szCs w:val="24"/>
          <w:lang w:bidi="en-US"/>
        </w:rPr>
      </w:pPr>
      <w:r w:rsidRPr="004E2CEC">
        <w:rPr>
          <w:rFonts w:eastAsia="Arial Unicode MS"/>
          <w:sz w:val="24"/>
          <w:szCs w:val="24"/>
          <w:lang w:bidi="en-US"/>
        </w:rPr>
        <w:t>- на 2023 год - в сумме ХХХХХХ (сумма с прописью) тенге.</w:t>
      </w:r>
    </w:p>
    <w:p w14:paraId="77D75757" w14:textId="77777777" w:rsidR="004E2CEC" w:rsidRPr="004E2CEC" w:rsidRDefault="004E2CEC" w:rsidP="004E2CEC">
      <w:pPr>
        <w:widowControl w:val="0"/>
        <w:ind w:firstLine="993"/>
        <w:contextualSpacing/>
        <w:jc w:val="both"/>
        <w:rPr>
          <w:rFonts w:eastAsia="Arial Unicode MS"/>
          <w:sz w:val="24"/>
          <w:szCs w:val="24"/>
          <w:lang w:bidi="en-US"/>
        </w:rPr>
      </w:pPr>
    </w:p>
    <w:p w14:paraId="1B3EA3FC" w14:textId="77777777" w:rsidR="004E2CEC" w:rsidRPr="004E2CEC" w:rsidRDefault="004E2CEC" w:rsidP="004E2CEC">
      <w:pPr>
        <w:widowControl w:val="0"/>
        <w:ind w:firstLine="567"/>
        <w:contextualSpacing/>
        <w:jc w:val="center"/>
        <w:rPr>
          <w:rFonts w:eastAsia="Arial Unicode MS"/>
          <w:b/>
          <w:sz w:val="24"/>
          <w:szCs w:val="24"/>
          <w:lang w:bidi="en-US"/>
        </w:rPr>
      </w:pPr>
      <w:r w:rsidRPr="004E2CEC">
        <w:rPr>
          <w:rFonts w:eastAsia="Arial Unicode MS"/>
          <w:b/>
          <w:sz w:val="24"/>
          <w:szCs w:val="24"/>
          <w:lang w:bidi="en-US"/>
        </w:rPr>
        <w:t>2. Характеристика научно-технической продукции по квалификационным признакам и экономические показатели</w:t>
      </w:r>
    </w:p>
    <w:p w14:paraId="4D25CC4B" w14:textId="77777777" w:rsidR="004E2CEC" w:rsidRPr="004E2CEC" w:rsidRDefault="004E2CEC" w:rsidP="004E2CEC">
      <w:pPr>
        <w:widowControl w:val="0"/>
        <w:ind w:firstLine="709"/>
        <w:contextualSpacing/>
        <w:jc w:val="both"/>
        <w:rPr>
          <w:rFonts w:eastAsia="Arial Unicode MS"/>
          <w:sz w:val="24"/>
          <w:szCs w:val="24"/>
          <w:lang w:bidi="en-US"/>
        </w:rPr>
      </w:pPr>
      <w:r w:rsidRPr="004E2CEC">
        <w:rPr>
          <w:rFonts w:eastAsia="Arial Unicode MS"/>
          <w:b/>
          <w:sz w:val="24"/>
          <w:szCs w:val="24"/>
          <w:lang w:bidi="en-US"/>
        </w:rPr>
        <w:t>2.1.</w:t>
      </w:r>
      <w:r w:rsidRPr="004E2CEC">
        <w:rPr>
          <w:rFonts w:eastAsia="Arial Unicode MS"/>
          <w:sz w:val="24"/>
          <w:szCs w:val="24"/>
          <w:lang w:bidi="en-US"/>
        </w:rPr>
        <w:t xml:space="preserve"> Направление работы: </w:t>
      </w:r>
      <w:r w:rsidRPr="004E2CEC">
        <w:rPr>
          <w:rFonts w:eastAsia="Arial Unicode MS"/>
          <w:sz w:val="24"/>
          <w:szCs w:val="24"/>
          <w:u w:val="single"/>
          <w:lang w:bidi="en-US"/>
        </w:rPr>
        <w:t>Заполнить</w:t>
      </w:r>
      <w:r w:rsidRPr="004E2CEC">
        <w:rPr>
          <w:rFonts w:eastAsia="Arial Unicode MS"/>
          <w:sz w:val="24"/>
          <w:szCs w:val="24"/>
          <w:lang w:bidi="en-US"/>
        </w:rPr>
        <w:t>.</w:t>
      </w:r>
    </w:p>
    <w:p w14:paraId="3E1B399B" w14:textId="77777777" w:rsidR="004E2CEC" w:rsidRPr="004E2CEC" w:rsidRDefault="004E2CEC" w:rsidP="004E2CEC">
      <w:pPr>
        <w:widowControl w:val="0"/>
        <w:ind w:firstLine="709"/>
        <w:contextualSpacing/>
        <w:jc w:val="both"/>
        <w:rPr>
          <w:rFonts w:eastAsia="Arial Unicode MS"/>
          <w:sz w:val="24"/>
          <w:szCs w:val="24"/>
          <w:lang w:bidi="en-US"/>
        </w:rPr>
      </w:pPr>
      <w:r w:rsidRPr="004E2CEC">
        <w:rPr>
          <w:rFonts w:eastAsia="Arial Unicode MS"/>
          <w:b/>
          <w:sz w:val="24"/>
          <w:szCs w:val="24"/>
          <w:lang w:bidi="en-US"/>
        </w:rPr>
        <w:t>2.2.</w:t>
      </w:r>
      <w:r w:rsidRPr="004E2CEC">
        <w:rPr>
          <w:rFonts w:eastAsia="Arial Unicode MS"/>
          <w:sz w:val="24"/>
          <w:szCs w:val="24"/>
          <w:lang w:bidi="en-US"/>
        </w:rPr>
        <w:t xml:space="preserve"> Область применения: </w:t>
      </w:r>
      <w:r w:rsidRPr="004E2CEC">
        <w:rPr>
          <w:rFonts w:eastAsia="Arial Unicode MS"/>
          <w:sz w:val="24"/>
          <w:szCs w:val="24"/>
          <w:u w:val="single"/>
          <w:lang w:bidi="en-US"/>
        </w:rPr>
        <w:t>Заполнить</w:t>
      </w:r>
      <w:r w:rsidRPr="004E2CEC">
        <w:rPr>
          <w:rFonts w:eastAsia="Arial Unicode MS"/>
          <w:sz w:val="24"/>
          <w:szCs w:val="24"/>
          <w:lang w:bidi="en-US"/>
        </w:rPr>
        <w:t>.</w:t>
      </w:r>
    </w:p>
    <w:p w14:paraId="357DB96A" w14:textId="77777777" w:rsidR="004E2CEC" w:rsidRPr="004E2CEC" w:rsidRDefault="004E2CEC" w:rsidP="004E2CEC">
      <w:pPr>
        <w:widowControl w:val="0"/>
        <w:ind w:firstLine="709"/>
        <w:contextualSpacing/>
        <w:jc w:val="both"/>
        <w:rPr>
          <w:rFonts w:eastAsia="Arial Unicode MS"/>
          <w:sz w:val="24"/>
          <w:szCs w:val="24"/>
          <w:lang w:bidi="en-US"/>
        </w:rPr>
      </w:pPr>
      <w:r w:rsidRPr="004E2CEC">
        <w:rPr>
          <w:rFonts w:eastAsia="Arial Unicode MS"/>
          <w:b/>
          <w:sz w:val="24"/>
          <w:szCs w:val="24"/>
          <w:lang w:bidi="en-US"/>
        </w:rPr>
        <w:t>2.3.</w:t>
      </w:r>
      <w:r w:rsidRPr="004E2CEC">
        <w:rPr>
          <w:rFonts w:eastAsia="Arial Unicode MS"/>
          <w:sz w:val="24"/>
          <w:szCs w:val="24"/>
          <w:lang w:bidi="en-US"/>
        </w:rPr>
        <w:t xml:space="preserve"> Конечный результат: </w:t>
      </w:r>
    </w:p>
    <w:p w14:paraId="333EE3A3" w14:textId="77777777" w:rsidR="004E2CEC" w:rsidRPr="004E2CEC" w:rsidRDefault="004E2CEC" w:rsidP="004E2CEC">
      <w:pPr>
        <w:widowControl w:val="0"/>
        <w:ind w:left="708" w:firstLine="285"/>
        <w:contextualSpacing/>
        <w:jc w:val="both"/>
        <w:rPr>
          <w:rFonts w:eastAsia="Arial Unicode MS"/>
          <w:sz w:val="24"/>
          <w:szCs w:val="24"/>
          <w:lang w:bidi="en-US"/>
        </w:rPr>
      </w:pPr>
      <w:r w:rsidRPr="004E2CEC">
        <w:rPr>
          <w:rFonts w:eastAsia="Arial Unicode MS"/>
          <w:sz w:val="24"/>
          <w:szCs w:val="24"/>
          <w:lang w:bidi="en-US"/>
        </w:rPr>
        <w:t xml:space="preserve">- за 2021 год: </w:t>
      </w:r>
      <w:r w:rsidRPr="004E2CEC">
        <w:rPr>
          <w:rFonts w:eastAsia="Arial Unicode MS"/>
          <w:sz w:val="24"/>
          <w:szCs w:val="24"/>
          <w:u w:val="single"/>
          <w:lang w:bidi="en-US"/>
        </w:rPr>
        <w:t>Заполнить</w:t>
      </w:r>
      <w:r w:rsidRPr="004E2CEC">
        <w:rPr>
          <w:rFonts w:eastAsia="Arial Unicode MS"/>
          <w:sz w:val="24"/>
          <w:szCs w:val="24"/>
          <w:lang w:bidi="en-US"/>
        </w:rPr>
        <w:t>;</w:t>
      </w:r>
    </w:p>
    <w:p w14:paraId="0EAFACAD" w14:textId="77777777" w:rsidR="004E2CEC" w:rsidRPr="004E2CEC" w:rsidRDefault="004E2CEC" w:rsidP="004E2CEC">
      <w:pPr>
        <w:widowControl w:val="0"/>
        <w:ind w:left="708" w:firstLine="285"/>
        <w:contextualSpacing/>
        <w:jc w:val="both"/>
        <w:rPr>
          <w:rFonts w:eastAsia="Arial Unicode MS"/>
          <w:sz w:val="24"/>
          <w:szCs w:val="24"/>
          <w:lang w:bidi="en-US"/>
        </w:rPr>
      </w:pPr>
      <w:r w:rsidRPr="004E2CEC">
        <w:rPr>
          <w:rFonts w:eastAsia="Arial Unicode MS"/>
          <w:sz w:val="24"/>
          <w:szCs w:val="24"/>
          <w:lang w:bidi="en-US"/>
        </w:rPr>
        <w:t xml:space="preserve">- за 2022 год: </w:t>
      </w:r>
      <w:r w:rsidRPr="004E2CEC">
        <w:rPr>
          <w:rFonts w:eastAsia="Arial Unicode MS"/>
          <w:sz w:val="24"/>
          <w:szCs w:val="24"/>
          <w:u w:val="single"/>
          <w:lang w:bidi="en-US"/>
        </w:rPr>
        <w:t>Заполнить</w:t>
      </w:r>
      <w:r w:rsidRPr="004E2CEC">
        <w:rPr>
          <w:rFonts w:eastAsia="Arial Unicode MS"/>
          <w:sz w:val="24"/>
          <w:szCs w:val="24"/>
          <w:lang w:bidi="en-US"/>
        </w:rPr>
        <w:t>;</w:t>
      </w:r>
    </w:p>
    <w:p w14:paraId="04800EC4" w14:textId="77777777" w:rsidR="004E2CEC" w:rsidRPr="004E2CEC" w:rsidRDefault="004E2CEC" w:rsidP="004E2CEC">
      <w:pPr>
        <w:widowControl w:val="0"/>
        <w:ind w:left="708" w:firstLine="285"/>
        <w:contextualSpacing/>
        <w:jc w:val="both"/>
        <w:rPr>
          <w:rFonts w:eastAsia="Arial Unicode MS"/>
          <w:sz w:val="24"/>
          <w:szCs w:val="24"/>
          <w:lang w:bidi="en-US"/>
        </w:rPr>
      </w:pPr>
      <w:r w:rsidRPr="004E2CEC">
        <w:rPr>
          <w:rFonts w:eastAsia="Arial Unicode MS"/>
          <w:sz w:val="24"/>
          <w:szCs w:val="24"/>
          <w:lang w:bidi="en-US"/>
        </w:rPr>
        <w:t xml:space="preserve">- за 2023 год: </w:t>
      </w:r>
      <w:r w:rsidRPr="004E2CEC">
        <w:rPr>
          <w:rFonts w:eastAsia="Arial Unicode MS"/>
          <w:sz w:val="24"/>
          <w:szCs w:val="24"/>
          <w:u w:val="single"/>
          <w:lang w:bidi="en-US"/>
        </w:rPr>
        <w:t>Заполнить</w:t>
      </w:r>
      <w:r w:rsidRPr="004E2CEC">
        <w:rPr>
          <w:rFonts w:eastAsia="Arial Unicode MS"/>
          <w:sz w:val="24"/>
          <w:szCs w:val="24"/>
          <w:lang w:bidi="en-US"/>
        </w:rPr>
        <w:t>.</w:t>
      </w:r>
    </w:p>
    <w:p w14:paraId="3FC3253C" w14:textId="77777777" w:rsidR="004E2CEC" w:rsidRPr="004E2CEC" w:rsidRDefault="004E2CEC" w:rsidP="004E2CEC">
      <w:pPr>
        <w:widowControl w:val="0"/>
        <w:ind w:firstLine="709"/>
        <w:contextualSpacing/>
        <w:jc w:val="both"/>
        <w:rPr>
          <w:rFonts w:eastAsia="Arial Unicode MS"/>
          <w:sz w:val="24"/>
          <w:szCs w:val="24"/>
          <w:lang w:bidi="en-US"/>
        </w:rPr>
      </w:pPr>
      <w:r w:rsidRPr="004E2CEC">
        <w:rPr>
          <w:rFonts w:eastAsia="Arial Unicode MS"/>
          <w:b/>
          <w:sz w:val="24"/>
          <w:szCs w:val="24"/>
          <w:lang w:bidi="en-US"/>
        </w:rPr>
        <w:t>2.4.</w:t>
      </w:r>
      <w:r w:rsidRPr="004E2CEC">
        <w:rPr>
          <w:rFonts w:eastAsia="Arial Unicode MS"/>
          <w:sz w:val="24"/>
          <w:szCs w:val="24"/>
          <w:lang w:bidi="en-US"/>
        </w:rPr>
        <w:t xml:space="preserve"> Патентоспособность: Заполнить.</w:t>
      </w:r>
    </w:p>
    <w:p w14:paraId="3C7832D5" w14:textId="77777777" w:rsidR="004E2CEC" w:rsidRPr="004E2CEC" w:rsidRDefault="004E2CEC" w:rsidP="004E2CEC">
      <w:pPr>
        <w:widowControl w:val="0"/>
        <w:ind w:firstLine="709"/>
        <w:contextualSpacing/>
        <w:jc w:val="both"/>
        <w:rPr>
          <w:rFonts w:eastAsia="Arial Unicode MS"/>
          <w:sz w:val="24"/>
          <w:szCs w:val="24"/>
          <w:lang w:bidi="en-US"/>
        </w:rPr>
      </w:pPr>
      <w:r w:rsidRPr="004E2CEC">
        <w:rPr>
          <w:rFonts w:eastAsia="Arial Unicode MS"/>
          <w:b/>
          <w:sz w:val="24"/>
          <w:szCs w:val="24"/>
          <w:lang w:bidi="en-US"/>
        </w:rPr>
        <w:t>2.5.</w:t>
      </w:r>
      <w:r w:rsidRPr="004E2CEC">
        <w:rPr>
          <w:rFonts w:eastAsia="Arial Unicode MS"/>
          <w:sz w:val="24"/>
          <w:szCs w:val="24"/>
          <w:lang w:bidi="en-US"/>
        </w:rPr>
        <w:t xml:space="preserve"> Научно-технический уровень (новизна): </w:t>
      </w:r>
      <w:r w:rsidRPr="004E2CEC">
        <w:rPr>
          <w:rFonts w:eastAsia="Arial Unicode MS"/>
          <w:sz w:val="24"/>
          <w:szCs w:val="24"/>
          <w:u w:val="single"/>
          <w:lang w:bidi="en-US"/>
        </w:rPr>
        <w:t>Заполнить</w:t>
      </w:r>
      <w:r w:rsidRPr="004E2CEC">
        <w:rPr>
          <w:rFonts w:eastAsia="Arial Unicode MS"/>
          <w:sz w:val="24"/>
          <w:szCs w:val="24"/>
          <w:lang w:bidi="en-US"/>
        </w:rPr>
        <w:t xml:space="preserve">. </w:t>
      </w:r>
      <w:r w:rsidRPr="004E2CEC">
        <w:rPr>
          <w:rFonts w:eastAsia="Arial Unicode MS"/>
          <w:sz w:val="24"/>
          <w:szCs w:val="24"/>
          <w:u w:val="single"/>
          <w:lang w:bidi="en-US"/>
        </w:rPr>
        <w:t xml:space="preserve">    </w:t>
      </w:r>
    </w:p>
    <w:p w14:paraId="6A42EC85" w14:textId="77777777" w:rsidR="004E2CEC" w:rsidRPr="004E2CEC" w:rsidRDefault="004E2CEC" w:rsidP="004E2CEC">
      <w:pPr>
        <w:widowControl w:val="0"/>
        <w:ind w:firstLine="709"/>
        <w:contextualSpacing/>
        <w:jc w:val="both"/>
        <w:rPr>
          <w:rFonts w:eastAsia="Arial Unicode MS"/>
          <w:sz w:val="24"/>
          <w:szCs w:val="24"/>
          <w:lang w:bidi="en-US"/>
        </w:rPr>
      </w:pPr>
      <w:r w:rsidRPr="004E2CEC">
        <w:rPr>
          <w:rFonts w:eastAsia="Arial Unicode MS"/>
          <w:b/>
          <w:sz w:val="24"/>
          <w:szCs w:val="24"/>
          <w:lang w:bidi="en-US"/>
        </w:rPr>
        <w:t>2.6.</w:t>
      </w:r>
      <w:r w:rsidRPr="004E2CEC">
        <w:rPr>
          <w:rFonts w:eastAsia="Arial Unicode MS"/>
          <w:sz w:val="24"/>
          <w:szCs w:val="24"/>
          <w:lang w:bidi="en-US"/>
        </w:rPr>
        <w:t xml:space="preserve"> Использование научно-технической продукции осуществляется: </w:t>
      </w:r>
      <w:r w:rsidRPr="004E2CEC">
        <w:rPr>
          <w:rFonts w:eastAsia="Arial Unicode MS"/>
          <w:sz w:val="24"/>
          <w:szCs w:val="24"/>
          <w:u w:val="single"/>
          <w:lang w:bidi="en-US"/>
        </w:rPr>
        <w:t>Кем?</w:t>
      </w:r>
      <w:r w:rsidRPr="004E2CEC">
        <w:rPr>
          <w:rFonts w:eastAsia="Arial Unicode MS"/>
          <w:sz w:val="24"/>
          <w:szCs w:val="24"/>
          <w:lang w:bidi="en-US"/>
        </w:rPr>
        <w:t xml:space="preserve"> </w:t>
      </w:r>
      <w:r w:rsidRPr="004E2CEC">
        <w:rPr>
          <w:rFonts w:eastAsia="Arial Unicode MS"/>
          <w:sz w:val="24"/>
          <w:szCs w:val="24"/>
          <w:u w:val="single"/>
          <w:lang w:bidi="en-US"/>
        </w:rPr>
        <w:t>Заполнить</w:t>
      </w:r>
    </w:p>
    <w:p w14:paraId="24788DAC" w14:textId="77777777" w:rsidR="004E2CEC" w:rsidRPr="004E2CEC" w:rsidRDefault="004E2CEC" w:rsidP="004E2CEC">
      <w:pPr>
        <w:widowControl w:val="0"/>
        <w:ind w:left="709"/>
        <w:contextualSpacing/>
        <w:jc w:val="both"/>
        <w:rPr>
          <w:rFonts w:eastAsia="Arial Unicode MS"/>
          <w:sz w:val="24"/>
          <w:szCs w:val="24"/>
          <w:lang w:bidi="en-US"/>
        </w:rPr>
      </w:pPr>
      <w:r w:rsidRPr="004E2CEC">
        <w:rPr>
          <w:rFonts w:eastAsia="Arial Unicode MS"/>
          <w:b/>
          <w:sz w:val="24"/>
          <w:szCs w:val="24"/>
          <w:lang w:bidi="en-US"/>
        </w:rPr>
        <w:t>2.7.</w:t>
      </w:r>
      <w:r w:rsidRPr="004E2CEC">
        <w:rPr>
          <w:rFonts w:eastAsia="Arial Unicode MS"/>
          <w:sz w:val="24"/>
          <w:szCs w:val="24"/>
          <w:lang w:bidi="en-US"/>
        </w:rPr>
        <w:t xml:space="preserve"> Вид использования результата научной и (или) научно-технической деятельности: </w:t>
      </w:r>
      <w:r w:rsidRPr="004E2CEC">
        <w:rPr>
          <w:rFonts w:eastAsia="Arial Unicode MS"/>
          <w:sz w:val="24"/>
          <w:szCs w:val="24"/>
          <w:u w:val="single"/>
          <w:lang w:bidi="en-US"/>
        </w:rPr>
        <w:t>Заполнить</w:t>
      </w:r>
      <w:r w:rsidRPr="004E2CEC">
        <w:rPr>
          <w:rFonts w:eastAsia="Arial Unicode MS"/>
          <w:sz w:val="24"/>
          <w:szCs w:val="24"/>
          <w:lang w:bidi="en-US"/>
        </w:rPr>
        <w:t>.</w:t>
      </w:r>
    </w:p>
    <w:p w14:paraId="3FDFD3C7" w14:textId="77777777" w:rsidR="004E2CEC" w:rsidRPr="004E2CEC" w:rsidRDefault="004E2CEC" w:rsidP="004E2CEC">
      <w:pPr>
        <w:widowControl w:val="0"/>
        <w:ind w:firstLine="709"/>
        <w:contextualSpacing/>
        <w:jc w:val="both"/>
        <w:rPr>
          <w:rFonts w:eastAsia="Arial Unicode MS"/>
          <w:color w:val="FF0000"/>
          <w:sz w:val="24"/>
          <w:szCs w:val="24"/>
          <w:lang w:bidi="en-US"/>
        </w:rPr>
      </w:pPr>
    </w:p>
    <w:p w14:paraId="08CC6066" w14:textId="77777777" w:rsidR="004E2CEC" w:rsidRPr="004E2CEC" w:rsidRDefault="004E2CEC" w:rsidP="004E2CEC">
      <w:pPr>
        <w:widowControl w:val="0"/>
        <w:contextualSpacing/>
        <w:jc w:val="center"/>
        <w:rPr>
          <w:rFonts w:eastAsia="Arial Unicode MS"/>
          <w:color w:val="FF0000"/>
          <w:sz w:val="24"/>
          <w:szCs w:val="24"/>
          <w:lang w:bidi="en-US"/>
        </w:rPr>
      </w:pPr>
      <w:r w:rsidRPr="004E2CEC">
        <w:rPr>
          <w:rFonts w:eastAsia="Arial Unicode MS"/>
          <w:b/>
          <w:sz w:val="24"/>
          <w:szCs w:val="24"/>
          <w:lang w:bidi="en-US"/>
        </w:rPr>
        <w:t>3. Наименование работ, сроки их реализации и результаты</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4E2CEC" w:rsidRPr="004E2CEC" w14:paraId="416225EC" w14:textId="77777777" w:rsidTr="00AF503F">
        <w:trPr>
          <w:cantSplit/>
          <w:trHeight w:val="396"/>
        </w:trPr>
        <w:tc>
          <w:tcPr>
            <w:tcW w:w="1015" w:type="dxa"/>
            <w:gridSpan w:val="2"/>
            <w:vMerge w:val="restart"/>
            <w:tcBorders>
              <w:top w:val="single" w:sz="4" w:space="0" w:color="auto"/>
              <w:left w:val="single" w:sz="6" w:space="0" w:color="auto"/>
              <w:right w:val="single" w:sz="4" w:space="0" w:color="auto"/>
            </w:tcBorders>
          </w:tcPr>
          <w:p w14:paraId="239ADA23" w14:textId="77777777" w:rsidR="004E2CEC" w:rsidRPr="004E2CEC" w:rsidRDefault="004E2CEC" w:rsidP="004E2CEC">
            <w:pPr>
              <w:widowControl w:val="0"/>
              <w:contextualSpacing/>
              <w:jc w:val="center"/>
              <w:rPr>
                <w:sz w:val="24"/>
                <w:szCs w:val="24"/>
              </w:rPr>
            </w:pPr>
            <w:r w:rsidRPr="004E2CEC">
              <w:rPr>
                <w:sz w:val="24"/>
                <w:szCs w:val="24"/>
              </w:rPr>
              <w:t>Шифр задания, этапа</w:t>
            </w:r>
          </w:p>
        </w:tc>
        <w:tc>
          <w:tcPr>
            <w:tcW w:w="3451" w:type="dxa"/>
            <w:vMerge w:val="restart"/>
            <w:tcBorders>
              <w:top w:val="single" w:sz="4" w:space="0" w:color="auto"/>
              <w:left w:val="single" w:sz="4" w:space="0" w:color="auto"/>
              <w:right w:val="single" w:sz="4" w:space="0" w:color="auto"/>
            </w:tcBorders>
          </w:tcPr>
          <w:p w14:paraId="06AF2338" w14:textId="77777777" w:rsidR="004E2CEC" w:rsidRPr="004E2CEC" w:rsidRDefault="004E2CEC" w:rsidP="004E2CEC">
            <w:pPr>
              <w:widowControl w:val="0"/>
              <w:contextualSpacing/>
              <w:jc w:val="center"/>
              <w:rPr>
                <w:sz w:val="24"/>
                <w:szCs w:val="24"/>
              </w:rPr>
            </w:pPr>
            <w:r w:rsidRPr="004E2CEC">
              <w:rPr>
                <w:sz w:val="24"/>
                <w:szCs w:val="24"/>
              </w:rPr>
              <w:t>Наименование работ  по Договору и основные этапы его выполнения</w:t>
            </w:r>
            <w:r w:rsidRPr="004E2CEC">
              <w:rPr>
                <w:color w:val="FF0000"/>
                <w:sz w:val="24"/>
                <w:szCs w:val="24"/>
              </w:rPr>
              <w:t>*</w:t>
            </w:r>
          </w:p>
        </w:tc>
        <w:tc>
          <w:tcPr>
            <w:tcW w:w="2551" w:type="dxa"/>
            <w:gridSpan w:val="3"/>
            <w:tcBorders>
              <w:top w:val="single" w:sz="4" w:space="0" w:color="auto"/>
              <w:left w:val="single" w:sz="4" w:space="0" w:color="auto"/>
              <w:bottom w:val="single" w:sz="4" w:space="0" w:color="auto"/>
              <w:right w:val="single" w:sz="4" w:space="0" w:color="auto"/>
            </w:tcBorders>
          </w:tcPr>
          <w:p w14:paraId="07E6DF28" w14:textId="77777777" w:rsidR="004E2CEC" w:rsidRPr="004E2CEC" w:rsidRDefault="004E2CEC" w:rsidP="004E2CEC">
            <w:pPr>
              <w:widowControl w:val="0"/>
              <w:contextualSpacing/>
              <w:jc w:val="center"/>
              <w:rPr>
                <w:sz w:val="24"/>
                <w:szCs w:val="24"/>
              </w:rPr>
            </w:pPr>
            <w:r w:rsidRPr="004E2CEC">
              <w:rPr>
                <w:sz w:val="24"/>
                <w:szCs w:val="24"/>
              </w:rPr>
              <w:t>Срок выполнения</w:t>
            </w:r>
            <w:r w:rsidRPr="004E2CEC">
              <w:rPr>
                <w:color w:val="FF0000"/>
                <w:sz w:val="24"/>
                <w:szCs w:val="24"/>
              </w:rPr>
              <w:t>*</w:t>
            </w:r>
          </w:p>
        </w:tc>
        <w:tc>
          <w:tcPr>
            <w:tcW w:w="3259" w:type="dxa"/>
            <w:gridSpan w:val="2"/>
            <w:tcBorders>
              <w:top w:val="single" w:sz="4" w:space="0" w:color="auto"/>
              <w:left w:val="single" w:sz="4" w:space="0" w:color="auto"/>
              <w:right w:val="single" w:sz="4" w:space="0" w:color="auto"/>
            </w:tcBorders>
          </w:tcPr>
          <w:p w14:paraId="3F0BC3C5" w14:textId="77777777" w:rsidR="004E2CEC" w:rsidRPr="004E2CEC" w:rsidRDefault="004E2CEC" w:rsidP="004E2CEC">
            <w:pPr>
              <w:widowControl w:val="0"/>
              <w:contextualSpacing/>
              <w:jc w:val="center"/>
              <w:rPr>
                <w:sz w:val="24"/>
                <w:szCs w:val="24"/>
              </w:rPr>
            </w:pPr>
            <w:r w:rsidRPr="004E2CEC">
              <w:rPr>
                <w:sz w:val="24"/>
                <w:szCs w:val="24"/>
              </w:rPr>
              <w:t>Ожидаемый результат</w:t>
            </w:r>
            <w:r w:rsidRPr="004E2CEC">
              <w:rPr>
                <w:color w:val="FF0000"/>
                <w:sz w:val="24"/>
                <w:szCs w:val="24"/>
              </w:rPr>
              <w:t>*</w:t>
            </w:r>
          </w:p>
        </w:tc>
      </w:tr>
      <w:tr w:rsidR="004E2CEC" w:rsidRPr="004E2CEC" w14:paraId="3C1E06A0" w14:textId="77777777" w:rsidTr="00AF503F">
        <w:trPr>
          <w:cantSplit/>
          <w:trHeight w:val="137"/>
        </w:trPr>
        <w:tc>
          <w:tcPr>
            <w:tcW w:w="1015" w:type="dxa"/>
            <w:gridSpan w:val="2"/>
            <w:vMerge/>
            <w:tcBorders>
              <w:left w:val="single" w:sz="6" w:space="0" w:color="auto"/>
              <w:bottom w:val="single" w:sz="4" w:space="0" w:color="auto"/>
              <w:right w:val="single" w:sz="4" w:space="0" w:color="auto"/>
            </w:tcBorders>
          </w:tcPr>
          <w:p w14:paraId="6D55A1E7" w14:textId="77777777" w:rsidR="004E2CEC" w:rsidRPr="004E2CEC" w:rsidRDefault="004E2CEC" w:rsidP="004E2CEC">
            <w:pPr>
              <w:widowControl w:val="0"/>
              <w:ind w:firstLine="709"/>
              <w:contextualSpacing/>
              <w:jc w:val="both"/>
              <w:rPr>
                <w:sz w:val="24"/>
                <w:szCs w:val="24"/>
              </w:rPr>
            </w:pPr>
          </w:p>
        </w:tc>
        <w:tc>
          <w:tcPr>
            <w:tcW w:w="3451" w:type="dxa"/>
            <w:vMerge/>
            <w:tcBorders>
              <w:left w:val="single" w:sz="4" w:space="0" w:color="auto"/>
              <w:bottom w:val="single" w:sz="4" w:space="0" w:color="auto"/>
              <w:right w:val="single" w:sz="4" w:space="0" w:color="auto"/>
            </w:tcBorders>
          </w:tcPr>
          <w:p w14:paraId="09310C96" w14:textId="77777777" w:rsidR="004E2CEC" w:rsidRPr="004E2CEC" w:rsidRDefault="004E2CEC" w:rsidP="004E2CEC">
            <w:pPr>
              <w:widowControl w:val="0"/>
              <w:ind w:firstLine="709"/>
              <w:contextualSpacing/>
              <w:jc w:val="both"/>
              <w:rPr>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39BC9F19" w14:textId="77777777" w:rsidR="004E2CEC" w:rsidRPr="004E2CEC" w:rsidRDefault="004E2CEC" w:rsidP="004E2CEC">
            <w:pPr>
              <w:widowControl w:val="0"/>
              <w:contextualSpacing/>
              <w:jc w:val="center"/>
              <w:rPr>
                <w:sz w:val="24"/>
                <w:szCs w:val="24"/>
              </w:rPr>
            </w:pPr>
            <w:r w:rsidRPr="004E2CEC">
              <w:rPr>
                <w:sz w:val="24"/>
                <w:szCs w:val="24"/>
              </w:rPr>
              <w:t>начало</w:t>
            </w:r>
          </w:p>
        </w:tc>
        <w:tc>
          <w:tcPr>
            <w:tcW w:w="1276" w:type="dxa"/>
            <w:tcBorders>
              <w:top w:val="single" w:sz="4" w:space="0" w:color="auto"/>
              <w:left w:val="single" w:sz="4" w:space="0" w:color="auto"/>
              <w:bottom w:val="single" w:sz="4" w:space="0" w:color="auto"/>
              <w:right w:val="single" w:sz="4" w:space="0" w:color="auto"/>
            </w:tcBorders>
          </w:tcPr>
          <w:p w14:paraId="14305C4C" w14:textId="77777777" w:rsidR="004E2CEC" w:rsidRPr="004E2CEC" w:rsidRDefault="004E2CEC" w:rsidP="004E2CEC">
            <w:pPr>
              <w:widowControl w:val="0"/>
              <w:contextualSpacing/>
              <w:jc w:val="center"/>
              <w:rPr>
                <w:sz w:val="24"/>
                <w:szCs w:val="24"/>
              </w:rPr>
            </w:pPr>
            <w:r w:rsidRPr="004E2CEC">
              <w:rPr>
                <w:sz w:val="24"/>
                <w:szCs w:val="24"/>
              </w:rPr>
              <w:t>окончание</w:t>
            </w:r>
          </w:p>
        </w:tc>
        <w:tc>
          <w:tcPr>
            <w:tcW w:w="3259" w:type="dxa"/>
            <w:gridSpan w:val="2"/>
            <w:tcBorders>
              <w:left w:val="single" w:sz="4" w:space="0" w:color="auto"/>
              <w:bottom w:val="single" w:sz="4" w:space="0" w:color="auto"/>
              <w:right w:val="single" w:sz="4" w:space="0" w:color="auto"/>
            </w:tcBorders>
          </w:tcPr>
          <w:p w14:paraId="1E519DC3" w14:textId="77777777" w:rsidR="004E2CEC" w:rsidRPr="004E2CEC" w:rsidRDefault="004E2CEC" w:rsidP="004E2CEC">
            <w:pPr>
              <w:widowControl w:val="0"/>
              <w:ind w:firstLine="709"/>
              <w:contextualSpacing/>
              <w:jc w:val="both"/>
              <w:rPr>
                <w:sz w:val="24"/>
                <w:szCs w:val="24"/>
              </w:rPr>
            </w:pPr>
          </w:p>
        </w:tc>
      </w:tr>
      <w:tr w:rsidR="004E2CEC" w:rsidRPr="004E2CEC" w14:paraId="17DABFBE" w14:textId="77777777" w:rsidTr="00AF503F">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66F0F839" w14:textId="77777777" w:rsidR="004E2CEC" w:rsidRPr="004E2CEC" w:rsidRDefault="004E2CEC" w:rsidP="004E2CEC">
            <w:pPr>
              <w:widowControl w:val="0"/>
              <w:ind w:firstLine="709"/>
              <w:contextualSpacing/>
              <w:jc w:val="both"/>
              <w:rPr>
                <w:sz w:val="24"/>
                <w:szCs w:val="24"/>
              </w:rPr>
            </w:pPr>
          </w:p>
        </w:tc>
        <w:tc>
          <w:tcPr>
            <w:tcW w:w="3451" w:type="dxa"/>
            <w:tcBorders>
              <w:top w:val="single" w:sz="4" w:space="0" w:color="auto"/>
              <w:left w:val="single" w:sz="4" w:space="0" w:color="auto"/>
              <w:bottom w:val="single" w:sz="4" w:space="0" w:color="auto"/>
              <w:right w:val="single" w:sz="4" w:space="0" w:color="auto"/>
            </w:tcBorders>
          </w:tcPr>
          <w:p w14:paraId="456F8337" w14:textId="77777777" w:rsidR="004E2CEC" w:rsidRPr="004E2CEC" w:rsidRDefault="004E2CEC" w:rsidP="004E2CEC">
            <w:pPr>
              <w:widowControl w:val="0"/>
              <w:ind w:firstLine="709"/>
              <w:contextualSpacing/>
              <w:jc w:val="both"/>
              <w:rPr>
                <w:sz w:val="24"/>
                <w:szCs w:val="24"/>
              </w:rPr>
            </w:pPr>
          </w:p>
          <w:p w14:paraId="6209AD05" w14:textId="77777777" w:rsidR="004E2CEC" w:rsidRPr="004E2CEC" w:rsidRDefault="004E2CEC" w:rsidP="004E2CEC">
            <w:pPr>
              <w:widowControl w:val="0"/>
              <w:ind w:firstLine="709"/>
              <w:contextualSpacing/>
              <w:jc w:val="both"/>
              <w:rPr>
                <w:sz w:val="24"/>
                <w:szCs w:val="24"/>
              </w:rPr>
            </w:pPr>
          </w:p>
          <w:p w14:paraId="283F8311" w14:textId="77777777" w:rsidR="004E2CEC" w:rsidRPr="004E2CEC" w:rsidRDefault="004E2CEC" w:rsidP="004E2CEC">
            <w:pPr>
              <w:widowControl w:val="0"/>
              <w:ind w:firstLine="709"/>
              <w:contextualSpacing/>
              <w:jc w:val="both"/>
              <w:rPr>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2793EC62" w14:textId="77777777" w:rsidR="004E2CEC" w:rsidRPr="004E2CEC" w:rsidRDefault="004E2CEC" w:rsidP="004E2CEC">
            <w:pPr>
              <w:widowControl w:val="0"/>
              <w:contextualSpacing/>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E030D5" w14:textId="77777777" w:rsidR="004E2CEC" w:rsidRPr="004E2CEC" w:rsidRDefault="004E2CEC" w:rsidP="004E2CEC">
            <w:pPr>
              <w:widowControl w:val="0"/>
              <w:contextualSpacing/>
              <w:rPr>
                <w:sz w:val="24"/>
                <w:szCs w:val="24"/>
              </w:rPr>
            </w:pPr>
          </w:p>
        </w:tc>
        <w:tc>
          <w:tcPr>
            <w:tcW w:w="3259" w:type="dxa"/>
            <w:gridSpan w:val="2"/>
            <w:tcBorders>
              <w:top w:val="single" w:sz="4" w:space="0" w:color="auto"/>
              <w:left w:val="single" w:sz="4" w:space="0" w:color="auto"/>
              <w:bottom w:val="single" w:sz="4" w:space="0" w:color="auto"/>
              <w:right w:val="single" w:sz="4" w:space="0" w:color="auto"/>
            </w:tcBorders>
          </w:tcPr>
          <w:p w14:paraId="63BE5549" w14:textId="77777777" w:rsidR="004E2CEC" w:rsidRPr="004E2CEC" w:rsidRDefault="004E2CEC" w:rsidP="004E2CEC">
            <w:pPr>
              <w:widowControl w:val="0"/>
              <w:ind w:firstLine="709"/>
              <w:contextualSpacing/>
              <w:jc w:val="both"/>
              <w:rPr>
                <w:sz w:val="24"/>
                <w:szCs w:val="24"/>
              </w:rPr>
            </w:pPr>
            <w:r w:rsidRPr="004E2CEC">
              <w:rPr>
                <w:sz w:val="24"/>
                <w:szCs w:val="24"/>
              </w:rPr>
              <w:t xml:space="preserve"> </w:t>
            </w:r>
          </w:p>
        </w:tc>
      </w:tr>
      <w:tr w:rsidR="004E2CEC" w:rsidRPr="004E2CEC" w14:paraId="08D6524C" w14:textId="77777777" w:rsidTr="00AF503F">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3DFA96EB" w14:textId="77777777" w:rsidR="004E2CEC" w:rsidRPr="004E2CEC" w:rsidRDefault="004E2CEC" w:rsidP="004E2CEC">
            <w:pPr>
              <w:widowControl w:val="0"/>
              <w:ind w:firstLine="709"/>
              <w:contextualSpacing/>
              <w:jc w:val="both"/>
              <w:rPr>
                <w:sz w:val="24"/>
                <w:szCs w:val="24"/>
              </w:rPr>
            </w:pPr>
          </w:p>
        </w:tc>
        <w:tc>
          <w:tcPr>
            <w:tcW w:w="3451" w:type="dxa"/>
            <w:tcBorders>
              <w:top w:val="single" w:sz="4" w:space="0" w:color="auto"/>
              <w:left w:val="single" w:sz="4" w:space="0" w:color="auto"/>
              <w:bottom w:val="single" w:sz="4" w:space="0" w:color="auto"/>
              <w:right w:val="single" w:sz="4" w:space="0" w:color="auto"/>
            </w:tcBorders>
          </w:tcPr>
          <w:p w14:paraId="517C865E" w14:textId="77777777" w:rsidR="004E2CEC" w:rsidRPr="004E2CEC" w:rsidRDefault="004E2CEC" w:rsidP="004E2CEC">
            <w:pPr>
              <w:widowControl w:val="0"/>
              <w:ind w:firstLine="709"/>
              <w:contextualSpacing/>
              <w:jc w:val="both"/>
              <w:rPr>
                <w:sz w:val="24"/>
                <w:szCs w:val="24"/>
              </w:rPr>
            </w:pPr>
          </w:p>
          <w:p w14:paraId="313BAB8D" w14:textId="77777777" w:rsidR="004E2CEC" w:rsidRPr="004E2CEC" w:rsidRDefault="004E2CEC" w:rsidP="004E2CEC">
            <w:pPr>
              <w:widowControl w:val="0"/>
              <w:ind w:firstLine="709"/>
              <w:contextualSpacing/>
              <w:jc w:val="both"/>
              <w:rPr>
                <w:sz w:val="24"/>
                <w:szCs w:val="24"/>
              </w:rPr>
            </w:pPr>
          </w:p>
          <w:p w14:paraId="59310D2C" w14:textId="77777777" w:rsidR="004E2CEC" w:rsidRPr="004E2CEC" w:rsidRDefault="004E2CEC" w:rsidP="004E2CEC">
            <w:pPr>
              <w:widowControl w:val="0"/>
              <w:ind w:firstLine="709"/>
              <w:contextualSpacing/>
              <w:jc w:val="both"/>
              <w:rPr>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49D33FBA" w14:textId="77777777" w:rsidR="004E2CEC" w:rsidRPr="004E2CEC" w:rsidRDefault="004E2CEC" w:rsidP="004E2CEC">
            <w:pPr>
              <w:widowControl w:val="0"/>
              <w:contextualSpacing/>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840AE3E" w14:textId="77777777" w:rsidR="004E2CEC" w:rsidRPr="004E2CEC" w:rsidRDefault="004E2CEC" w:rsidP="004E2CEC">
            <w:pPr>
              <w:widowControl w:val="0"/>
              <w:contextualSpacing/>
              <w:rPr>
                <w:sz w:val="24"/>
                <w:szCs w:val="24"/>
              </w:rPr>
            </w:pPr>
          </w:p>
        </w:tc>
        <w:tc>
          <w:tcPr>
            <w:tcW w:w="3259" w:type="dxa"/>
            <w:gridSpan w:val="2"/>
            <w:tcBorders>
              <w:top w:val="single" w:sz="4" w:space="0" w:color="auto"/>
              <w:left w:val="single" w:sz="4" w:space="0" w:color="auto"/>
              <w:bottom w:val="single" w:sz="4" w:space="0" w:color="auto"/>
              <w:right w:val="single" w:sz="4" w:space="0" w:color="auto"/>
            </w:tcBorders>
          </w:tcPr>
          <w:p w14:paraId="74695B09" w14:textId="77777777" w:rsidR="004E2CEC" w:rsidRPr="004E2CEC" w:rsidRDefault="004E2CEC" w:rsidP="004E2CEC">
            <w:pPr>
              <w:widowControl w:val="0"/>
              <w:ind w:firstLine="709"/>
              <w:contextualSpacing/>
              <w:jc w:val="both"/>
              <w:rPr>
                <w:sz w:val="24"/>
                <w:szCs w:val="24"/>
              </w:rPr>
            </w:pPr>
          </w:p>
        </w:tc>
      </w:tr>
      <w:tr w:rsidR="004E2CEC" w:rsidRPr="004E2CEC" w14:paraId="68EAA13F" w14:textId="77777777" w:rsidTr="00AF503F">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211FE1FD" w14:textId="77777777" w:rsidR="004E2CEC" w:rsidRPr="004E2CEC" w:rsidRDefault="004E2CEC" w:rsidP="004E2CEC">
            <w:pPr>
              <w:widowControl w:val="0"/>
              <w:ind w:firstLine="709"/>
              <w:contextualSpacing/>
              <w:jc w:val="both"/>
              <w:rPr>
                <w:sz w:val="24"/>
                <w:szCs w:val="24"/>
              </w:rPr>
            </w:pPr>
          </w:p>
        </w:tc>
        <w:tc>
          <w:tcPr>
            <w:tcW w:w="3451" w:type="dxa"/>
            <w:tcBorders>
              <w:top w:val="single" w:sz="4" w:space="0" w:color="auto"/>
              <w:left w:val="single" w:sz="4" w:space="0" w:color="auto"/>
              <w:bottom w:val="single" w:sz="4" w:space="0" w:color="auto"/>
              <w:right w:val="single" w:sz="4" w:space="0" w:color="auto"/>
            </w:tcBorders>
          </w:tcPr>
          <w:p w14:paraId="5F2D591C" w14:textId="77777777" w:rsidR="004E2CEC" w:rsidRPr="004E2CEC" w:rsidRDefault="004E2CEC" w:rsidP="004E2CEC">
            <w:pPr>
              <w:widowControl w:val="0"/>
              <w:ind w:firstLine="709"/>
              <w:contextualSpacing/>
              <w:jc w:val="both"/>
              <w:rPr>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69C07BD5" w14:textId="77777777" w:rsidR="004E2CEC" w:rsidRPr="004E2CEC" w:rsidRDefault="004E2CEC" w:rsidP="004E2CEC">
            <w:pPr>
              <w:widowControl w:val="0"/>
              <w:contextualSpacing/>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5B9377" w14:textId="77777777" w:rsidR="004E2CEC" w:rsidRPr="004E2CEC" w:rsidRDefault="004E2CEC" w:rsidP="004E2CEC">
            <w:pPr>
              <w:widowControl w:val="0"/>
              <w:contextualSpacing/>
              <w:rPr>
                <w:sz w:val="24"/>
                <w:szCs w:val="24"/>
              </w:rPr>
            </w:pPr>
          </w:p>
        </w:tc>
        <w:tc>
          <w:tcPr>
            <w:tcW w:w="3259" w:type="dxa"/>
            <w:gridSpan w:val="2"/>
            <w:tcBorders>
              <w:top w:val="single" w:sz="4" w:space="0" w:color="auto"/>
              <w:left w:val="single" w:sz="4" w:space="0" w:color="auto"/>
              <w:bottom w:val="single" w:sz="4" w:space="0" w:color="auto"/>
              <w:right w:val="single" w:sz="4" w:space="0" w:color="auto"/>
            </w:tcBorders>
          </w:tcPr>
          <w:p w14:paraId="0C350417" w14:textId="77777777" w:rsidR="004E2CEC" w:rsidRPr="004E2CEC" w:rsidRDefault="004E2CEC" w:rsidP="004E2CEC">
            <w:pPr>
              <w:widowControl w:val="0"/>
              <w:ind w:firstLine="709"/>
              <w:contextualSpacing/>
              <w:jc w:val="both"/>
              <w:rPr>
                <w:sz w:val="24"/>
                <w:szCs w:val="24"/>
              </w:rPr>
            </w:pPr>
          </w:p>
        </w:tc>
      </w:tr>
      <w:tr w:rsidR="004E2CEC" w:rsidRPr="004E2CEC" w14:paraId="3802A8D6" w14:textId="77777777" w:rsidTr="00AF503F">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0C38E540" w14:textId="77777777" w:rsidR="004E2CEC" w:rsidRPr="004E2CEC" w:rsidRDefault="004E2CEC" w:rsidP="004E2CEC">
            <w:pPr>
              <w:widowControl w:val="0"/>
              <w:contextualSpacing/>
              <w:jc w:val="both"/>
              <w:rPr>
                <w:rFonts w:eastAsia="Arial Unicode MS"/>
                <w:sz w:val="24"/>
                <w:szCs w:val="24"/>
                <w:lang w:bidi="en-US"/>
              </w:rPr>
            </w:pPr>
          </w:p>
          <w:p w14:paraId="7DBF8949" w14:textId="77777777" w:rsidR="004E2CEC" w:rsidRPr="004E2CEC" w:rsidRDefault="004E2CEC" w:rsidP="004E2CEC">
            <w:pPr>
              <w:widowControl w:val="0"/>
              <w:ind w:right="153"/>
              <w:contextualSpacing/>
              <w:jc w:val="both"/>
              <w:rPr>
                <w:rFonts w:eastAsia="Arial Unicode MS"/>
                <w:sz w:val="24"/>
                <w:szCs w:val="24"/>
                <w:lang w:bidi="en-US"/>
              </w:rPr>
            </w:pPr>
            <w:r w:rsidRPr="004E2CEC">
              <w:rPr>
                <w:rFonts w:eastAsia="Arial Unicode MS"/>
                <w:b/>
                <w:sz w:val="24"/>
                <w:szCs w:val="24"/>
                <w:lang w:bidi="en-US"/>
              </w:rPr>
              <w:t>Примечание:</w:t>
            </w:r>
            <w:r w:rsidRPr="004E2CEC">
              <w:rPr>
                <w:rFonts w:eastAsia="Arial Unicode MS"/>
                <w:sz w:val="24"/>
                <w:szCs w:val="24"/>
                <w:lang w:bidi="en-US"/>
              </w:rPr>
              <w:t xml:space="preserve"> * - указываются работы, сроки и их результаты за 2020, 2021, 2021 годы по каждому году, согласно календарному плану конкурсной заявки.</w:t>
            </w:r>
          </w:p>
        </w:tc>
      </w:tr>
      <w:tr w:rsidR="004E2CEC" w:rsidRPr="004E2CEC" w14:paraId="2E741009" w14:textId="77777777" w:rsidTr="00AF503F">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5913E232" w14:textId="77777777" w:rsidR="004E2CEC" w:rsidRPr="004E2CEC" w:rsidRDefault="004E2CEC" w:rsidP="004E2CEC">
            <w:pPr>
              <w:widowControl w:val="0"/>
              <w:contextualSpacing/>
              <w:rPr>
                <w:rFonts w:eastAsia="Arial Unicode MS"/>
                <w:sz w:val="24"/>
                <w:szCs w:val="24"/>
                <w:lang w:bidi="en-US"/>
              </w:rPr>
            </w:pPr>
          </w:p>
          <w:p w14:paraId="6AD98ACD" w14:textId="77777777" w:rsidR="004E2CEC" w:rsidRPr="004E2CEC" w:rsidRDefault="004E2CEC" w:rsidP="004E2CEC">
            <w:pPr>
              <w:widowControl w:val="0"/>
              <w:contextualSpacing/>
              <w:rPr>
                <w:rFonts w:eastAsia="Arial Unicode MS"/>
                <w:sz w:val="24"/>
                <w:szCs w:val="24"/>
                <w:lang w:bidi="en-US"/>
              </w:rPr>
            </w:pPr>
            <w:r w:rsidRPr="004E2CEC">
              <w:rPr>
                <w:rFonts w:eastAsia="Arial Unicode MS"/>
                <w:sz w:val="24"/>
                <w:szCs w:val="24"/>
                <w:lang w:bidi="en-US"/>
              </w:rPr>
              <w:t xml:space="preserve">От  Заказчика:                                                                                      </w:t>
            </w:r>
          </w:p>
          <w:p w14:paraId="36AED73B" w14:textId="77777777" w:rsidR="004E2CEC" w:rsidRPr="004E2CEC" w:rsidRDefault="004E2CEC" w:rsidP="004E2CEC">
            <w:pPr>
              <w:widowControl w:val="0"/>
              <w:contextualSpacing/>
              <w:rPr>
                <w:rFonts w:eastAsia="Arial Unicode MS"/>
                <w:sz w:val="24"/>
                <w:szCs w:val="24"/>
                <w:lang w:bidi="en-US"/>
              </w:rPr>
            </w:pPr>
            <w:r w:rsidRPr="004E2CEC">
              <w:rPr>
                <w:rFonts w:eastAsia="Arial Unicode MS"/>
                <w:sz w:val="24"/>
                <w:szCs w:val="24"/>
                <w:lang w:bidi="en-US"/>
              </w:rPr>
              <w:t xml:space="preserve">_________________________________ </w:t>
            </w:r>
          </w:p>
          <w:p w14:paraId="6C83B68B" w14:textId="77777777" w:rsidR="004E2CEC" w:rsidRPr="004E2CEC" w:rsidRDefault="004E2CEC" w:rsidP="004E2CEC">
            <w:pPr>
              <w:widowControl w:val="0"/>
              <w:contextualSpacing/>
              <w:rPr>
                <w:rFonts w:eastAsia="Arial Unicode MS"/>
                <w:sz w:val="24"/>
                <w:szCs w:val="24"/>
                <w:lang w:bidi="en-US"/>
              </w:rPr>
            </w:pPr>
            <w:r w:rsidRPr="004E2CEC">
              <w:rPr>
                <w:rFonts w:eastAsia="Arial Unicode MS"/>
                <w:sz w:val="24"/>
                <w:szCs w:val="24"/>
                <w:lang w:bidi="en-US"/>
              </w:rPr>
              <w:t>ГУ «Министерство здравоохранения Республики Казахстан»</w:t>
            </w:r>
          </w:p>
          <w:p w14:paraId="13FED09C" w14:textId="77777777" w:rsidR="004E2CEC" w:rsidRPr="004E2CEC" w:rsidRDefault="004E2CEC" w:rsidP="004E2CEC">
            <w:pPr>
              <w:widowControl w:val="0"/>
              <w:ind w:firstLine="709"/>
              <w:contextualSpacing/>
              <w:rPr>
                <w:rFonts w:eastAsia="Arial Unicode MS"/>
                <w:sz w:val="24"/>
                <w:szCs w:val="24"/>
                <w:lang w:bidi="en-US"/>
              </w:rPr>
            </w:pPr>
          </w:p>
          <w:p w14:paraId="3195A98B" w14:textId="77777777" w:rsidR="004E2CEC" w:rsidRPr="004E2CEC" w:rsidRDefault="004E2CEC" w:rsidP="004E2CEC">
            <w:pPr>
              <w:widowControl w:val="0"/>
              <w:contextualSpacing/>
              <w:rPr>
                <w:rFonts w:eastAsia="Arial Unicode MS"/>
                <w:sz w:val="24"/>
                <w:szCs w:val="24"/>
                <w:lang w:bidi="en-US"/>
              </w:rPr>
            </w:pPr>
            <w:r w:rsidRPr="004E2CEC">
              <w:rPr>
                <w:rFonts w:eastAsia="Arial Unicode MS"/>
                <w:sz w:val="24"/>
                <w:szCs w:val="24"/>
                <w:lang w:bidi="en-US"/>
              </w:rPr>
              <w:t>______________ ФИО _______________</w:t>
            </w:r>
          </w:p>
          <w:p w14:paraId="55960E2A" w14:textId="77777777" w:rsidR="004E2CEC" w:rsidRPr="004E2CEC" w:rsidRDefault="004E2CEC" w:rsidP="004E2CEC">
            <w:pPr>
              <w:widowControl w:val="0"/>
              <w:ind w:firstLine="709"/>
              <w:contextualSpacing/>
              <w:jc w:val="both"/>
              <w:rPr>
                <w:rFonts w:eastAsia="Arial Unicode MS"/>
                <w:sz w:val="24"/>
                <w:szCs w:val="24"/>
                <w:lang w:bidi="en-US"/>
              </w:rPr>
            </w:pPr>
            <w:r w:rsidRPr="004E2CEC">
              <w:rPr>
                <w:rFonts w:eastAsia="Arial Unicode MS"/>
                <w:sz w:val="24"/>
                <w:szCs w:val="24"/>
                <w:lang w:bidi="en-US"/>
              </w:rPr>
              <w:t xml:space="preserve">       м.п.</w:t>
            </w:r>
          </w:p>
          <w:p w14:paraId="78AA44D6" w14:textId="77777777" w:rsidR="004E2CEC" w:rsidRPr="004E2CEC" w:rsidRDefault="004E2CEC" w:rsidP="004E2CEC">
            <w:pPr>
              <w:widowControl w:val="0"/>
              <w:ind w:firstLine="709"/>
              <w:contextualSpacing/>
              <w:jc w:val="both"/>
              <w:rPr>
                <w:rFonts w:eastAsia="Arial Unicode MS"/>
                <w:sz w:val="24"/>
                <w:szCs w:val="24"/>
                <w:lang w:bidi="en-US"/>
              </w:rPr>
            </w:pPr>
          </w:p>
        </w:tc>
        <w:tc>
          <w:tcPr>
            <w:tcW w:w="4935" w:type="dxa"/>
            <w:gridSpan w:val="3"/>
            <w:shd w:val="clear" w:color="auto" w:fill="auto"/>
          </w:tcPr>
          <w:p w14:paraId="371FAEF1" w14:textId="77777777" w:rsidR="004E2CEC" w:rsidRPr="004E2CEC" w:rsidRDefault="004E2CEC" w:rsidP="004E2CEC">
            <w:pPr>
              <w:widowControl w:val="0"/>
              <w:contextualSpacing/>
              <w:rPr>
                <w:rFonts w:eastAsia="Arial Unicode MS"/>
                <w:sz w:val="24"/>
                <w:szCs w:val="24"/>
                <w:lang w:bidi="en-US"/>
              </w:rPr>
            </w:pPr>
          </w:p>
          <w:p w14:paraId="55872E4A" w14:textId="77777777" w:rsidR="004E2CEC" w:rsidRPr="004E2CEC" w:rsidRDefault="004E2CEC" w:rsidP="004E2CEC">
            <w:pPr>
              <w:widowControl w:val="0"/>
              <w:contextualSpacing/>
              <w:rPr>
                <w:rFonts w:eastAsia="Arial Unicode MS"/>
                <w:sz w:val="24"/>
                <w:szCs w:val="24"/>
                <w:lang w:bidi="en-US"/>
              </w:rPr>
            </w:pPr>
            <w:r w:rsidRPr="004E2CEC">
              <w:rPr>
                <w:rFonts w:eastAsia="Arial Unicode MS"/>
                <w:sz w:val="24"/>
                <w:szCs w:val="24"/>
                <w:lang w:bidi="en-US"/>
              </w:rPr>
              <w:t>От Исполнителя:</w:t>
            </w:r>
          </w:p>
          <w:p w14:paraId="3E07A573" w14:textId="77777777" w:rsidR="004E2CEC" w:rsidRPr="004E2CEC" w:rsidRDefault="004E2CEC" w:rsidP="004E2CEC">
            <w:pPr>
              <w:widowControl w:val="0"/>
              <w:contextualSpacing/>
              <w:rPr>
                <w:rFonts w:eastAsia="Arial Unicode MS"/>
                <w:sz w:val="24"/>
                <w:szCs w:val="24"/>
                <w:lang w:bidi="en-US"/>
              </w:rPr>
            </w:pPr>
            <w:r w:rsidRPr="004E2CEC">
              <w:rPr>
                <w:rFonts w:eastAsia="Arial Unicode MS"/>
                <w:sz w:val="24"/>
                <w:szCs w:val="24"/>
                <w:lang w:bidi="en-US"/>
              </w:rPr>
              <w:t xml:space="preserve">ДОЛЖНОСТЬ «Наименование организации» </w:t>
            </w:r>
          </w:p>
          <w:p w14:paraId="4662FB14" w14:textId="77777777" w:rsidR="004E2CEC" w:rsidRPr="004E2CEC" w:rsidRDefault="004E2CEC" w:rsidP="004E2CEC">
            <w:pPr>
              <w:widowControl w:val="0"/>
              <w:ind w:firstLine="709"/>
              <w:contextualSpacing/>
              <w:rPr>
                <w:rFonts w:eastAsia="Arial Unicode MS"/>
                <w:sz w:val="24"/>
                <w:szCs w:val="24"/>
                <w:lang w:bidi="en-US"/>
              </w:rPr>
            </w:pPr>
          </w:p>
          <w:p w14:paraId="5E4700FC" w14:textId="77777777" w:rsidR="004E2CEC" w:rsidRPr="004E2CEC" w:rsidRDefault="004E2CEC" w:rsidP="004E2CEC">
            <w:pPr>
              <w:widowControl w:val="0"/>
              <w:ind w:firstLine="709"/>
              <w:contextualSpacing/>
              <w:rPr>
                <w:rFonts w:eastAsia="Arial Unicode MS"/>
                <w:sz w:val="24"/>
                <w:szCs w:val="24"/>
                <w:lang w:bidi="en-US"/>
              </w:rPr>
            </w:pPr>
          </w:p>
          <w:p w14:paraId="64FDB1C4" w14:textId="77777777" w:rsidR="004E2CEC" w:rsidRPr="004E2CEC" w:rsidRDefault="004E2CEC" w:rsidP="004E2CEC">
            <w:pPr>
              <w:widowControl w:val="0"/>
              <w:contextualSpacing/>
              <w:rPr>
                <w:rFonts w:eastAsia="Arial Unicode MS"/>
                <w:sz w:val="24"/>
                <w:szCs w:val="24"/>
                <w:lang w:bidi="en-US"/>
              </w:rPr>
            </w:pPr>
          </w:p>
          <w:p w14:paraId="73998D75" w14:textId="77777777" w:rsidR="004E2CEC" w:rsidRPr="004E2CEC" w:rsidRDefault="004E2CEC" w:rsidP="004E2CEC">
            <w:pPr>
              <w:widowControl w:val="0"/>
              <w:contextualSpacing/>
              <w:rPr>
                <w:rFonts w:eastAsia="Arial Unicode MS"/>
                <w:sz w:val="24"/>
                <w:szCs w:val="24"/>
                <w:lang w:bidi="en-US"/>
              </w:rPr>
            </w:pPr>
            <w:r w:rsidRPr="004E2CEC">
              <w:rPr>
                <w:rFonts w:eastAsia="Arial Unicode MS"/>
                <w:sz w:val="24"/>
                <w:szCs w:val="24"/>
                <w:lang w:bidi="en-US"/>
              </w:rPr>
              <w:t xml:space="preserve">________________ФИО первого  руководителя </w:t>
            </w:r>
          </w:p>
          <w:p w14:paraId="64D4B8DD" w14:textId="77777777" w:rsidR="004E2CEC" w:rsidRPr="004E2CEC" w:rsidRDefault="004E2CEC" w:rsidP="004E2CEC">
            <w:pPr>
              <w:widowControl w:val="0"/>
              <w:contextualSpacing/>
              <w:rPr>
                <w:rFonts w:eastAsia="Arial Unicode MS"/>
                <w:sz w:val="24"/>
                <w:szCs w:val="24"/>
                <w:lang w:bidi="en-US"/>
              </w:rPr>
            </w:pPr>
            <w:r w:rsidRPr="004E2CEC">
              <w:rPr>
                <w:rFonts w:eastAsia="Arial Unicode MS"/>
                <w:sz w:val="24"/>
                <w:szCs w:val="24"/>
                <w:lang w:bidi="en-US"/>
              </w:rPr>
              <w:t xml:space="preserve">              м.п.                </w:t>
            </w:r>
          </w:p>
          <w:p w14:paraId="4FC4DDC3" w14:textId="77777777" w:rsidR="004E2CEC" w:rsidRPr="004E2CEC" w:rsidRDefault="004E2CEC" w:rsidP="004E2CEC">
            <w:pPr>
              <w:widowControl w:val="0"/>
              <w:contextualSpacing/>
              <w:rPr>
                <w:rFonts w:eastAsia="Arial Unicode MS"/>
                <w:sz w:val="24"/>
                <w:szCs w:val="24"/>
                <w:lang w:bidi="en-US"/>
              </w:rPr>
            </w:pPr>
            <w:r w:rsidRPr="004E2CEC">
              <w:rPr>
                <w:rFonts w:eastAsia="Arial Unicode MS"/>
                <w:sz w:val="24"/>
                <w:szCs w:val="24"/>
                <w:lang w:bidi="en-US"/>
              </w:rPr>
              <w:t>организации</w:t>
            </w:r>
          </w:p>
          <w:p w14:paraId="4E7C55C2" w14:textId="77777777" w:rsidR="004E2CEC" w:rsidRPr="004E2CEC" w:rsidRDefault="004E2CEC" w:rsidP="004E2CEC">
            <w:pPr>
              <w:widowControl w:val="0"/>
              <w:contextualSpacing/>
              <w:jc w:val="right"/>
              <w:rPr>
                <w:rFonts w:eastAsia="Arial Unicode MS"/>
                <w:sz w:val="24"/>
                <w:szCs w:val="24"/>
                <w:lang w:bidi="en-US"/>
              </w:rPr>
            </w:pPr>
          </w:p>
          <w:p w14:paraId="12F2DE1A" w14:textId="77777777" w:rsidR="004E2CEC" w:rsidRPr="004E2CEC" w:rsidRDefault="004E2CEC" w:rsidP="004E2CEC">
            <w:pPr>
              <w:widowControl w:val="0"/>
              <w:contextualSpacing/>
              <w:jc w:val="right"/>
              <w:rPr>
                <w:rFonts w:eastAsia="Arial Unicode MS"/>
                <w:sz w:val="24"/>
                <w:szCs w:val="24"/>
                <w:lang w:bidi="en-US"/>
              </w:rPr>
            </w:pPr>
            <w:r w:rsidRPr="004E2CEC">
              <w:rPr>
                <w:rFonts w:eastAsia="Arial Unicode MS"/>
                <w:sz w:val="24"/>
                <w:szCs w:val="24"/>
                <w:lang w:bidi="en-US"/>
              </w:rPr>
              <w:t>Ознакомлен:</w:t>
            </w:r>
          </w:p>
          <w:p w14:paraId="0A3F5122" w14:textId="77777777" w:rsidR="004E2CEC" w:rsidRPr="004E2CEC" w:rsidRDefault="004E2CEC" w:rsidP="004E2CEC">
            <w:pPr>
              <w:widowControl w:val="0"/>
              <w:contextualSpacing/>
              <w:jc w:val="right"/>
              <w:rPr>
                <w:rFonts w:eastAsia="Arial Unicode MS"/>
                <w:sz w:val="24"/>
                <w:szCs w:val="24"/>
                <w:lang w:bidi="en-US"/>
              </w:rPr>
            </w:pPr>
            <w:r w:rsidRPr="004E2CEC">
              <w:rPr>
                <w:rFonts w:eastAsia="Arial Unicode MS"/>
                <w:sz w:val="24"/>
                <w:szCs w:val="24"/>
                <w:lang w:bidi="en-US"/>
              </w:rPr>
              <w:t>Научный руководитель программы</w:t>
            </w:r>
          </w:p>
          <w:p w14:paraId="3A1835FB" w14:textId="77777777" w:rsidR="004E2CEC" w:rsidRPr="004E2CEC" w:rsidRDefault="004E2CEC" w:rsidP="004E2CEC">
            <w:pPr>
              <w:widowControl w:val="0"/>
              <w:contextualSpacing/>
              <w:jc w:val="both"/>
              <w:rPr>
                <w:rFonts w:eastAsia="Arial Unicode MS"/>
                <w:sz w:val="24"/>
                <w:szCs w:val="24"/>
                <w:lang w:bidi="en-US"/>
              </w:rPr>
            </w:pPr>
          </w:p>
          <w:p w14:paraId="4DDBB39A" w14:textId="77777777" w:rsidR="004E2CEC" w:rsidRPr="004E2CEC" w:rsidRDefault="004E2CEC" w:rsidP="004E2CEC">
            <w:pPr>
              <w:widowControl w:val="0"/>
              <w:contextualSpacing/>
              <w:jc w:val="right"/>
              <w:rPr>
                <w:rFonts w:eastAsia="Arial Unicode MS"/>
                <w:sz w:val="24"/>
                <w:szCs w:val="24"/>
                <w:lang w:bidi="en-US"/>
              </w:rPr>
            </w:pPr>
            <w:r w:rsidRPr="004E2CEC">
              <w:rPr>
                <w:rFonts w:eastAsia="Arial Unicode MS"/>
                <w:sz w:val="24"/>
                <w:szCs w:val="24"/>
                <w:lang w:bidi="en-US"/>
              </w:rPr>
              <w:t>___________________ Ф.И.О.</w:t>
            </w:r>
          </w:p>
          <w:p w14:paraId="0085F77C" w14:textId="77777777" w:rsidR="004E2CEC" w:rsidRPr="004E2CEC" w:rsidRDefault="004E2CEC" w:rsidP="004E2CEC">
            <w:pPr>
              <w:widowControl w:val="0"/>
              <w:contextualSpacing/>
              <w:jc w:val="center"/>
              <w:rPr>
                <w:rFonts w:eastAsia="Arial Unicode MS"/>
                <w:sz w:val="24"/>
                <w:szCs w:val="24"/>
                <w:lang w:bidi="en-US"/>
              </w:rPr>
            </w:pPr>
            <w:r w:rsidRPr="004E2CEC">
              <w:rPr>
                <w:rFonts w:eastAsia="Arial Unicode MS"/>
                <w:sz w:val="24"/>
                <w:szCs w:val="24"/>
                <w:lang w:bidi="en-US"/>
              </w:rPr>
              <w:t xml:space="preserve">                       (подпись)</w:t>
            </w:r>
          </w:p>
        </w:tc>
      </w:tr>
    </w:tbl>
    <w:p w14:paraId="359807C2" w14:textId="77777777" w:rsidR="004E2CEC" w:rsidRPr="004E2CEC" w:rsidRDefault="004E2CEC" w:rsidP="004E2CEC">
      <w:pPr>
        <w:widowControl w:val="0"/>
        <w:contextualSpacing/>
        <w:jc w:val="both"/>
        <w:rPr>
          <w:rFonts w:eastAsia="Arial Unicode MS"/>
          <w:sz w:val="24"/>
          <w:szCs w:val="24"/>
          <w:lang w:bidi="en-US"/>
        </w:rPr>
      </w:pPr>
      <w:r w:rsidRPr="004E2CEC">
        <w:rPr>
          <w:rFonts w:eastAsia="Arial Unicode MS"/>
          <w:sz w:val="24"/>
          <w:szCs w:val="24"/>
          <w:lang w:bidi="en-US"/>
        </w:rPr>
        <w:t>(Подписи нельзя размещать на отдельной странице)</w:t>
      </w:r>
    </w:p>
    <w:p w14:paraId="246E5E54" w14:textId="77777777" w:rsidR="004E2CEC" w:rsidRPr="004E2CEC" w:rsidRDefault="004E2CEC" w:rsidP="004E2CEC">
      <w:pPr>
        <w:widowControl w:val="0"/>
        <w:contextualSpacing/>
        <w:jc w:val="both"/>
        <w:rPr>
          <w:rFonts w:eastAsia="Arial Unicode MS"/>
          <w:sz w:val="24"/>
          <w:szCs w:val="24"/>
          <w:lang w:bidi="en-US"/>
        </w:rPr>
      </w:pPr>
      <w:r w:rsidRPr="004E2CEC">
        <w:rPr>
          <w:rFonts w:eastAsia="Arial Unicode MS"/>
          <w:sz w:val="24"/>
          <w:szCs w:val="24"/>
          <w:lang w:bidi="en-US"/>
        </w:rPr>
        <w:t>(Календарный план делать отдельно по каждой теме программы)</w:t>
      </w:r>
    </w:p>
    <w:p w14:paraId="39258B31" w14:textId="77777777" w:rsidR="004E2CEC" w:rsidRPr="004E2CEC" w:rsidRDefault="004E2CEC" w:rsidP="004E2CEC">
      <w:pPr>
        <w:widowControl w:val="0"/>
        <w:contextualSpacing/>
        <w:jc w:val="both"/>
        <w:rPr>
          <w:rFonts w:eastAsia="Arial Unicode MS"/>
          <w:sz w:val="24"/>
          <w:szCs w:val="24"/>
          <w:lang w:bidi="en-US"/>
        </w:rPr>
      </w:pPr>
    </w:p>
    <w:p w14:paraId="7059A5FF" w14:textId="77777777" w:rsidR="004E2CEC" w:rsidRPr="004E2CEC" w:rsidRDefault="004E2CEC" w:rsidP="004E2CEC">
      <w:pPr>
        <w:tabs>
          <w:tab w:val="left" w:pos="2410"/>
        </w:tabs>
        <w:ind w:left="5664"/>
        <w:contextualSpacing/>
        <w:jc w:val="center"/>
        <w:rPr>
          <w:sz w:val="24"/>
          <w:szCs w:val="24"/>
        </w:rPr>
      </w:pPr>
      <w:r w:rsidRPr="004E2CEC">
        <w:rPr>
          <w:sz w:val="24"/>
          <w:szCs w:val="24"/>
        </w:rPr>
        <w:br w:type="page"/>
        <w:t>Приложение 2</w:t>
      </w:r>
    </w:p>
    <w:p w14:paraId="3A42279D" w14:textId="77777777" w:rsidR="004E2CEC" w:rsidRPr="004E2CEC" w:rsidRDefault="004E2CEC" w:rsidP="004E2CEC">
      <w:pPr>
        <w:shd w:val="clear" w:color="auto" w:fill="FFFFFF"/>
        <w:ind w:left="5664"/>
        <w:contextualSpacing/>
        <w:jc w:val="center"/>
        <w:textAlignment w:val="baseline"/>
        <w:rPr>
          <w:spacing w:val="2"/>
          <w:sz w:val="24"/>
          <w:szCs w:val="24"/>
        </w:rPr>
      </w:pPr>
      <w:r w:rsidRPr="004E2CEC">
        <w:rPr>
          <w:spacing w:val="2"/>
          <w:sz w:val="24"/>
          <w:szCs w:val="24"/>
        </w:rPr>
        <w:t>к настоящему договору</w:t>
      </w:r>
    </w:p>
    <w:p w14:paraId="16F6952B" w14:textId="77777777" w:rsidR="004E2CEC" w:rsidRPr="004E2CEC" w:rsidRDefault="004E2CEC" w:rsidP="004E2CEC">
      <w:pPr>
        <w:shd w:val="clear" w:color="auto" w:fill="FFFFFF"/>
        <w:ind w:left="5664"/>
        <w:contextualSpacing/>
        <w:jc w:val="center"/>
        <w:textAlignment w:val="baseline"/>
        <w:rPr>
          <w:spacing w:val="2"/>
          <w:sz w:val="24"/>
          <w:szCs w:val="24"/>
        </w:rPr>
      </w:pPr>
      <w:r w:rsidRPr="004E2CEC">
        <w:rPr>
          <w:spacing w:val="2"/>
          <w:sz w:val="24"/>
          <w:szCs w:val="24"/>
        </w:rPr>
        <w:t>№__ от «___»_______ 20__ года</w:t>
      </w:r>
    </w:p>
    <w:p w14:paraId="0CC55204" w14:textId="77777777" w:rsidR="004E2CEC" w:rsidRPr="004E2CEC" w:rsidRDefault="004E2CEC" w:rsidP="004E2CEC">
      <w:pPr>
        <w:shd w:val="clear" w:color="auto" w:fill="FFFFFF"/>
        <w:ind w:left="5664"/>
        <w:contextualSpacing/>
        <w:jc w:val="center"/>
        <w:textAlignment w:val="baseline"/>
        <w:rPr>
          <w:spacing w:val="2"/>
          <w:sz w:val="24"/>
          <w:szCs w:val="24"/>
        </w:rPr>
      </w:pPr>
    </w:p>
    <w:p w14:paraId="08E80A32" w14:textId="77777777" w:rsidR="004E2CEC" w:rsidRPr="004E2CEC" w:rsidRDefault="004E2CEC" w:rsidP="004E2CEC">
      <w:pPr>
        <w:widowControl w:val="0"/>
        <w:contextualSpacing/>
        <w:jc w:val="both"/>
        <w:rPr>
          <w:rFonts w:eastAsia="Arial Unicode MS"/>
          <w:color w:val="FF0000"/>
          <w:sz w:val="24"/>
          <w:szCs w:val="24"/>
          <w:lang w:bidi="en-US"/>
        </w:rPr>
      </w:pPr>
    </w:p>
    <w:p w14:paraId="48DBD01E" w14:textId="77777777" w:rsidR="004E2CEC" w:rsidRPr="004E2CEC" w:rsidRDefault="004E2CEC" w:rsidP="004E2CEC">
      <w:pPr>
        <w:contextualSpacing/>
        <w:jc w:val="center"/>
        <w:rPr>
          <w:b/>
          <w:sz w:val="24"/>
          <w:szCs w:val="24"/>
        </w:rPr>
      </w:pPr>
      <w:bookmarkStart w:id="124" w:name="z196"/>
      <w:r w:rsidRPr="004E2CEC">
        <w:rPr>
          <w:b/>
          <w:sz w:val="24"/>
          <w:szCs w:val="24"/>
        </w:rPr>
        <w:t>ОТЧЕТ ОБ ИСПОЛЬЗОВАНИИ ВЫДЕЛЕННЫХ СРЕДСТВ ПО ПРОГРАММНО-ЦЕЛЕВОМУ ФИНАНСИРОВАНИЮ</w:t>
      </w:r>
    </w:p>
    <w:p w14:paraId="33CBF254" w14:textId="77777777" w:rsidR="004E2CEC" w:rsidRPr="004E2CEC" w:rsidRDefault="004E2CEC" w:rsidP="004E2CEC">
      <w:pPr>
        <w:contextualSpacing/>
        <w:jc w:val="center"/>
        <w:rPr>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4E2CEC" w:rsidRPr="004E2CEC" w14:paraId="7A651B72" w14:textId="77777777" w:rsidTr="00AF503F">
        <w:trPr>
          <w:trHeight w:val="30"/>
        </w:trPr>
        <w:tc>
          <w:tcPr>
            <w:tcW w:w="369" w:type="dxa"/>
            <w:tcMar>
              <w:top w:w="15" w:type="dxa"/>
              <w:left w:w="15" w:type="dxa"/>
              <w:bottom w:w="15" w:type="dxa"/>
              <w:right w:w="15" w:type="dxa"/>
            </w:tcMar>
            <w:vAlign w:val="center"/>
          </w:tcPr>
          <w:bookmarkEnd w:id="124"/>
          <w:p w14:paraId="321C5BC8" w14:textId="77777777" w:rsidR="004E2CEC" w:rsidRPr="004E2CEC" w:rsidRDefault="004E2CEC" w:rsidP="004E2CEC">
            <w:pPr>
              <w:spacing w:after="20"/>
              <w:ind w:left="20"/>
              <w:contextualSpacing/>
              <w:jc w:val="center"/>
              <w:rPr>
                <w:sz w:val="24"/>
                <w:szCs w:val="24"/>
              </w:rPr>
            </w:pPr>
            <w:r w:rsidRPr="004E2CEC">
              <w:rPr>
                <w:sz w:val="24"/>
                <w:szCs w:val="24"/>
              </w:rPr>
              <w:t>№ п/п</w:t>
            </w:r>
          </w:p>
        </w:tc>
        <w:tc>
          <w:tcPr>
            <w:tcW w:w="1941" w:type="dxa"/>
            <w:tcMar>
              <w:top w:w="15" w:type="dxa"/>
              <w:left w:w="15" w:type="dxa"/>
              <w:bottom w:w="15" w:type="dxa"/>
              <w:right w:w="15" w:type="dxa"/>
            </w:tcMar>
            <w:vAlign w:val="center"/>
          </w:tcPr>
          <w:p w14:paraId="04F9C447" w14:textId="77777777" w:rsidR="004E2CEC" w:rsidRPr="004E2CEC" w:rsidRDefault="004E2CEC" w:rsidP="004E2CEC">
            <w:pPr>
              <w:spacing w:after="20"/>
              <w:ind w:left="20"/>
              <w:contextualSpacing/>
              <w:jc w:val="center"/>
              <w:rPr>
                <w:sz w:val="24"/>
                <w:szCs w:val="24"/>
              </w:rPr>
            </w:pPr>
            <w:r w:rsidRPr="004E2CEC">
              <w:rPr>
                <w:sz w:val="24"/>
                <w:szCs w:val="24"/>
              </w:rPr>
              <w:t>Наименование статьи затрат</w:t>
            </w:r>
          </w:p>
        </w:tc>
        <w:tc>
          <w:tcPr>
            <w:tcW w:w="1827" w:type="dxa"/>
            <w:tcMar>
              <w:top w:w="15" w:type="dxa"/>
              <w:left w:w="15" w:type="dxa"/>
              <w:bottom w:w="15" w:type="dxa"/>
              <w:right w:w="15" w:type="dxa"/>
            </w:tcMar>
            <w:vAlign w:val="center"/>
          </w:tcPr>
          <w:p w14:paraId="7CEB893E" w14:textId="77777777" w:rsidR="004E2CEC" w:rsidRPr="004E2CEC" w:rsidRDefault="004E2CEC" w:rsidP="004E2CEC">
            <w:pPr>
              <w:spacing w:after="20"/>
              <w:ind w:left="20"/>
              <w:contextualSpacing/>
              <w:jc w:val="center"/>
              <w:rPr>
                <w:sz w:val="24"/>
                <w:szCs w:val="24"/>
              </w:rPr>
            </w:pPr>
            <w:r w:rsidRPr="004E2CEC">
              <w:rPr>
                <w:sz w:val="24"/>
                <w:szCs w:val="24"/>
              </w:rPr>
              <w:t>Сумма, запланированная по смете</w:t>
            </w:r>
          </w:p>
        </w:tc>
        <w:tc>
          <w:tcPr>
            <w:tcW w:w="1760" w:type="dxa"/>
            <w:tcMar>
              <w:top w:w="15" w:type="dxa"/>
              <w:left w:w="15" w:type="dxa"/>
              <w:bottom w:w="15" w:type="dxa"/>
              <w:right w:w="15" w:type="dxa"/>
            </w:tcMar>
            <w:vAlign w:val="center"/>
          </w:tcPr>
          <w:p w14:paraId="72FD0B3A" w14:textId="77777777" w:rsidR="004E2CEC" w:rsidRPr="004E2CEC" w:rsidRDefault="004E2CEC" w:rsidP="004E2CEC">
            <w:pPr>
              <w:spacing w:after="20"/>
              <w:ind w:left="20"/>
              <w:contextualSpacing/>
              <w:jc w:val="center"/>
              <w:rPr>
                <w:sz w:val="24"/>
                <w:szCs w:val="24"/>
              </w:rPr>
            </w:pPr>
            <w:r w:rsidRPr="004E2CEC">
              <w:rPr>
                <w:sz w:val="24"/>
                <w:szCs w:val="24"/>
              </w:rPr>
              <w:t>Фактически израсходованная сумма</w:t>
            </w:r>
          </w:p>
        </w:tc>
        <w:tc>
          <w:tcPr>
            <w:tcW w:w="1071" w:type="dxa"/>
            <w:tcMar>
              <w:top w:w="15" w:type="dxa"/>
              <w:left w:w="15" w:type="dxa"/>
              <w:bottom w:w="15" w:type="dxa"/>
              <w:right w:w="15" w:type="dxa"/>
            </w:tcMar>
            <w:vAlign w:val="center"/>
          </w:tcPr>
          <w:p w14:paraId="70A4AC13" w14:textId="77777777" w:rsidR="004E2CEC" w:rsidRPr="004E2CEC" w:rsidRDefault="004E2CEC" w:rsidP="004E2CEC">
            <w:pPr>
              <w:spacing w:after="20"/>
              <w:ind w:left="20"/>
              <w:contextualSpacing/>
              <w:jc w:val="center"/>
              <w:rPr>
                <w:sz w:val="24"/>
                <w:szCs w:val="24"/>
              </w:rPr>
            </w:pPr>
            <w:r w:rsidRPr="004E2CEC">
              <w:rPr>
                <w:sz w:val="24"/>
                <w:szCs w:val="24"/>
              </w:rPr>
              <w:t>Экономия средств</w:t>
            </w:r>
          </w:p>
        </w:tc>
        <w:tc>
          <w:tcPr>
            <w:tcW w:w="1849" w:type="dxa"/>
            <w:tcMar>
              <w:top w:w="15" w:type="dxa"/>
              <w:left w:w="15" w:type="dxa"/>
              <w:bottom w:w="15" w:type="dxa"/>
              <w:right w:w="15" w:type="dxa"/>
            </w:tcMar>
            <w:vAlign w:val="center"/>
          </w:tcPr>
          <w:p w14:paraId="786A466A" w14:textId="77777777" w:rsidR="004E2CEC" w:rsidRPr="004E2CEC" w:rsidRDefault="004E2CEC" w:rsidP="004E2CEC">
            <w:pPr>
              <w:spacing w:after="20"/>
              <w:ind w:left="20"/>
              <w:contextualSpacing/>
              <w:jc w:val="center"/>
              <w:rPr>
                <w:sz w:val="24"/>
                <w:szCs w:val="24"/>
              </w:rPr>
            </w:pPr>
            <w:r w:rsidRPr="004E2CEC">
              <w:rPr>
                <w:sz w:val="24"/>
                <w:szCs w:val="24"/>
              </w:rPr>
              <w:t>Наименование подтверждающих документов</w:t>
            </w:r>
          </w:p>
        </w:tc>
        <w:tc>
          <w:tcPr>
            <w:tcW w:w="1304" w:type="dxa"/>
            <w:tcMar>
              <w:top w:w="15" w:type="dxa"/>
              <w:left w:w="15" w:type="dxa"/>
              <w:bottom w:w="15" w:type="dxa"/>
              <w:right w:w="15" w:type="dxa"/>
            </w:tcMar>
            <w:vAlign w:val="center"/>
          </w:tcPr>
          <w:p w14:paraId="201C57E8" w14:textId="77777777" w:rsidR="004E2CEC" w:rsidRPr="004E2CEC" w:rsidRDefault="004E2CEC" w:rsidP="004E2CEC">
            <w:pPr>
              <w:spacing w:after="20"/>
              <w:ind w:left="20"/>
              <w:contextualSpacing/>
              <w:jc w:val="center"/>
              <w:rPr>
                <w:sz w:val="24"/>
                <w:szCs w:val="24"/>
              </w:rPr>
            </w:pPr>
            <w:r w:rsidRPr="004E2CEC">
              <w:rPr>
                <w:sz w:val="24"/>
                <w:szCs w:val="24"/>
              </w:rPr>
              <w:t>Примечание</w:t>
            </w:r>
          </w:p>
        </w:tc>
      </w:tr>
      <w:tr w:rsidR="004E2CEC" w:rsidRPr="004E2CEC" w14:paraId="3322E14A" w14:textId="77777777" w:rsidTr="00AF503F">
        <w:trPr>
          <w:trHeight w:val="30"/>
        </w:trPr>
        <w:tc>
          <w:tcPr>
            <w:tcW w:w="369" w:type="dxa"/>
            <w:tcMar>
              <w:top w:w="15" w:type="dxa"/>
              <w:left w:w="15" w:type="dxa"/>
              <w:bottom w:w="15" w:type="dxa"/>
              <w:right w:w="15" w:type="dxa"/>
            </w:tcMar>
            <w:vAlign w:val="center"/>
          </w:tcPr>
          <w:p w14:paraId="13DADF26" w14:textId="77777777" w:rsidR="004E2CEC" w:rsidRPr="004E2CEC" w:rsidRDefault="004E2CEC" w:rsidP="004E2CEC">
            <w:pPr>
              <w:spacing w:after="20"/>
              <w:ind w:left="20"/>
              <w:contextualSpacing/>
              <w:jc w:val="center"/>
              <w:rPr>
                <w:sz w:val="24"/>
                <w:szCs w:val="24"/>
              </w:rPr>
            </w:pPr>
            <w:r w:rsidRPr="004E2CEC">
              <w:rPr>
                <w:sz w:val="24"/>
                <w:szCs w:val="24"/>
              </w:rPr>
              <w:t>1</w:t>
            </w:r>
          </w:p>
        </w:tc>
        <w:tc>
          <w:tcPr>
            <w:tcW w:w="1941" w:type="dxa"/>
            <w:tcMar>
              <w:top w:w="15" w:type="dxa"/>
              <w:left w:w="15" w:type="dxa"/>
              <w:bottom w:w="15" w:type="dxa"/>
              <w:right w:w="15" w:type="dxa"/>
            </w:tcMar>
            <w:vAlign w:val="center"/>
          </w:tcPr>
          <w:p w14:paraId="4EAF7CA9" w14:textId="77777777" w:rsidR="004E2CEC" w:rsidRPr="004E2CEC" w:rsidRDefault="004E2CEC" w:rsidP="004E2CEC">
            <w:pPr>
              <w:spacing w:after="20"/>
              <w:ind w:left="20"/>
              <w:contextualSpacing/>
              <w:jc w:val="center"/>
              <w:rPr>
                <w:sz w:val="24"/>
                <w:szCs w:val="24"/>
              </w:rPr>
            </w:pPr>
            <w:r w:rsidRPr="004E2CEC">
              <w:rPr>
                <w:sz w:val="24"/>
                <w:szCs w:val="24"/>
              </w:rPr>
              <w:t>2</w:t>
            </w:r>
          </w:p>
        </w:tc>
        <w:tc>
          <w:tcPr>
            <w:tcW w:w="1827" w:type="dxa"/>
            <w:tcMar>
              <w:top w:w="15" w:type="dxa"/>
              <w:left w:w="15" w:type="dxa"/>
              <w:bottom w:w="15" w:type="dxa"/>
              <w:right w:w="15" w:type="dxa"/>
            </w:tcMar>
            <w:vAlign w:val="center"/>
          </w:tcPr>
          <w:p w14:paraId="3D4E40A7" w14:textId="77777777" w:rsidR="004E2CEC" w:rsidRPr="004E2CEC" w:rsidRDefault="004E2CEC" w:rsidP="004E2CEC">
            <w:pPr>
              <w:spacing w:after="20"/>
              <w:ind w:left="20"/>
              <w:contextualSpacing/>
              <w:jc w:val="center"/>
              <w:rPr>
                <w:sz w:val="24"/>
                <w:szCs w:val="24"/>
              </w:rPr>
            </w:pPr>
            <w:r w:rsidRPr="004E2CEC">
              <w:rPr>
                <w:sz w:val="24"/>
                <w:szCs w:val="24"/>
              </w:rPr>
              <w:t>3</w:t>
            </w:r>
          </w:p>
        </w:tc>
        <w:tc>
          <w:tcPr>
            <w:tcW w:w="1760" w:type="dxa"/>
            <w:tcMar>
              <w:top w:w="15" w:type="dxa"/>
              <w:left w:w="15" w:type="dxa"/>
              <w:bottom w:w="15" w:type="dxa"/>
              <w:right w:w="15" w:type="dxa"/>
            </w:tcMar>
            <w:vAlign w:val="center"/>
          </w:tcPr>
          <w:p w14:paraId="7E1317A9" w14:textId="77777777" w:rsidR="004E2CEC" w:rsidRPr="004E2CEC" w:rsidRDefault="004E2CEC" w:rsidP="004E2CEC">
            <w:pPr>
              <w:spacing w:after="20"/>
              <w:ind w:left="20"/>
              <w:contextualSpacing/>
              <w:jc w:val="center"/>
              <w:rPr>
                <w:sz w:val="24"/>
                <w:szCs w:val="24"/>
              </w:rPr>
            </w:pPr>
            <w:r w:rsidRPr="004E2CEC">
              <w:rPr>
                <w:sz w:val="24"/>
                <w:szCs w:val="24"/>
              </w:rPr>
              <w:t>4</w:t>
            </w:r>
          </w:p>
        </w:tc>
        <w:tc>
          <w:tcPr>
            <w:tcW w:w="1071" w:type="dxa"/>
            <w:tcMar>
              <w:top w:w="15" w:type="dxa"/>
              <w:left w:w="15" w:type="dxa"/>
              <w:bottom w:w="15" w:type="dxa"/>
              <w:right w:w="15" w:type="dxa"/>
            </w:tcMar>
            <w:vAlign w:val="center"/>
          </w:tcPr>
          <w:p w14:paraId="3D7FBC29" w14:textId="77777777" w:rsidR="004E2CEC" w:rsidRPr="004E2CEC" w:rsidRDefault="004E2CEC" w:rsidP="004E2CEC">
            <w:pPr>
              <w:spacing w:after="20"/>
              <w:ind w:left="20"/>
              <w:contextualSpacing/>
              <w:jc w:val="center"/>
              <w:rPr>
                <w:sz w:val="24"/>
                <w:szCs w:val="24"/>
              </w:rPr>
            </w:pPr>
            <w:r w:rsidRPr="004E2CEC">
              <w:rPr>
                <w:sz w:val="24"/>
                <w:szCs w:val="24"/>
              </w:rPr>
              <w:t>5</w:t>
            </w:r>
          </w:p>
        </w:tc>
        <w:tc>
          <w:tcPr>
            <w:tcW w:w="1849" w:type="dxa"/>
            <w:tcMar>
              <w:top w:w="15" w:type="dxa"/>
              <w:left w:w="15" w:type="dxa"/>
              <w:bottom w:w="15" w:type="dxa"/>
              <w:right w:w="15" w:type="dxa"/>
            </w:tcMar>
            <w:vAlign w:val="center"/>
          </w:tcPr>
          <w:p w14:paraId="68623DD8" w14:textId="77777777" w:rsidR="004E2CEC" w:rsidRPr="004E2CEC" w:rsidRDefault="004E2CEC" w:rsidP="004E2CEC">
            <w:pPr>
              <w:spacing w:after="20"/>
              <w:ind w:left="20"/>
              <w:contextualSpacing/>
              <w:jc w:val="center"/>
              <w:rPr>
                <w:sz w:val="24"/>
                <w:szCs w:val="24"/>
              </w:rPr>
            </w:pPr>
            <w:r w:rsidRPr="004E2CEC">
              <w:rPr>
                <w:sz w:val="24"/>
                <w:szCs w:val="24"/>
              </w:rPr>
              <w:t>6</w:t>
            </w:r>
          </w:p>
        </w:tc>
        <w:tc>
          <w:tcPr>
            <w:tcW w:w="1304" w:type="dxa"/>
            <w:tcMar>
              <w:top w:w="15" w:type="dxa"/>
              <w:left w:w="15" w:type="dxa"/>
              <w:bottom w:w="15" w:type="dxa"/>
              <w:right w:w="15" w:type="dxa"/>
            </w:tcMar>
            <w:vAlign w:val="center"/>
          </w:tcPr>
          <w:p w14:paraId="1BEB7637" w14:textId="77777777" w:rsidR="004E2CEC" w:rsidRPr="004E2CEC" w:rsidRDefault="004E2CEC" w:rsidP="004E2CEC">
            <w:pPr>
              <w:spacing w:after="20"/>
              <w:ind w:left="20"/>
              <w:contextualSpacing/>
              <w:jc w:val="center"/>
              <w:rPr>
                <w:sz w:val="24"/>
                <w:szCs w:val="24"/>
              </w:rPr>
            </w:pPr>
            <w:r w:rsidRPr="004E2CEC">
              <w:rPr>
                <w:sz w:val="24"/>
                <w:szCs w:val="24"/>
              </w:rPr>
              <w:t>7</w:t>
            </w:r>
          </w:p>
        </w:tc>
      </w:tr>
      <w:tr w:rsidR="004E2CEC" w:rsidRPr="004E2CEC" w14:paraId="670498E3" w14:textId="77777777" w:rsidTr="00AF503F">
        <w:trPr>
          <w:trHeight w:val="30"/>
        </w:trPr>
        <w:tc>
          <w:tcPr>
            <w:tcW w:w="369" w:type="dxa"/>
            <w:tcMar>
              <w:top w:w="15" w:type="dxa"/>
              <w:left w:w="15" w:type="dxa"/>
              <w:bottom w:w="15" w:type="dxa"/>
              <w:right w:w="15" w:type="dxa"/>
            </w:tcMar>
            <w:vAlign w:val="center"/>
          </w:tcPr>
          <w:p w14:paraId="5C29AE65" w14:textId="77777777" w:rsidR="004E2CEC" w:rsidRPr="004E2CEC" w:rsidRDefault="004E2CEC" w:rsidP="004E2CEC">
            <w:pPr>
              <w:spacing w:after="20"/>
              <w:ind w:left="20"/>
              <w:contextualSpacing/>
              <w:jc w:val="both"/>
              <w:rPr>
                <w:sz w:val="24"/>
                <w:szCs w:val="24"/>
              </w:rPr>
            </w:pPr>
            <w:r w:rsidRPr="004E2CEC">
              <w:rPr>
                <w:sz w:val="24"/>
                <w:szCs w:val="24"/>
              </w:rPr>
              <w:t>1.</w:t>
            </w:r>
          </w:p>
        </w:tc>
        <w:tc>
          <w:tcPr>
            <w:tcW w:w="1941" w:type="dxa"/>
            <w:tcMar>
              <w:top w:w="15" w:type="dxa"/>
              <w:left w:w="15" w:type="dxa"/>
              <w:bottom w:w="15" w:type="dxa"/>
              <w:right w:w="15" w:type="dxa"/>
            </w:tcMar>
            <w:vAlign w:val="center"/>
          </w:tcPr>
          <w:p w14:paraId="461442B7" w14:textId="77777777" w:rsidR="004E2CEC" w:rsidRPr="004E2CEC" w:rsidRDefault="004E2CEC" w:rsidP="004E2CEC">
            <w:pPr>
              <w:spacing w:after="20"/>
              <w:ind w:left="20"/>
              <w:contextualSpacing/>
              <w:jc w:val="both"/>
              <w:rPr>
                <w:sz w:val="24"/>
                <w:szCs w:val="24"/>
              </w:rPr>
            </w:pPr>
            <w:r w:rsidRPr="004E2CEC">
              <w:rPr>
                <w:sz w:val="24"/>
                <w:szCs w:val="24"/>
              </w:rPr>
              <w:t>Оплата труда</w:t>
            </w:r>
          </w:p>
        </w:tc>
        <w:tc>
          <w:tcPr>
            <w:tcW w:w="1827" w:type="dxa"/>
            <w:tcMar>
              <w:top w:w="15" w:type="dxa"/>
              <w:left w:w="15" w:type="dxa"/>
              <w:bottom w:w="15" w:type="dxa"/>
              <w:right w:w="15" w:type="dxa"/>
            </w:tcMar>
            <w:vAlign w:val="center"/>
          </w:tcPr>
          <w:p w14:paraId="12504126" w14:textId="77777777" w:rsidR="004E2CEC" w:rsidRPr="004E2CEC" w:rsidRDefault="004E2CEC" w:rsidP="004E2CEC">
            <w:pPr>
              <w:contextualSpacing/>
              <w:jc w:val="both"/>
              <w:rPr>
                <w:sz w:val="24"/>
                <w:szCs w:val="24"/>
              </w:rPr>
            </w:pPr>
          </w:p>
        </w:tc>
        <w:tc>
          <w:tcPr>
            <w:tcW w:w="1760" w:type="dxa"/>
            <w:tcMar>
              <w:top w:w="15" w:type="dxa"/>
              <w:left w:w="15" w:type="dxa"/>
              <w:bottom w:w="15" w:type="dxa"/>
              <w:right w:w="15" w:type="dxa"/>
            </w:tcMar>
            <w:vAlign w:val="center"/>
          </w:tcPr>
          <w:p w14:paraId="2BDFFA0A" w14:textId="77777777" w:rsidR="004E2CEC" w:rsidRPr="004E2CEC" w:rsidRDefault="004E2CEC" w:rsidP="004E2CEC">
            <w:pPr>
              <w:contextualSpacing/>
              <w:jc w:val="both"/>
              <w:rPr>
                <w:sz w:val="24"/>
                <w:szCs w:val="24"/>
              </w:rPr>
            </w:pPr>
          </w:p>
        </w:tc>
        <w:tc>
          <w:tcPr>
            <w:tcW w:w="1071" w:type="dxa"/>
            <w:tcMar>
              <w:top w:w="15" w:type="dxa"/>
              <w:left w:w="15" w:type="dxa"/>
              <w:bottom w:w="15" w:type="dxa"/>
              <w:right w:w="15" w:type="dxa"/>
            </w:tcMar>
            <w:vAlign w:val="center"/>
          </w:tcPr>
          <w:p w14:paraId="4A88240E" w14:textId="77777777" w:rsidR="004E2CEC" w:rsidRPr="004E2CEC" w:rsidRDefault="004E2CEC" w:rsidP="004E2CEC">
            <w:pPr>
              <w:contextualSpacing/>
              <w:jc w:val="both"/>
              <w:rPr>
                <w:sz w:val="24"/>
                <w:szCs w:val="24"/>
              </w:rPr>
            </w:pPr>
          </w:p>
        </w:tc>
        <w:tc>
          <w:tcPr>
            <w:tcW w:w="1849" w:type="dxa"/>
            <w:tcMar>
              <w:top w:w="15" w:type="dxa"/>
              <w:left w:w="15" w:type="dxa"/>
              <w:bottom w:w="15" w:type="dxa"/>
              <w:right w:w="15" w:type="dxa"/>
            </w:tcMar>
            <w:vAlign w:val="center"/>
          </w:tcPr>
          <w:p w14:paraId="63DBFF6E" w14:textId="77777777" w:rsidR="004E2CEC" w:rsidRPr="004E2CEC" w:rsidRDefault="004E2CEC" w:rsidP="004E2CEC">
            <w:pPr>
              <w:contextualSpacing/>
              <w:jc w:val="both"/>
              <w:rPr>
                <w:sz w:val="24"/>
                <w:szCs w:val="24"/>
              </w:rPr>
            </w:pPr>
          </w:p>
        </w:tc>
        <w:tc>
          <w:tcPr>
            <w:tcW w:w="1304" w:type="dxa"/>
            <w:tcMar>
              <w:top w:w="15" w:type="dxa"/>
              <w:left w:w="15" w:type="dxa"/>
              <w:bottom w:w="15" w:type="dxa"/>
              <w:right w:w="15" w:type="dxa"/>
            </w:tcMar>
            <w:vAlign w:val="center"/>
          </w:tcPr>
          <w:p w14:paraId="09E310B5" w14:textId="77777777" w:rsidR="004E2CEC" w:rsidRPr="004E2CEC" w:rsidRDefault="004E2CEC" w:rsidP="004E2CEC">
            <w:pPr>
              <w:contextualSpacing/>
              <w:jc w:val="both"/>
              <w:rPr>
                <w:sz w:val="24"/>
                <w:szCs w:val="24"/>
              </w:rPr>
            </w:pPr>
          </w:p>
        </w:tc>
      </w:tr>
      <w:tr w:rsidR="004E2CEC" w:rsidRPr="004E2CEC" w14:paraId="676AA4B4" w14:textId="77777777" w:rsidTr="00AF503F">
        <w:trPr>
          <w:trHeight w:val="30"/>
        </w:trPr>
        <w:tc>
          <w:tcPr>
            <w:tcW w:w="369" w:type="dxa"/>
            <w:tcMar>
              <w:top w:w="15" w:type="dxa"/>
              <w:left w:w="15" w:type="dxa"/>
              <w:bottom w:w="15" w:type="dxa"/>
              <w:right w:w="15" w:type="dxa"/>
            </w:tcMar>
            <w:vAlign w:val="center"/>
          </w:tcPr>
          <w:p w14:paraId="366A31F4" w14:textId="77777777" w:rsidR="004E2CEC" w:rsidRPr="004E2CEC" w:rsidRDefault="004E2CEC" w:rsidP="004E2CEC">
            <w:pPr>
              <w:spacing w:after="20"/>
              <w:ind w:left="20"/>
              <w:contextualSpacing/>
              <w:jc w:val="both"/>
              <w:rPr>
                <w:sz w:val="24"/>
                <w:szCs w:val="24"/>
              </w:rPr>
            </w:pPr>
            <w:r w:rsidRPr="004E2CEC">
              <w:rPr>
                <w:sz w:val="24"/>
                <w:szCs w:val="24"/>
              </w:rPr>
              <w:t>2.</w:t>
            </w:r>
          </w:p>
        </w:tc>
        <w:tc>
          <w:tcPr>
            <w:tcW w:w="1941" w:type="dxa"/>
            <w:tcMar>
              <w:top w:w="15" w:type="dxa"/>
              <w:left w:w="15" w:type="dxa"/>
              <w:bottom w:w="15" w:type="dxa"/>
              <w:right w:w="15" w:type="dxa"/>
            </w:tcMar>
            <w:vAlign w:val="center"/>
          </w:tcPr>
          <w:p w14:paraId="230B304A" w14:textId="77777777" w:rsidR="004E2CEC" w:rsidRPr="004E2CEC" w:rsidRDefault="004E2CEC" w:rsidP="004E2CEC">
            <w:pPr>
              <w:spacing w:after="20"/>
              <w:ind w:left="20"/>
              <w:contextualSpacing/>
              <w:jc w:val="both"/>
              <w:rPr>
                <w:sz w:val="24"/>
                <w:szCs w:val="24"/>
              </w:rPr>
            </w:pPr>
            <w:r w:rsidRPr="004E2CEC">
              <w:rPr>
                <w:sz w:val="24"/>
                <w:szCs w:val="24"/>
              </w:rPr>
              <w:t>Служебные командировки:</w:t>
            </w:r>
          </w:p>
        </w:tc>
        <w:tc>
          <w:tcPr>
            <w:tcW w:w="1827" w:type="dxa"/>
            <w:tcMar>
              <w:top w:w="15" w:type="dxa"/>
              <w:left w:w="15" w:type="dxa"/>
              <w:bottom w:w="15" w:type="dxa"/>
              <w:right w:w="15" w:type="dxa"/>
            </w:tcMar>
            <w:vAlign w:val="center"/>
          </w:tcPr>
          <w:p w14:paraId="7F4847C4" w14:textId="77777777" w:rsidR="004E2CEC" w:rsidRPr="004E2CEC" w:rsidRDefault="004E2CEC" w:rsidP="004E2CEC">
            <w:pPr>
              <w:contextualSpacing/>
              <w:jc w:val="both"/>
              <w:rPr>
                <w:sz w:val="24"/>
                <w:szCs w:val="24"/>
              </w:rPr>
            </w:pPr>
          </w:p>
        </w:tc>
        <w:tc>
          <w:tcPr>
            <w:tcW w:w="1760" w:type="dxa"/>
            <w:tcMar>
              <w:top w:w="15" w:type="dxa"/>
              <w:left w:w="15" w:type="dxa"/>
              <w:bottom w:w="15" w:type="dxa"/>
              <w:right w:w="15" w:type="dxa"/>
            </w:tcMar>
            <w:vAlign w:val="center"/>
          </w:tcPr>
          <w:p w14:paraId="12F635F3" w14:textId="77777777" w:rsidR="004E2CEC" w:rsidRPr="004E2CEC" w:rsidRDefault="004E2CEC" w:rsidP="004E2CEC">
            <w:pPr>
              <w:contextualSpacing/>
              <w:jc w:val="both"/>
              <w:rPr>
                <w:sz w:val="24"/>
                <w:szCs w:val="24"/>
              </w:rPr>
            </w:pPr>
          </w:p>
        </w:tc>
        <w:tc>
          <w:tcPr>
            <w:tcW w:w="1071" w:type="dxa"/>
            <w:tcMar>
              <w:top w:w="15" w:type="dxa"/>
              <w:left w:w="15" w:type="dxa"/>
              <w:bottom w:w="15" w:type="dxa"/>
              <w:right w:w="15" w:type="dxa"/>
            </w:tcMar>
            <w:vAlign w:val="center"/>
          </w:tcPr>
          <w:p w14:paraId="0A80559E" w14:textId="77777777" w:rsidR="004E2CEC" w:rsidRPr="004E2CEC" w:rsidRDefault="004E2CEC" w:rsidP="004E2CEC">
            <w:pPr>
              <w:contextualSpacing/>
              <w:jc w:val="both"/>
              <w:rPr>
                <w:sz w:val="24"/>
                <w:szCs w:val="24"/>
              </w:rPr>
            </w:pPr>
          </w:p>
        </w:tc>
        <w:tc>
          <w:tcPr>
            <w:tcW w:w="1849" w:type="dxa"/>
            <w:tcMar>
              <w:top w:w="15" w:type="dxa"/>
              <w:left w:w="15" w:type="dxa"/>
              <w:bottom w:w="15" w:type="dxa"/>
              <w:right w:w="15" w:type="dxa"/>
            </w:tcMar>
            <w:vAlign w:val="center"/>
          </w:tcPr>
          <w:p w14:paraId="7861338F" w14:textId="77777777" w:rsidR="004E2CEC" w:rsidRPr="004E2CEC" w:rsidRDefault="004E2CEC" w:rsidP="004E2CEC">
            <w:pPr>
              <w:contextualSpacing/>
              <w:jc w:val="both"/>
              <w:rPr>
                <w:sz w:val="24"/>
                <w:szCs w:val="24"/>
              </w:rPr>
            </w:pPr>
          </w:p>
        </w:tc>
        <w:tc>
          <w:tcPr>
            <w:tcW w:w="1304" w:type="dxa"/>
            <w:tcMar>
              <w:top w:w="15" w:type="dxa"/>
              <w:left w:w="15" w:type="dxa"/>
              <w:bottom w:w="15" w:type="dxa"/>
              <w:right w:w="15" w:type="dxa"/>
            </w:tcMar>
            <w:vAlign w:val="center"/>
          </w:tcPr>
          <w:p w14:paraId="4403F8C0" w14:textId="77777777" w:rsidR="004E2CEC" w:rsidRPr="004E2CEC" w:rsidRDefault="004E2CEC" w:rsidP="004E2CEC">
            <w:pPr>
              <w:contextualSpacing/>
              <w:jc w:val="both"/>
              <w:rPr>
                <w:sz w:val="24"/>
                <w:szCs w:val="24"/>
              </w:rPr>
            </w:pPr>
          </w:p>
        </w:tc>
      </w:tr>
      <w:tr w:rsidR="004E2CEC" w:rsidRPr="004E2CEC" w14:paraId="5F33B894" w14:textId="77777777" w:rsidTr="00AF503F">
        <w:trPr>
          <w:trHeight w:val="30"/>
        </w:trPr>
        <w:tc>
          <w:tcPr>
            <w:tcW w:w="369" w:type="dxa"/>
            <w:tcMar>
              <w:top w:w="15" w:type="dxa"/>
              <w:left w:w="15" w:type="dxa"/>
              <w:bottom w:w="15" w:type="dxa"/>
              <w:right w:w="15" w:type="dxa"/>
            </w:tcMar>
            <w:vAlign w:val="center"/>
          </w:tcPr>
          <w:p w14:paraId="013D8E1F" w14:textId="77777777" w:rsidR="004E2CEC" w:rsidRPr="004E2CEC" w:rsidRDefault="004E2CEC" w:rsidP="004E2CEC">
            <w:pPr>
              <w:spacing w:after="20"/>
              <w:ind w:left="20"/>
              <w:contextualSpacing/>
              <w:jc w:val="both"/>
              <w:rPr>
                <w:sz w:val="24"/>
                <w:szCs w:val="24"/>
              </w:rPr>
            </w:pPr>
          </w:p>
        </w:tc>
        <w:tc>
          <w:tcPr>
            <w:tcW w:w="1941" w:type="dxa"/>
            <w:tcMar>
              <w:top w:w="15" w:type="dxa"/>
              <w:left w:w="15" w:type="dxa"/>
              <w:bottom w:w="15" w:type="dxa"/>
              <w:right w:w="15" w:type="dxa"/>
            </w:tcMar>
            <w:vAlign w:val="center"/>
          </w:tcPr>
          <w:p w14:paraId="3181F0FD" w14:textId="77777777" w:rsidR="004E2CEC" w:rsidRPr="004E2CEC" w:rsidRDefault="004E2CEC" w:rsidP="004E2CEC">
            <w:pPr>
              <w:spacing w:after="20"/>
              <w:ind w:left="20"/>
              <w:contextualSpacing/>
              <w:jc w:val="both"/>
              <w:rPr>
                <w:sz w:val="24"/>
                <w:szCs w:val="24"/>
              </w:rPr>
            </w:pPr>
            <w:r w:rsidRPr="004E2CEC">
              <w:rPr>
                <w:sz w:val="24"/>
                <w:szCs w:val="24"/>
              </w:rPr>
              <w:t>в пределах Республики Казахстан</w:t>
            </w:r>
          </w:p>
        </w:tc>
        <w:tc>
          <w:tcPr>
            <w:tcW w:w="1827" w:type="dxa"/>
            <w:tcMar>
              <w:top w:w="15" w:type="dxa"/>
              <w:left w:w="15" w:type="dxa"/>
              <w:bottom w:w="15" w:type="dxa"/>
              <w:right w:w="15" w:type="dxa"/>
            </w:tcMar>
            <w:vAlign w:val="center"/>
          </w:tcPr>
          <w:p w14:paraId="6106D674" w14:textId="77777777" w:rsidR="004E2CEC" w:rsidRPr="004E2CEC" w:rsidRDefault="004E2CEC" w:rsidP="004E2CEC">
            <w:pPr>
              <w:contextualSpacing/>
              <w:jc w:val="both"/>
              <w:rPr>
                <w:sz w:val="24"/>
                <w:szCs w:val="24"/>
              </w:rPr>
            </w:pPr>
          </w:p>
        </w:tc>
        <w:tc>
          <w:tcPr>
            <w:tcW w:w="1760" w:type="dxa"/>
            <w:tcMar>
              <w:top w:w="15" w:type="dxa"/>
              <w:left w:w="15" w:type="dxa"/>
              <w:bottom w:w="15" w:type="dxa"/>
              <w:right w:w="15" w:type="dxa"/>
            </w:tcMar>
            <w:vAlign w:val="center"/>
          </w:tcPr>
          <w:p w14:paraId="5E5DFC7D" w14:textId="77777777" w:rsidR="004E2CEC" w:rsidRPr="004E2CEC" w:rsidRDefault="004E2CEC" w:rsidP="004E2CEC">
            <w:pPr>
              <w:contextualSpacing/>
              <w:jc w:val="both"/>
              <w:rPr>
                <w:sz w:val="24"/>
                <w:szCs w:val="24"/>
              </w:rPr>
            </w:pPr>
          </w:p>
        </w:tc>
        <w:tc>
          <w:tcPr>
            <w:tcW w:w="1071" w:type="dxa"/>
            <w:tcMar>
              <w:top w:w="15" w:type="dxa"/>
              <w:left w:w="15" w:type="dxa"/>
              <w:bottom w:w="15" w:type="dxa"/>
              <w:right w:w="15" w:type="dxa"/>
            </w:tcMar>
            <w:vAlign w:val="center"/>
          </w:tcPr>
          <w:p w14:paraId="56AC2F8F" w14:textId="77777777" w:rsidR="004E2CEC" w:rsidRPr="004E2CEC" w:rsidRDefault="004E2CEC" w:rsidP="004E2CEC">
            <w:pPr>
              <w:contextualSpacing/>
              <w:jc w:val="both"/>
              <w:rPr>
                <w:sz w:val="24"/>
                <w:szCs w:val="24"/>
              </w:rPr>
            </w:pPr>
          </w:p>
        </w:tc>
        <w:tc>
          <w:tcPr>
            <w:tcW w:w="1849" w:type="dxa"/>
            <w:tcMar>
              <w:top w:w="15" w:type="dxa"/>
              <w:left w:w="15" w:type="dxa"/>
              <w:bottom w:w="15" w:type="dxa"/>
              <w:right w:w="15" w:type="dxa"/>
            </w:tcMar>
            <w:vAlign w:val="center"/>
          </w:tcPr>
          <w:p w14:paraId="26A96D39" w14:textId="77777777" w:rsidR="004E2CEC" w:rsidRPr="004E2CEC" w:rsidRDefault="004E2CEC" w:rsidP="004E2CEC">
            <w:pPr>
              <w:contextualSpacing/>
              <w:jc w:val="both"/>
              <w:rPr>
                <w:sz w:val="24"/>
                <w:szCs w:val="24"/>
              </w:rPr>
            </w:pPr>
          </w:p>
        </w:tc>
        <w:tc>
          <w:tcPr>
            <w:tcW w:w="1304" w:type="dxa"/>
            <w:tcMar>
              <w:top w:w="15" w:type="dxa"/>
              <w:left w:w="15" w:type="dxa"/>
              <w:bottom w:w="15" w:type="dxa"/>
              <w:right w:w="15" w:type="dxa"/>
            </w:tcMar>
            <w:vAlign w:val="center"/>
          </w:tcPr>
          <w:p w14:paraId="4CCFE93D" w14:textId="77777777" w:rsidR="004E2CEC" w:rsidRPr="004E2CEC" w:rsidRDefault="004E2CEC" w:rsidP="004E2CEC">
            <w:pPr>
              <w:contextualSpacing/>
              <w:jc w:val="both"/>
              <w:rPr>
                <w:sz w:val="24"/>
                <w:szCs w:val="24"/>
              </w:rPr>
            </w:pPr>
          </w:p>
        </w:tc>
      </w:tr>
      <w:tr w:rsidR="004E2CEC" w:rsidRPr="004E2CEC" w14:paraId="4F1BA0FB" w14:textId="77777777" w:rsidTr="00AF503F">
        <w:trPr>
          <w:trHeight w:val="30"/>
        </w:trPr>
        <w:tc>
          <w:tcPr>
            <w:tcW w:w="369" w:type="dxa"/>
            <w:tcMar>
              <w:top w:w="15" w:type="dxa"/>
              <w:left w:w="15" w:type="dxa"/>
              <w:bottom w:w="15" w:type="dxa"/>
              <w:right w:w="15" w:type="dxa"/>
            </w:tcMar>
            <w:vAlign w:val="center"/>
          </w:tcPr>
          <w:p w14:paraId="5E3CE36D" w14:textId="77777777" w:rsidR="004E2CEC" w:rsidRPr="004E2CEC" w:rsidRDefault="004E2CEC" w:rsidP="004E2CEC">
            <w:pPr>
              <w:spacing w:after="20"/>
              <w:ind w:left="20"/>
              <w:contextualSpacing/>
              <w:jc w:val="both"/>
              <w:rPr>
                <w:sz w:val="24"/>
                <w:szCs w:val="24"/>
              </w:rPr>
            </w:pPr>
          </w:p>
        </w:tc>
        <w:tc>
          <w:tcPr>
            <w:tcW w:w="1941" w:type="dxa"/>
            <w:tcMar>
              <w:top w:w="15" w:type="dxa"/>
              <w:left w:w="15" w:type="dxa"/>
              <w:bottom w:w="15" w:type="dxa"/>
              <w:right w:w="15" w:type="dxa"/>
            </w:tcMar>
            <w:vAlign w:val="center"/>
          </w:tcPr>
          <w:p w14:paraId="60EDA862" w14:textId="77777777" w:rsidR="004E2CEC" w:rsidRPr="004E2CEC" w:rsidRDefault="004E2CEC" w:rsidP="004E2CEC">
            <w:pPr>
              <w:spacing w:after="20"/>
              <w:ind w:left="20"/>
              <w:contextualSpacing/>
              <w:jc w:val="both"/>
              <w:rPr>
                <w:sz w:val="24"/>
                <w:szCs w:val="24"/>
              </w:rPr>
            </w:pPr>
            <w:r w:rsidRPr="004E2CEC">
              <w:rPr>
                <w:sz w:val="24"/>
                <w:szCs w:val="24"/>
              </w:rPr>
              <w:t>за пределы Республики Казахстан</w:t>
            </w:r>
          </w:p>
        </w:tc>
        <w:tc>
          <w:tcPr>
            <w:tcW w:w="1827" w:type="dxa"/>
            <w:tcMar>
              <w:top w:w="15" w:type="dxa"/>
              <w:left w:w="15" w:type="dxa"/>
              <w:bottom w:w="15" w:type="dxa"/>
              <w:right w:w="15" w:type="dxa"/>
            </w:tcMar>
            <w:vAlign w:val="center"/>
          </w:tcPr>
          <w:p w14:paraId="1861A500" w14:textId="77777777" w:rsidR="004E2CEC" w:rsidRPr="004E2CEC" w:rsidRDefault="004E2CEC" w:rsidP="004E2CEC">
            <w:pPr>
              <w:contextualSpacing/>
              <w:jc w:val="both"/>
              <w:rPr>
                <w:sz w:val="24"/>
                <w:szCs w:val="24"/>
              </w:rPr>
            </w:pPr>
          </w:p>
        </w:tc>
        <w:tc>
          <w:tcPr>
            <w:tcW w:w="1760" w:type="dxa"/>
            <w:tcMar>
              <w:top w:w="15" w:type="dxa"/>
              <w:left w:w="15" w:type="dxa"/>
              <w:bottom w:w="15" w:type="dxa"/>
              <w:right w:w="15" w:type="dxa"/>
            </w:tcMar>
            <w:vAlign w:val="center"/>
          </w:tcPr>
          <w:p w14:paraId="7503ABF7" w14:textId="77777777" w:rsidR="004E2CEC" w:rsidRPr="004E2CEC" w:rsidRDefault="004E2CEC" w:rsidP="004E2CEC">
            <w:pPr>
              <w:contextualSpacing/>
              <w:jc w:val="both"/>
              <w:rPr>
                <w:sz w:val="24"/>
                <w:szCs w:val="24"/>
              </w:rPr>
            </w:pPr>
          </w:p>
        </w:tc>
        <w:tc>
          <w:tcPr>
            <w:tcW w:w="1071" w:type="dxa"/>
            <w:tcMar>
              <w:top w:w="15" w:type="dxa"/>
              <w:left w:w="15" w:type="dxa"/>
              <w:bottom w:w="15" w:type="dxa"/>
              <w:right w:w="15" w:type="dxa"/>
            </w:tcMar>
            <w:vAlign w:val="center"/>
          </w:tcPr>
          <w:p w14:paraId="28E92110" w14:textId="77777777" w:rsidR="004E2CEC" w:rsidRPr="004E2CEC" w:rsidRDefault="004E2CEC" w:rsidP="004E2CEC">
            <w:pPr>
              <w:contextualSpacing/>
              <w:jc w:val="both"/>
              <w:rPr>
                <w:sz w:val="24"/>
                <w:szCs w:val="24"/>
              </w:rPr>
            </w:pPr>
          </w:p>
        </w:tc>
        <w:tc>
          <w:tcPr>
            <w:tcW w:w="1849" w:type="dxa"/>
            <w:tcMar>
              <w:top w:w="15" w:type="dxa"/>
              <w:left w:w="15" w:type="dxa"/>
              <w:bottom w:w="15" w:type="dxa"/>
              <w:right w:w="15" w:type="dxa"/>
            </w:tcMar>
            <w:vAlign w:val="center"/>
          </w:tcPr>
          <w:p w14:paraId="12A61FE2" w14:textId="77777777" w:rsidR="004E2CEC" w:rsidRPr="004E2CEC" w:rsidRDefault="004E2CEC" w:rsidP="004E2CEC">
            <w:pPr>
              <w:contextualSpacing/>
              <w:jc w:val="both"/>
              <w:rPr>
                <w:sz w:val="24"/>
                <w:szCs w:val="24"/>
              </w:rPr>
            </w:pPr>
          </w:p>
        </w:tc>
        <w:tc>
          <w:tcPr>
            <w:tcW w:w="1304" w:type="dxa"/>
            <w:tcMar>
              <w:top w:w="15" w:type="dxa"/>
              <w:left w:w="15" w:type="dxa"/>
              <w:bottom w:w="15" w:type="dxa"/>
              <w:right w:w="15" w:type="dxa"/>
            </w:tcMar>
            <w:vAlign w:val="center"/>
          </w:tcPr>
          <w:p w14:paraId="0A21D601" w14:textId="77777777" w:rsidR="004E2CEC" w:rsidRPr="004E2CEC" w:rsidRDefault="004E2CEC" w:rsidP="004E2CEC">
            <w:pPr>
              <w:contextualSpacing/>
              <w:jc w:val="both"/>
              <w:rPr>
                <w:sz w:val="24"/>
                <w:szCs w:val="24"/>
              </w:rPr>
            </w:pPr>
          </w:p>
        </w:tc>
      </w:tr>
      <w:tr w:rsidR="004E2CEC" w:rsidRPr="004E2CEC" w14:paraId="2DED70E2" w14:textId="77777777" w:rsidTr="00AF503F">
        <w:trPr>
          <w:trHeight w:val="30"/>
        </w:trPr>
        <w:tc>
          <w:tcPr>
            <w:tcW w:w="369" w:type="dxa"/>
            <w:tcMar>
              <w:top w:w="15" w:type="dxa"/>
              <w:left w:w="15" w:type="dxa"/>
              <w:bottom w:w="15" w:type="dxa"/>
              <w:right w:w="15" w:type="dxa"/>
            </w:tcMar>
            <w:vAlign w:val="center"/>
          </w:tcPr>
          <w:p w14:paraId="71FB94FF" w14:textId="77777777" w:rsidR="004E2CEC" w:rsidRPr="004E2CEC" w:rsidRDefault="004E2CEC" w:rsidP="004E2CEC">
            <w:pPr>
              <w:spacing w:after="20"/>
              <w:ind w:left="20"/>
              <w:contextualSpacing/>
              <w:jc w:val="both"/>
              <w:rPr>
                <w:sz w:val="24"/>
                <w:szCs w:val="24"/>
              </w:rPr>
            </w:pPr>
            <w:r w:rsidRPr="004E2CEC">
              <w:rPr>
                <w:sz w:val="24"/>
                <w:szCs w:val="24"/>
              </w:rPr>
              <w:t>3.</w:t>
            </w:r>
          </w:p>
        </w:tc>
        <w:tc>
          <w:tcPr>
            <w:tcW w:w="1941" w:type="dxa"/>
            <w:tcMar>
              <w:top w:w="15" w:type="dxa"/>
              <w:left w:w="15" w:type="dxa"/>
              <w:bottom w:w="15" w:type="dxa"/>
              <w:right w:w="15" w:type="dxa"/>
            </w:tcMar>
            <w:vAlign w:val="center"/>
          </w:tcPr>
          <w:p w14:paraId="5B8FF658" w14:textId="77777777" w:rsidR="004E2CEC" w:rsidRPr="004E2CEC" w:rsidRDefault="004E2CEC" w:rsidP="004E2CEC">
            <w:pPr>
              <w:spacing w:after="20"/>
              <w:ind w:left="20"/>
              <w:contextualSpacing/>
              <w:jc w:val="both"/>
              <w:rPr>
                <w:sz w:val="24"/>
                <w:szCs w:val="24"/>
              </w:rPr>
            </w:pPr>
            <w:r w:rsidRPr="004E2CEC">
              <w:rPr>
                <w:sz w:val="24"/>
                <w:szCs w:val="24"/>
              </w:rPr>
              <w:t>Прочие услуги и работы</w:t>
            </w:r>
          </w:p>
        </w:tc>
        <w:tc>
          <w:tcPr>
            <w:tcW w:w="1827" w:type="dxa"/>
            <w:tcMar>
              <w:top w:w="15" w:type="dxa"/>
              <w:left w:w="15" w:type="dxa"/>
              <w:bottom w:w="15" w:type="dxa"/>
              <w:right w:w="15" w:type="dxa"/>
            </w:tcMar>
            <w:vAlign w:val="center"/>
          </w:tcPr>
          <w:p w14:paraId="3CEA639D" w14:textId="77777777" w:rsidR="004E2CEC" w:rsidRPr="004E2CEC" w:rsidRDefault="004E2CEC" w:rsidP="004E2CEC">
            <w:pPr>
              <w:contextualSpacing/>
              <w:jc w:val="both"/>
              <w:rPr>
                <w:sz w:val="24"/>
                <w:szCs w:val="24"/>
              </w:rPr>
            </w:pPr>
          </w:p>
        </w:tc>
        <w:tc>
          <w:tcPr>
            <w:tcW w:w="1760" w:type="dxa"/>
            <w:tcMar>
              <w:top w:w="15" w:type="dxa"/>
              <w:left w:w="15" w:type="dxa"/>
              <w:bottom w:w="15" w:type="dxa"/>
              <w:right w:w="15" w:type="dxa"/>
            </w:tcMar>
            <w:vAlign w:val="center"/>
          </w:tcPr>
          <w:p w14:paraId="06FC491E" w14:textId="77777777" w:rsidR="004E2CEC" w:rsidRPr="004E2CEC" w:rsidRDefault="004E2CEC" w:rsidP="004E2CEC">
            <w:pPr>
              <w:contextualSpacing/>
              <w:jc w:val="both"/>
              <w:rPr>
                <w:sz w:val="24"/>
                <w:szCs w:val="24"/>
              </w:rPr>
            </w:pPr>
          </w:p>
        </w:tc>
        <w:tc>
          <w:tcPr>
            <w:tcW w:w="1071" w:type="dxa"/>
            <w:tcMar>
              <w:top w:w="15" w:type="dxa"/>
              <w:left w:w="15" w:type="dxa"/>
              <w:bottom w:w="15" w:type="dxa"/>
              <w:right w:w="15" w:type="dxa"/>
            </w:tcMar>
            <w:vAlign w:val="center"/>
          </w:tcPr>
          <w:p w14:paraId="178DB787" w14:textId="77777777" w:rsidR="004E2CEC" w:rsidRPr="004E2CEC" w:rsidRDefault="004E2CEC" w:rsidP="004E2CEC">
            <w:pPr>
              <w:contextualSpacing/>
              <w:jc w:val="both"/>
              <w:rPr>
                <w:sz w:val="24"/>
                <w:szCs w:val="24"/>
              </w:rPr>
            </w:pPr>
          </w:p>
        </w:tc>
        <w:tc>
          <w:tcPr>
            <w:tcW w:w="1849" w:type="dxa"/>
            <w:tcMar>
              <w:top w:w="15" w:type="dxa"/>
              <w:left w:w="15" w:type="dxa"/>
              <w:bottom w:w="15" w:type="dxa"/>
              <w:right w:w="15" w:type="dxa"/>
            </w:tcMar>
            <w:vAlign w:val="center"/>
          </w:tcPr>
          <w:p w14:paraId="32C66F4A" w14:textId="77777777" w:rsidR="004E2CEC" w:rsidRPr="004E2CEC" w:rsidRDefault="004E2CEC" w:rsidP="004E2CEC">
            <w:pPr>
              <w:contextualSpacing/>
              <w:jc w:val="both"/>
              <w:rPr>
                <w:sz w:val="24"/>
                <w:szCs w:val="24"/>
              </w:rPr>
            </w:pPr>
          </w:p>
        </w:tc>
        <w:tc>
          <w:tcPr>
            <w:tcW w:w="1304" w:type="dxa"/>
            <w:tcMar>
              <w:top w:w="15" w:type="dxa"/>
              <w:left w:w="15" w:type="dxa"/>
              <w:bottom w:w="15" w:type="dxa"/>
              <w:right w:w="15" w:type="dxa"/>
            </w:tcMar>
            <w:vAlign w:val="center"/>
          </w:tcPr>
          <w:p w14:paraId="01A83B09" w14:textId="77777777" w:rsidR="004E2CEC" w:rsidRPr="004E2CEC" w:rsidRDefault="004E2CEC" w:rsidP="004E2CEC">
            <w:pPr>
              <w:contextualSpacing/>
              <w:jc w:val="both"/>
              <w:rPr>
                <w:sz w:val="24"/>
                <w:szCs w:val="24"/>
              </w:rPr>
            </w:pPr>
          </w:p>
        </w:tc>
      </w:tr>
      <w:tr w:rsidR="004E2CEC" w:rsidRPr="004E2CEC" w14:paraId="5AD93A41" w14:textId="77777777" w:rsidTr="00AF503F">
        <w:trPr>
          <w:trHeight w:val="30"/>
        </w:trPr>
        <w:tc>
          <w:tcPr>
            <w:tcW w:w="369" w:type="dxa"/>
            <w:tcMar>
              <w:top w:w="15" w:type="dxa"/>
              <w:left w:w="15" w:type="dxa"/>
              <w:bottom w:w="15" w:type="dxa"/>
              <w:right w:w="15" w:type="dxa"/>
            </w:tcMar>
            <w:vAlign w:val="center"/>
          </w:tcPr>
          <w:p w14:paraId="091052D1" w14:textId="77777777" w:rsidR="004E2CEC" w:rsidRPr="004E2CEC" w:rsidRDefault="004E2CEC" w:rsidP="004E2CEC">
            <w:pPr>
              <w:spacing w:after="20"/>
              <w:ind w:left="20"/>
              <w:contextualSpacing/>
              <w:jc w:val="both"/>
              <w:rPr>
                <w:sz w:val="24"/>
                <w:szCs w:val="24"/>
              </w:rPr>
            </w:pPr>
            <w:r w:rsidRPr="004E2CEC">
              <w:rPr>
                <w:sz w:val="24"/>
                <w:szCs w:val="24"/>
              </w:rPr>
              <w:t>4.</w:t>
            </w:r>
          </w:p>
        </w:tc>
        <w:tc>
          <w:tcPr>
            <w:tcW w:w="1941" w:type="dxa"/>
            <w:tcMar>
              <w:top w:w="15" w:type="dxa"/>
              <w:left w:w="15" w:type="dxa"/>
              <w:bottom w:w="15" w:type="dxa"/>
              <w:right w:w="15" w:type="dxa"/>
            </w:tcMar>
            <w:vAlign w:val="center"/>
          </w:tcPr>
          <w:p w14:paraId="5245CA31" w14:textId="77777777" w:rsidR="004E2CEC" w:rsidRPr="004E2CEC" w:rsidRDefault="004E2CEC" w:rsidP="004E2CEC">
            <w:pPr>
              <w:spacing w:after="20"/>
              <w:ind w:left="20"/>
              <w:contextualSpacing/>
              <w:jc w:val="both"/>
              <w:rPr>
                <w:sz w:val="24"/>
                <w:szCs w:val="24"/>
              </w:rPr>
            </w:pPr>
            <w:r w:rsidRPr="004E2CEC">
              <w:rPr>
                <w:sz w:val="24"/>
                <w:szCs w:val="24"/>
              </w:rPr>
              <w:t>Приобретение материалов</w:t>
            </w:r>
          </w:p>
        </w:tc>
        <w:tc>
          <w:tcPr>
            <w:tcW w:w="1827" w:type="dxa"/>
            <w:tcMar>
              <w:top w:w="15" w:type="dxa"/>
              <w:left w:w="15" w:type="dxa"/>
              <w:bottom w:w="15" w:type="dxa"/>
              <w:right w:w="15" w:type="dxa"/>
            </w:tcMar>
            <w:vAlign w:val="center"/>
          </w:tcPr>
          <w:p w14:paraId="5A6AAD14" w14:textId="77777777" w:rsidR="004E2CEC" w:rsidRPr="004E2CEC" w:rsidRDefault="004E2CEC" w:rsidP="004E2CEC">
            <w:pPr>
              <w:contextualSpacing/>
              <w:jc w:val="both"/>
              <w:rPr>
                <w:sz w:val="24"/>
                <w:szCs w:val="24"/>
              </w:rPr>
            </w:pPr>
          </w:p>
        </w:tc>
        <w:tc>
          <w:tcPr>
            <w:tcW w:w="1760" w:type="dxa"/>
            <w:tcMar>
              <w:top w:w="15" w:type="dxa"/>
              <w:left w:w="15" w:type="dxa"/>
              <w:bottom w:w="15" w:type="dxa"/>
              <w:right w:w="15" w:type="dxa"/>
            </w:tcMar>
            <w:vAlign w:val="center"/>
          </w:tcPr>
          <w:p w14:paraId="497EB062" w14:textId="77777777" w:rsidR="004E2CEC" w:rsidRPr="004E2CEC" w:rsidRDefault="004E2CEC" w:rsidP="004E2CEC">
            <w:pPr>
              <w:contextualSpacing/>
              <w:jc w:val="both"/>
              <w:rPr>
                <w:sz w:val="24"/>
                <w:szCs w:val="24"/>
              </w:rPr>
            </w:pPr>
          </w:p>
        </w:tc>
        <w:tc>
          <w:tcPr>
            <w:tcW w:w="1071" w:type="dxa"/>
            <w:tcMar>
              <w:top w:w="15" w:type="dxa"/>
              <w:left w:w="15" w:type="dxa"/>
              <w:bottom w:w="15" w:type="dxa"/>
              <w:right w:w="15" w:type="dxa"/>
            </w:tcMar>
            <w:vAlign w:val="center"/>
          </w:tcPr>
          <w:p w14:paraId="1C416A75" w14:textId="77777777" w:rsidR="004E2CEC" w:rsidRPr="004E2CEC" w:rsidRDefault="004E2CEC" w:rsidP="004E2CEC">
            <w:pPr>
              <w:contextualSpacing/>
              <w:jc w:val="both"/>
              <w:rPr>
                <w:sz w:val="24"/>
                <w:szCs w:val="24"/>
              </w:rPr>
            </w:pPr>
          </w:p>
        </w:tc>
        <w:tc>
          <w:tcPr>
            <w:tcW w:w="1849" w:type="dxa"/>
            <w:tcMar>
              <w:top w:w="15" w:type="dxa"/>
              <w:left w:w="15" w:type="dxa"/>
              <w:bottom w:w="15" w:type="dxa"/>
              <w:right w:w="15" w:type="dxa"/>
            </w:tcMar>
            <w:vAlign w:val="center"/>
          </w:tcPr>
          <w:p w14:paraId="149DCF97" w14:textId="77777777" w:rsidR="004E2CEC" w:rsidRPr="004E2CEC" w:rsidRDefault="004E2CEC" w:rsidP="004E2CEC">
            <w:pPr>
              <w:contextualSpacing/>
              <w:jc w:val="both"/>
              <w:rPr>
                <w:sz w:val="24"/>
                <w:szCs w:val="24"/>
              </w:rPr>
            </w:pPr>
          </w:p>
        </w:tc>
        <w:tc>
          <w:tcPr>
            <w:tcW w:w="1304" w:type="dxa"/>
            <w:tcMar>
              <w:top w:w="15" w:type="dxa"/>
              <w:left w:w="15" w:type="dxa"/>
              <w:bottom w:w="15" w:type="dxa"/>
              <w:right w:w="15" w:type="dxa"/>
            </w:tcMar>
            <w:vAlign w:val="center"/>
          </w:tcPr>
          <w:p w14:paraId="05319978" w14:textId="77777777" w:rsidR="004E2CEC" w:rsidRPr="004E2CEC" w:rsidRDefault="004E2CEC" w:rsidP="004E2CEC">
            <w:pPr>
              <w:contextualSpacing/>
              <w:jc w:val="both"/>
              <w:rPr>
                <w:sz w:val="24"/>
                <w:szCs w:val="24"/>
              </w:rPr>
            </w:pPr>
          </w:p>
        </w:tc>
      </w:tr>
      <w:tr w:rsidR="004E2CEC" w:rsidRPr="004E2CEC" w14:paraId="42D62C3B" w14:textId="77777777" w:rsidTr="00AF503F">
        <w:trPr>
          <w:trHeight w:val="30"/>
        </w:trPr>
        <w:tc>
          <w:tcPr>
            <w:tcW w:w="369" w:type="dxa"/>
            <w:tcMar>
              <w:top w:w="15" w:type="dxa"/>
              <w:left w:w="15" w:type="dxa"/>
              <w:bottom w:w="15" w:type="dxa"/>
              <w:right w:w="15" w:type="dxa"/>
            </w:tcMar>
            <w:vAlign w:val="center"/>
          </w:tcPr>
          <w:p w14:paraId="5A9CA927" w14:textId="77777777" w:rsidR="004E2CEC" w:rsidRPr="004E2CEC" w:rsidRDefault="004E2CEC" w:rsidP="004E2CEC">
            <w:pPr>
              <w:spacing w:after="20"/>
              <w:ind w:left="20"/>
              <w:contextualSpacing/>
              <w:jc w:val="both"/>
              <w:rPr>
                <w:sz w:val="24"/>
                <w:szCs w:val="24"/>
              </w:rPr>
            </w:pPr>
            <w:r w:rsidRPr="004E2CEC">
              <w:rPr>
                <w:sz w:val="24"/>
                <w:szCs w:val="24"/>
              </w:rPr>
              <w:t>5.</w:t>
            </w:r>
          </w:p>
        </w:tc>
        <w:tc>
          <w:tcPr>
            <w:tcW w:w="1941" w:type="dxa"/>
            <w:tcMar>
              <w:top w:w="15" w:type="dxa"/>
              <w:left w:w="15" w:type="dxa"/>
              <w:bottom w:w="15" w:type="dxa"/>
              <w:right w:w="15" w:type="dxa"/>
            </w:tcMar>
            <w:vAlign w:val="center"/>
          </w:tcPr>
          <w:p w14:paraId="47121954" w14:textId="77777777" w:rsidR="004E2CEC" w:rsidRPr="004E2CEC" w:rsidRDefault="004E2CEC" w:rsidP="004E2CEC">
            <w:pPr>
              <w:spacing w:after="20"/>
              <w:ind w:left="20"/>
              <w:contextualSpacing/>
              <w:jc w:val="both"/>
              <w:rPr>
                <w:sz w:val="24"/>
                <w:szCs w:val="24"/>
              </w:rPr>
            </w:pPr>
            <w:r w:rsidRPr="004E2CEC">
              <w:rPr>
                <w:sz w:val="24"/>
                <w:szCs w:val="24"/>
              </w:rPr>
              <w:t>Приобретение оборудования и (или) программного обеспечения (для юридических лиц)</w:t>
            </w:r>
          </w:p>
        </w:tc>
        <w:tc>
          <w:tcPr>
            <w:tcW w:w="1827" w:type="dxa"/>
            <w:tcMar>
              <w:top w:w="15" w:type="dxa"/>
              <w:left w:w="15" w:type="dxa"/>
              <w:bottom w:w="15" w:type="dxa"/>
              <w:right w:w="15" w:type="dxa"/>
            </w:tcMar>
            <w:vAlign w:val="center"/>
          </w:tcPr>
          <w:p w14:paraId="1C629564" w14:textId="77777777" w:rsidR="004E2CEC" w:rsidRPr="004E2CEC" w:rsidRDefault="004E2CEC" w:rsidP="004E2CEC">
            <w:pPr>
              <w:contextualSpacing/>
              <w:jc w:val="both"/>
              <w:rPr>
                <w:sz w:val="24"/>
                <w:szCs w:val="24"/>
              </w:rPr>
            </w:pPr>
          </w:p>
        </w:tc>
        <w:tc>
          <w:tcPr>
            <w:tcW w:w="1760" w:type="dxa"/>
            <w:tcMar>
              <w:top w:w="15" w:type="dxa"/>
              <w:left w:w="15" w:type="dxa"/>
              <w:bottom w:w="15" w:type="dxa"/>
              <w:right w:w="15" w:type="dxa"/>
            </w:tcMar>
            <w:vAlign w:val="center"/>
          </w:tcPr>
          <w:p w14:paraId="0D09EA0F" w14:textId="77777777" w:rsidR="004E2CEC" w:rsidRPr="004E2CEC" w:rsidRDefault="004E2CEC" w:rsidP="004E2CEC">
            <w:pPr>
              <w:contextualSpacing/>
              <w:jc w:val="both"/>
              <w:rPr>
                <w:sz w:val="24"/>
                <w:szCs w:val="24"/>
              </w:rPr>
            </w:pPr>
          </w:p>
        </w:tc>
        <w:tc>
          <w:tcPr>
            <w:tcW w:w="1071" w:type="dxa"/>
            <w:tcMar>
              <w:top w:w="15" w:type="dxa"/>
              <w:left w:w="15" w:type="dxa"/>
              <w:bottom w:w="15" w:type="dxa"/>
              <w:right w:w="15" w:type="dxa"/>
            </w:tcMar>
            <w:vAlign w:val="center"/>
          </w:tcPr>
          <w:p w14:paraId="5064F4ED" w14:textId="77777777" w:rsidR="004E2CEC" w:rsidRPr="004E2CEC" w:rsidRDefault="004E2CEC" w:rsidP="004E2CEC">
            <w:pPr>
              <w:contextualSpacing/>
              <w:jc w:val="both"/>
              <w:rPr>
                <w:sz w:val="24"/>
                <w:szCs w:val="24"/>
              </w:rPr>
            </w:pPr>
          </w:p>
        </w:tc>
        <w:tc>
          <w:tcPr>
            <w:tcW w:w="1849" w:type="dxa"/>
            <w:tcMar>
              <w:top w:w="15" w:type="dxa"/>
              <w:left w:w="15" w:type="dxa"/>
              <w:bottom w:w="15" w:type="dxa"/>
              <w:right w:w="15" w:type="dxa"/>
            </w:tcMar>
            <w:vAlign w:val="center"/>
          </w:tcPr>
          <w:p w14:paraId="4C14F9C5" w14:textId="77777777" w:rsidR="004E2CEC" w:rsidRPr="004E2CEC" w:rsidRDefault="004E2CEC" w:rsidP="004E2CEC">
            <w:pPr>
              <w:contextualSpacing/>
              <w:jc w:val="both"/>
              <w:rPr>
                <w:sz w:val="24"/>
                <w:szCs w:val="24"/>
              </w:rPr>
            </w:pPr>
          </w:p>
        </w:tc>
        <w:tc>
          <w:tcPr>
            <w:tcW w:w="1304" w:type="dxa"/>
            <w:tcMar>
              <w:top w:w="15" w:type="dxa"/>
              <w:left w:w="15" w:type="dxa"/>
              <w:bottom w:w="15" w:type="dxa"/>
              <w:right w:w="15" w:type="dxa"/>
            </w:tcMar>
            <w:vAlign w:val="center"/>
          </w:tcPr>
          <w:p w14:paraId="5BBED3F4" w14:textId="77777777" w:rsidR="004E2CEC" w:rsidRPr="004E2CEC" w:rsidRDefault="004E2CEC" w:rsidP="004E2CEC">
            <w:pPr>
              <w:contextualSpacing/>
              <w:jc w:val="both"/>
              <w:rPr>
                <w:sz w:val="24"/>
                <w:szCs w:val="24"/>
              </w:rPr>
            </w:pPr>
          </w:p>
        </w:tc>
      </w:tr>
      <w:tr w:rsidR="004E2CEC" w:rsidRPr="004E2CEC" w14:paraId="07BB009C" w14:textId="77777777" w:rsidTr="00AF503F">
        <w:trPr>
          <w:trHeight w:val="30"/>
        </w:trPr>
        <w:tc>
          <w:tcPr>
            <w:tcW w:w="369" w:type="dxa"/>
            <w:tcMar>
              <w:top w:w="15" w:type="dxa"/>
              <w:left w:w="15" w:type="dxa"/>
              <w:bottom w:w="15" w:type="dxa"/>
              <w:right w:w="15" w:type="dxa"/>
            </w:tcMar>
            <w:vAlign w:val="center"/>
          </w:tcPr>
          <w:p w14:paraId="2D6B9F30" w14:textId="77777777" w:rsidR="004E2CEC" w:rsidRPr="004E2CEC" w:rsidRDefault="004E2CEC" w:rsidP="004E2CEC">
            <w:pPr>
              <w:spacing w:after="20"/>
              <w:ind w:left="20"/>
              <w:contextualSpacing/>
              <w:jc w:val="both"/>
              <w:rPr>
                <w:sz w:val="24"/>
                <w:szCs w:val="24"/>
              </w:rPr>
            </w:pPr>
            <w:r w:rsidRPr="004E2CEC">
              <w:rPr>
                <w:sz w:val="24"/>
                <w:szCs w:val="24"/>
              </w:rPr>
              <w:t>6.</w:t>
            </w:r>
          </w:p>
        </w:tc>
        <w:tc>
          <w:tcPr>
            <w:tcW w:w="1941" w:type="dxa"/>
            <w:tcMar>
              <w:top w:w="15" w:type="dxa"/>
              <w:left w:w="15" w:type="dxa"/>
              <w:bottom w:w="15" w:type="dxa"/>
              <w:right w:w="15" w:type="dxa"/>
            </w:tcMar>
            <w:vAlign w:val="center"/>
          </w:tcPr>
          <w:p w14:paraId="14C6C06B" w14:textId="77777777" w:rsidR="004E2CEC" w:rsidRPr="004E2CEC" w:rsidRDefault="004E2CEC" w:rsidP="004E2CEC">
            <w:pPr>
              <w:spacing w:after="20"/>
              <w:ind w:left="20"/>
              <w:contextualSpacing/>
              <w:jc w:val="both"/>
              <w:rPr>
                <w:sz w:val="24"/>
                <w:szCs w:val="24"/>
              </w:rPr>
            </w:pPr>
            <w:r w:rsidRPr="004E2CEC">
              <w:rPr>
                <w:sz w:val="24"/>
                <w:szCs w:val="24"/>
              </w:rPr>
              <w:t>Научно-организационное сопровождение</w:t>
            </w:r>
          </w:p>
        </w:tc>
        <w:tc>
          <w:tcPr>
            <w:tcW w:w="1827" w:type="dxa"/>
            <w:tcMar>
              <w:top w:w="15" w:type="dxa"/>
              <w:left w:w="15" w:type="dxa"/>
              <w:bottom w:w="15" w:type="dxa"/>
              <w:right w:w="15" w:type="dxa"/>
            </w:tcMar>
            <w:vAlign w:val="center"/>
          </w:tcPr>
          <w:p w14:paraId="27D08364" w14:textId="77777777" w:rsidR="004E2CEC" w:rsidRPr="004E2CEC" w:rsidRDefault="004E2CEC" w:rsidP="004E2CEC">
            <w:pPr>
              <w:contextualSpacing/>
              <w:jc w:val="both"/>
              <w:rPr>
                <w:sz w:val="24"/>
                <w:szCs w:val="24"/>
              </w:rPr>
            </w:pPr>
          </w:p>
        </w:tc>
        <w:tc>
          <w:tcPr>
            <w:tcW w:w="1760" w:type="dxa"/>
            <w:tcMar>
              <w:top w:w="15" w:type="dxa"/>
              <w:left w:w="15" w:type="dxa"/>
              <w:bottom w:w="15" w:type="dxa"/>
              <w:right w:w="15" w:type="dxa"/>
            </w:tcMar>
            <w:vAlign w:val="center"/>
          </w:tcPr>
          <w:p w14:paraId="054D67DA" w14:textId="77777777" w:rsidR="004E2CEC" w:rsidRPr="004E2CEC" w:rsidRDefault="004E2CEC" w:rsidP="004E2CEC">
            <w:pPr>
              <w:contextualSpacing/>
              <w:jc w:val="both"/>
              <w:rPr>
                <w:sz w:val="24"/>
                <w:szCs w:val="24"/>
              </w:rPr>
            </w:pPr>
          </w:p>
        </w:tc>
        <w:tc>
          <w:tcPr>
            <w:tcW w:w="1071" w:type="dxa"/>
            <w:tcMar>
              <w:top w:w="15" w:type="dxa"/>
              <w:left w:w="15" w:type="dxa"/>
              <w:bottom w:w="15" w:type="dxa"/>
              <w:right w:w="15" w:type="dxa"/>
            </w:tcMar>
            <w:vAlign w:val="center"/>
          </w:tcPr>
          <w:p w14:paraId="0595C57B" w14:textId="77777777" w:rsidR="004E2CEC" w:rsidRPr="004E2CEC" w:rsidRDefault="004E2CEC" w:rsidP="004E2CEC">
            <w:pPr>
              <w:contextualSpacing/>
              <w:jc w:val="both"/>
              <w:rPr>
                <w:sz w:val="24"/>
                <w:szCs w:val="24"/>
              </w:rPr>
            </w:pPr>
          </w:p>
        </w:tc>
        <w:tc>
          <w:tcPr>
            <w:tcW w:w="1849" w:type="dxa"/>
            <w:tcMar>
              <w:top w:w="15" w:type="dxa"/>
              <w:left w:w="15" w:type="dxa"/>
              <w:bottom w:w="15" w:type="dxa"/>
              <w:right w:w="15" w:type="dxa"/>
            </w:tcMar>
            <w:vAlign w:val="center"/>
          </w:tcPr>
          <w:p w14:paraId="5DC5A466" w14:textId="77777777" w:rsidR="004E2CEC" w:rsidRPr="004E2CEC" w:rsidRDefault="004E2CEC" w:rsidP="004E2CEC">
            <w:pPr>
              <w:contextualSpacing/>
              <w:jc w:val="both"/>
              <w:rPr>
                <w:sz w:val="24"/>
                <w:szCs w:val="24"/>
              </w:rPr>
            </w:pPr>
          </w:p>
        </w:tc>
        <w:tc>
          <w:tcPr>
            <w:tcW w:w="1304" w:type="dxa"/>
            <w:tcMar>
              <w:top w:w="15" w:type="dxa"/>
              <w:left w:w="15" w:type="dxa"/>
              <w:bottom w:w="15" w:type="dxa"/>
              <w:right w:w="15" w:type="dxa"/>
            </w:tcMar>
            <w:vAlign w:val="center"/>
          </w:tcPr>
          <w:p w14:paraId="0240B70C" w14:textId="77777777" w:rsidR="004E2CEC" w:rsidRPr="004E2CEC" w:rsidRDefault="004E2CEC" w:rsidP="004E2CEC">
            <w:pPr>
              <w:contextualSpacing/>
              <w:jc w:val="both"/>
              <w:rPr>
                <w:sz w:val="24"/>
                <w:szCs w:val="24"/>
              </w:rPr>
            </w:pPr>
          </w:p>
        </w:tc>
      </w:tr>
      <w:tr w:rsidR="004E2CEC" w:rsidRPr="004E2CEC" w14:paraId="7E1C1641" w14:textId="77777777" w:rsidTr="00AF503F">
        <w:trPr>
          <w:trHeight w:val="30"/>
        </w:trPr>
        <w:tc>
          <w:tcPr>
            <w:tcW w:w="369" w:type="dxa"/>
            <w:tcMar>
              <w:top w:w="15" w:type="dxa"/>
              <w:left w:w="15" w:type="dxa"/>
              <w:bottom w:w="15" w:type="dxa"/>
              <w:right w:w="15" w:type="dxa"/>
            </w:tcMar>
            <w:vAlign w:val="center"/>
          </w:tcPr>
          <w:p w14:paraId="2C130B76" w14:textId="77777777" w:rsidR="004E2CEC" w:rsidRPr="004E2CEC" w:rsidRDefault="004E2CEC" w:rsidP="004E2CEC">
            <w:pPr>
              <w:spacing w:after="20"/>
              <w:ind w:left="20"/>
              <w:contextualSpacing/>
              <w:jc w:val="both"/>
              <w:rPr>
                <w:sz w:val="24"/>
                <w:szCs w:val="24"/>
              </w:rPr>
            </w:pPr>
            <w:r w:rsidRPr="004E2CEC">
              <w:rPr>
                <w:sz w:val="24"/>
                <w:szCs w:val="24"/>
              </w:rPr>
              <w:t>7.</w:t>
            </w:r>
          </w:p>
        </w:tc>
        <w:tc>
          <w:tcPr>
            <w:tcW w:w="1941" w:type="dxa"/>
            <w:tcMar>
              <w:top w:w="15" w:type="dxa"/>
              <w:left w:w="15" w:type="dxa"/>
              <w:bottom w:w="15" w:type="dxa"/>
              <w:right w:w="15" w:type="dxa"/>
            </w:tcMar>
            <w:vAlign w:val="center"/>
          </w:tcPr>
          <w:p w14:paraId="71AB6D78" w14:textId="77777777" w:rsidR="004E2CEC" w:rsidRPr="004E2CEC" w:rsidRDefault="004E2CEC" w:rsidP="004E2CEC">
            <w:pPr>
              <w:spacing w:after="20"/>
              <w:ind w:left="20"/>
              <w:contextualSpacing/>
              <w:jc w:val="both"/>
              <w:rPr>
                <w:sz w:val="24"/>
                <w:szCs w:val="24"/>
              </w:rPr>
            </w:pPr>
            <w:r w:rsidRPr="004E2CEC">
              <w:rPr>
                <w:sz w:val="24"/>
                <w:szCs w:val="24"/>
              </w:rPr>
              <w:t>Аренда помещений</w:t>
            </w:r>
          </w:p>
        </w:tc>
        <w:tc>
          <w:tcPr>
            <w:tcW w:w="1827" w:type="dxa"/>
            <w:tcMar>
              <w:top w:w="15" w:type="dxa"/>
              <w:left w:w="15" w:type="dxa"/>
              <w:bottom w:w="15" w:type="dxa"/>
              <w:right w:w="15" w:type="dxa"/>
            </w:tcMar>
            <w:vAlign w:val="center"/>
          </w:tcPr>
          <w:p w14:paraId="58938DB7" w14:textId="77777777" w:rsidR="004E2CEC" w:rsidRPr="004E2CEC" w:rsidRDefault="004E2CEC" w:rsidP="004E2CEC">
            <w:pPr>
              <w:contextualSpacing/>
              <w:jc w:val="both"/>
              <w:rPr>
                <w:sz w:val="24"/>
                <w:szCs w:val="24"/>
              </w:rPr>
            </w:pPr>
          </w:p>
        </w:tc>
        <w:tc>
          <w:tcPr>
            <w:tcW w:w="1760" w:type="dxa"/>
            <w:tcMar>
              <w:top w:w="15" w:type="dxa"/>
              <w:left w:w="15" w:type="dxa"/>
              <w:bottom w:w="15" w:type="dxa"/>
              <w:right w:w="15" w:type="dxa"/>
            </w:tcMar>
            <w:vAlign w:val="center"/>
          </w:tcPr>
          <w:p w14:paraId="2FB0841E" w14:textId="77777777" w:rsidR="004E2CEC" w:rsidRPr="004E2CEC" w:rsidRDefault="004E2CEC" w:rsidP="004E2CEC">
            <w:pPr>
              <w:contextualSpacing/>
              <w:jc w:val="both"/>
              <w:rPr>
                <w:sz w:val="24"/>
                <w:szCs w:val="24"/>
              </w:rPr>
            </w:pPr>
          </w:p>
        </w:tc>
        <w:tc>
          <w:tcPr>
            <w:tcW w:w="1071" w:type="dxa"/>
            <w:tcMar>
              <w:top w:w="15" w:type="dxa"/>
              <w:left w:w="15" w:type="dxa"/>
              <w:bottom w:w="15" w:type="dxa"/>
              <w:right w:w="15" w:type="dxa"/>
            </w:tcMar>
            <w:vAlign w:val="center"/>
          </w:tcPr>
          <w:p w14:paraId="21C93630" w14:textId="77777777" w:rsidR="004E2CEC" w:rsidRPr="004E2CEC" w:rsidRDefault="004E2CEC" w:rsidP="004E2CEC">
            <w:pPr>
              <w:contextualSpacing/>
              <w:jc w:val="both"/>
              <w:rPr>
                <w:sz w:val="24"/>
                <w:szCs w:val="24"/>
              </w:rPr>
            </w:pPr>
          </w:p>
        </w:tc>
        <w:tc>
          <w:tcPr>
            <w:tcW w:w="1849" w:type="dxa"/>
            <w:tcMar>
              <w:top w:w="15" w:type="dxa"/>
              <w:left w:w="15" w:type="dxa"/>
              <w:bottom w:w="15" w:type="dxa"/>
              <w:right w:w="15" w:type="dxa"/>
            </w:tcMar>
            <w:vAlign w:val="center"/>
          </w:tcPr>
          <w:p w14:paraId="3F308742" w14:textId="77777777" w:rsidR="004E2CEC" w:rsidRPr="004E2CEC" w:rsidRDefault="004E2CEC" w:rsidP="004E2CEC">
            <w:pPr>
              <w:contextualSpacing/>
              <w:jc w:val="both"/>
              <w:rPr>
                <w:sz w:val="24"/>
                <w:szCs w:val="24"/>
              </w:rPr>
            </w:pPr>
          </w:p>
        </w:tc>
        <w:tc>
          <w:tcPr>
            <w:tcW w:w="1304" w:type="dxa"/>
            <w:tcMar>
              <w:top w:w="15" w:type="dxa"/>
              <w:left w:w="15" w:type="dxa"/>
              <w:bottom w:w="15" w:type="dxa"/>
              <w:right w:w="15" w:type="dxa"/>
            </w:tcMar>
            <w:vAlign w:val="center"/>
          </w:tcPr>
          <w:p w14:paraId="43C1D52E" w14:textId="77777777" w:rsidR="004E2CEC" w:rsidRPr="004E2CEC" w:rsidRDefault="004E2CEC" w:rsidP="004E2CEC">
            <w:pPr>
              <w:contextualSpacing/>
              <w:jc w:val="both"/>
              <w:rPr>
                <w:sz w:val="24"/>
                <w:szCs w:val="24"/>
              </w:rPr>
            </w:pPr>
          </w:p>
        </w:tc>
      </w:tr>
      <w:tr w:rsidR="004E2CEC" w:rsidRPr="004E2CEC" w14:paraId="165A27DF" w14:textId="77777777" w:rsidTr="00AF503F">
        <w:trPr>
          <w:trHeight w:val="30"/>
        </w:trPr>
        <w:tc>
          <w:tcPr>
            <w:tcW w:w="369" w:type="dxa"/>
            <w:tcMar>
              <w:top w:w="15" w:type="dxa"/>
              <w:left w:w="15" w:type="dxa"/>
              <w:bottom w:w="15" w:type="dxa"/>
              <w:right w:w="15" w:type="dxa"/>
            </w:tcMar>
            <w:vAlign w:val="center"/>
          </w:tcPr>
          <w:p w14:paraId="168EC5EF" w14:textId="77777777" w:rsidR="004E2CEC" w:rsidRPr="004E2CEC" w:rsidRDefault="004E2CEC" w:rsidP="004E2CEC">
            <w:pPr>
              <w:spacing w:after="20"/>
              <w:ind w:left="20"/>
              <w:contextualSpacing/>
              <w:jc w:val="both"/>
              <w:rPr>
                <w:sz w:val="24"/>
                <w:szCs w:val="24"/>
              </w:rPr>
            </w:pPr>
            <w:r w:rsidRPr="004E2CEC">
              <w:rPr>
                <w:sz w:val="24"/>
                <w:szCs w:val="24"/>
              </w:rPr>
              <w:t>8.</w:t>
            </w:r>
          </w:p>
        </w:tc>
        <w:tc>
          <w:tcPr>
            <w:tcW w:w="1941" w:type="dxa"/>
            <w:tcMar>
              <w:top w:w="15" w:type="dxa"/>
              <w:left w:w="15" w:type="dxa"/>
              <w:bottom w:w="15" w:type="dxa"/>
              <w:right w:w="15" w:type="dxa"/>
            </w:tcMar>
            <w:vAlign w:val="center"/>
          </w:tcPr>
          <w:p w14:paraId="7E4C2149" w14:textId="77777777" w:rsidR="004E2CEC" w:rsidRPr="004E2CEC" w:rsidRDefault="004E2CEC" w:rsidP="004E2CEC">
            <w:pPr>
              <w:spacing w:after="20"/>
              <w:ind w:left="20"/>
              <w:contextualSpacing/>
              <w:jc w:val="both"/>
              <w:rPr>
                <w:sz w:val="24"/>
                <w:szCs w:val="24"/>
              </w:rPr>
            </w:pPr>
            <w:r w:rsidRPr="004E2CEC">
              <w:rPr>
                <w:sz w:val="24"/>
                <w:szCs w:val="24"/>
              </w:rPr>
              <w:t>Аренда оборудования и техники</w:t>
            </w:r>
          </w:p>
        </w:tc>
        <w:tc>
          <w:tcPr>
            <w:tcW w:w="1827" w:type="dxa"/>
            <w:tcMar>
              <w:top w:w="15" w:type="dxa"/>
              <w:left w:w="15" w:type="dxa"/>
              <w:bottom w:w="15" w:type="dxa"/>
              <w:right w:w="15" w:type="dxa"/>
            </w:tcMar>
            <w:vAlign w:val="center"/>
          </w:tcPr>
          <w:p w14:paraId="49A5E7F4" w14:textId="77777777" w:rsidR="004E2CEC" w:rsidRPr="004E2CEC" w:rsidRDefault="004E2CEC" w:rsidP="004E2CEC">
            <w:pPr>
              <w:contextualSpacing/>
              <w:jc w:val="both"/>
              <w:rPr>
                <w:sz w:val="24"/>
                <w:szCs w:val="24"/>
              </w:rPr>
            </w:pPr>
          </w:p>
        </w:tc>
        <w:tc>
          <w:tcPr>
            <w:tcW w:w="1760" w:type="dxa"/>
            <w:tcMar>
              <w:top w:w="15" w:type="dxa"/>
              <w:left w:w="15" w:type="dxa"/>
              <w:bottom w:w="15" w:type="dxa"/>
              <w:right w:w="15" w:type="dxa"/>
            </w:tcMar>
            <w:vAlign w:val="center"/>
          </w:tcPr>
          <w:p w14:paraId="7CC04DFC" w14:textId="77777777" w:rsidR="004E2CEC" w:rsidRPr="004E2CEC" w:rsidRDefault="004E2CEC" w:rsidP="004E2CEC">
            <w:pPr>
              <w:contextualSpacing/>
              <w:jc w:val="both"/>
              <w:rPr>
                <w:sz w:val="24"/>
                <w:szCs w:val="24"/>
              </w:rPr>
            </w:pPr>
          </w:p>
        </w:tc>
        <w:tc>
          <w:tcPr>
            <w:tcW w:w="1071" w:type="dxa"/>
            <w:tcMar>
              <w:top w:w="15" w:type="dxa"/>
              <w:left w:w="15" w:type="dxa"/>
              <w:bottom w:w="15" w:type="dxa"/>
              <w:right w:w="15" w:type="dxa"/>
            </w:tcMar>
            <w:vAlign w:val="center"/>
          </w:tcPr>
          <w:p w14:paraId="787CAE49" w14:textId="77777777" w:rsidR="004E2CEC" w:rsidRPr="004E2CEC" w:rsidRDefault="004E2CEC" w:rsidP="004E2CEC">
            <w:pPr>
              <w:contextualSpacing/>
              <w:jc w:val="both"/>
              <w:rPr>
                <w:sz w:val="24"/>
                <w:szCs w:val="24"/>
              </w:rPr>
            </w:pPr>
          </w:p>
        </w:tc>
        <w:tc>
          <w:tcPr>
            <w:tcW w:w="1849" w:type="dxa"/>
            <w:tcMar>
              <w:top w:w="15" w:type="dxa"/>
              <w:left w:w="15" w:type="dxa"/>
              <w:bottom w:w="15" w:type="dxa"/>
              <w:right w:w="15" w:type="dxa"/>
            </w:tcMar>
            <w:vAlign w:val="center"/>
          </w:tcPr>
          <w:p w14:paraId="62371C88" w14:textId="77777777" w:rsidR="004E2CEC" w:rsidRPr="004E2CEC" w:rsidRDefault="004E2CEC" w:rsidP="004E2CEC">
            <w:pPr>
              <w:contextualSpacing/>
              <w:jc w:val="both"/>
              <w:rPr>
                <w:sz w:val="24"/>
                <w:szCs w:val="24"/>
              </w:rPr>
            </w:pPr>
          </w:p>
        </w:tc>
        <w:tc>
          <w:tcPr>
            <w:tcW w:w="1304" w:type="dxa"/>
            <w:tcMar>
              <w:top w:w="15" w:type="dxa"/>
              <w:left w:w="15" w:type="dxa"/>
              <w:bottom w:w="15" w:type="dxa"/>
              <w:right w:w="15" w:type="dxa"/>
            </w:tcMar>
            <w:vAlign w:val="center"/>
          </w:tcPr>
          <w:p w14:paraId="774E6A8A" w14:textId="77777777" w:rsidR="004E2CEC" w:rsidRPr="004E2CEC" w:rsidRDefault="004E2CEC" w:rsidP="004E2CEC">
            <w:pPr>
              <w:contextualSpacing/>
              <w:jc w:val="both"/>
              <w:rPr>
                <w:sz w:val="24"/>
                <w:szCs w:val="24"/>
              </w:rPr>
            </w:pPr>
          </w:p>
        </w:tc>
      </w:tr>
      <w:tr w:rsidR="004E2CEC" w:rsidRPr="004E2CEC" w14:paraId="53383062" w14:textId="77777777" w:rsidTr="00AF503F">
        <w:trPr>
          <w:trHeight w:val="30"/>
        </w:trPr>
        <w:tc>
          <w:tcPr>
            <w:tcW w:w="369" w:type="dxa"/>
            <w:tcMar>
              <w:top w:w="15" w:type="dxa"/>
              <w:left w:w="15" w:type="dxa"/>
              <w:bottom w:w="15" w:type="dxa"/>
              <w:right w:w="15" w:type="dxa"/>
            </w:tcMar>
            <w:vAlign w:val="center"/>
          </w:tcPr>
          <w:p w14:paraId="1BB853AE" w14:textId="77777777" w:rsidR="004E2CEC" w:rsidRPr="004E2CEC" w:rsidRDefault="004E2CEC" w:rsidP="004E2CEC">
            <w:pPr>
              <w:spacing w:after="20"/>
              <w:ind w:left="20"/>
              <w:contextualSpacing/>
              <w:jc w:val="both"/>
              <w:rPr>
                <w:sz w:val="24"/>
                <w:szCs w:val="24"/>
              </w:rPr>
            </w:pPr>
            <w:r w:rsidRPr="004E2CEC">
              <w:rPr>
                <w:sz w:val="24"/>
                <w:szCs w:val="24"/>
              </w:rPr>
              <w:t>9.</w:t>
            </w:r>
          </w:p>
        </w:tc>
        <w:tc>
          <w:tcPr>
            <w:tcW w:w="1941" w:type="dxa"/>
            <w:tcMar>
              <w:top w:w="15" w:type="dxa"/>
              <w:left w:w="15" w:type="dxa"/>
              <w:bottom w:w="15" w:type="dxa"/>
              <w:right w:w="15" w:type="dxa"/>
            </w:tcMar>
            <w:vAlign w:val="center"/>
          </w:tcPr>
          <w:p w14:paraId="096F007F" w14:textId="77777777" w:rsidR="004E2CEC" w:rsidRPr="004E2CEC" w:rsidRDefault="004E2CEC" w:rsidP="004E2CEC">
            <w:pPr>
              <w:spacing w:after="20"/>
              <w:ind w:left="20"/>
              <w:contextualSpacing/>
              <w:jc w:val="both"/>
              <w:rPr>
                <w:sz w:val="24"/>
                <w:szCs w:val="24"/>
              </w:rPr>
            </w:pPr>
            <w:r w:rsidRPr="004E2CEC">
              <w:rPr>
                <w:sz w:val="24"/>
                <w:szCs w:val="24"/>
              </w:rPr>
              <w:t>Эксплуатационные расходы оборудования и техники, используемых для реализации исследований</w:t>
            </w:r>
          </w:p>
        </w:tc>
        <w:tc>
          <w:tcPr>
            <w:tcW w:w="1827" w:type="dxa"/>
            <w:tcMar>
              <w:top w:w="15" w:type="dxa"/>
              <w:left w:w="15" w:type="dxa"/>
              <w:bottom w:w="15" w:type="dxa"/>
              <w:right w:w="15" w:type="dxa"/>
            </w:tcMar>
            <w:vAlign w:val="center"/>
          </w:tcPr>
          <w:p w14:paraId="0272CA27" w14:textId="77777777" w:rsidR="004E2CEC" w:rsidRPr="004E2CEC" w:rsidRDefault="004E2CEC" w:rsidP="004E2CEC">
            <w:pPr>
              <w:contextualSpacing/>
              <w:jc w:val="both"/>
              <w:rPr>
                <w:sz w:val="24"/>
                <w:szCs w:val="24"/>
              </w:rPr>
            </w:pPr>
          </w:p>
        </w:tc>
        <w:tc>
          <w:tcPr>
            <w:tcW w:w="1760" w:type="dxa"/>
            <w:tcMar>
              <w:top w:w="15" w:type="dxa"/>
              <w:left w:w="15" w:type="dxa"/>
              <w:bottom w:w="15" w:type="dxa"/>
              <w:right w:w="15" w:type="dxa"/>
            </w:tcMar>
            <w:vAlign w:val="center"/>
          </w:tcPr>
          <w:p w14:paraId="08C1EE9F" w14:textId="77777777" w:rsidR="004E2CEC" w:rsidRPr="004E2CEC" w:rsidRDefault="004E2CEC" w:rsidP="004E2CEC">
            <w:pPr>
              <w:contextualSpacing/>
              <w:jc w:val="both"/>
              <w:rPr>
                <w:sz w:val="24"/>
                <w:szCs w:val="24"/>
              </w:rPr>
            </w:pPr>
          </w:p>
        </w:tc>
        <w:tc>
          <w:tcPr>
            <w:tcW w:w="1071" w:type="dxa"/>
            <w:tcMar>
              <w:top w:w="15" w:type="dxa"/>
              <w:left w:w="15" w:type="dxa"/>
              <w:bottom w:w="15" w:type="dxa"/>
              <w:right w:w="15" w:type="dxa"/>
            </w:tcMar>
            <w:vAlign w:val="center"/>
          </w:tcPr>
          <w:p w14:paraId="12EC02F0" w14:textId="77777777" w:rsidR="004E2CEC" w:rsidRPr="004E2CEC" w:rsidRDefault="004E2CEC" w:rsidP="004E2CEC">
            <w:pPr>
              <w:contextualSpacing/>
              <w:jc w:val="both"/>
              <w:rPr>
                <w:sz w:val="24"/>
                <w:szCs w:val="24"/>
              </w:rPr>
            </w:pPr>
          </w:p>
        </w:tc>
        <w:tc>
          <w:tcPr>
            <w:tcW w:w="1849" w:type="dxa"/>
            <w:tcMar>
              <w:top w:w="15" w:type="dxa"/>
              <w:left w:w="15" w:type="dxa"/>
              <w:bottom w:w="15" w:type="dxa"/>
              <w:right w:w="15" w:type="dxa"/>
            </w:tcMar>
            <w:vAlign w:val="center"/>
          </w:tcPr>
          <w:p w14:paraId="03396C00" w14:textId="77777777" w:rsidR="004E2CEC" w:rsidRPr="004E2CEC" w:rsidRDefault="004E2CEC" w:rsidP="004E2CEC">
            <w:pPr>
              <w:contextualSpacing/>
              <w:jc w:val="both"/>
              <w:rPr>
                <w:sz w:val="24"/>
                <w:szCs w:val="24"/>
              </w:rPr>
            </w:pPr>
          </w:p>
        </w:tc>
        <w:tc>
          <w:tcPr>
            <w:tcW w:w="1304" w:type="dxa"/>
            <w:tcMar>
              <w:top w:w="15" w:type="dxa"/>
              <w:left w:w="15" w:type="dxa"/>
              <w:bottom w:w="15" w:type="dxa"/>
              <w:right w:w="15" w:type="dxa"/>
            </w:tcMar>
            <w:vAlign w:val="center"/>
          </w:tcPr>
          <w:p w14:paraId="4CF0F6C8" w14:textId="77777777" w:rsidR="004E2CEC" w:rsidRPr="004E2CEC" w:rsidRDefault="004E2CEC" w:rsidP="004E2CEC">
            <w:pPr>
              <w:contextualSpacing/>
              <w:jc w:val="both"/>
              <w:rPr>
                <w:sz w:val="24"/>
                <w:szCs w:val="24"/>
              </w:rPr>
            </w:pPr>
          </w:p>
        </w:tc>
      </w:tr>
      <w:tr w:rsidR="004E2CEC" w:rsidRPr="004E2CEC" w14:paraId="642C9C87" w14:textId="77777777" w:rsidTr="00AF503F">
        <w:trPr>
          <w:trHeight w:val="30"/>
        </w:trPr>
        <w:tc>
          <w:tcPr>
            <w:tcW w:w="369" w:type="dxa"/>
            <w:tcMar>
              <w:top w:w="15" w:type="dxa"/>
              <w:left w:w="15" w:type="dxa"/>
              <w:bottom w:w="15" w:type="dxa"/>
              <w:right w:w="15" w:type="dxa"/>
            </w:tcMar>
            <w:vAlign w:val="center"/>
          </w:tcPr>
          <w:p w14:paraId="2DA510F8" w14:textId="77777777" w:rsidR="004E2CEC" w:rsidRPr="004E2CEC" w:rsidRDefault="004E2CEC" w:rsidP="004E2CEC">
            <w:pPr>
              <w:spacing w:after="20"/>
              <w:ind w:left="20"/>
              <w:contextualSpacing/>
              <w:jc w:val="both"/>
              <w:rPr>
                <w:sz w:val="24"/>
                <w:szCs w:val="24"/>
              </w:rPr>
            </w:pPr>
            <w:r w:rsidRPr="004E2CEC">
              <w:rPr>
                <w:sz w:val="24"/>
                <w:szCs w:val="24"/>
              </w:rPr>
              <w:t>10.</w:t>
            </w:r>
          </w:p>
        </w:tc>
        <w:tc>
          <w:tcPr>
            <w:tcW w:w="1941" w:type="dxa"/>
            <w:tcMar>
              <w:top w:w="15" w:type="dxa"/>
              <w:left w:w="15" w:type="dxa"/>
              <w:bottom w:w="15" w:type="dxa"/>
              <w:right w:w="15" w:type="dxa"/>
            </w:tcMar>
            <w:vAlign w:val="center"/>
          </w:tcPr>
          <w:p w14:paraId="3088CD1E" w14:textId="77777777" w:rsidR="004E2CEC" w:rsidRPr="004E2CEC" w:rsidRDefault="004E2CEC" w:rsidP="004E2CEC">
            <w:pPr>
              <w:spacing w:after="20"/>
              <w:ind w:left="20"/>
              <w:contextualSpacing/>
              <w:jc w:val="both"/>
              <w:rPr>
                <w:sz w:val="24"/>
                <w:szCs w:val="24"/>
              </w:rPr>
            </w:pPr>
            <w:r w:rsidRPr="004E2CEC">
              <w:rPr>
                <w:sz w:val="24"/>
                <w:szCs w:val="24"/>
              </w:rPr>
              <w:t>Налоги и другие обязательные платежи в бюджет</w:t>
            </w:r>
          </w:p>
        </w:tc>
        <w:tc>
          <w:tcPr>
            <w:tcW w:w="1827" w:type="dxa"/>
            <w:tcMar>
              <w:top w:w="15" w:type="dxa"/>
              <w:left w:w="15" w:type="dxa"/>
              <w:bottom w:w="15" w:type="dxa"/>
              <w:right w:w="15" w:type="dxa"/>
            </w:tcMar>
            <w:vAlign w:val="center"/>
          </w:tcPr>
          <w:p w14:paraId="0B31B545" w14:textId="77777777" w:rsidR="004E2CEC" w:rsidRPr="004E2CEC" w:rsidRDefault="004E2CEC" w:rsidP="004E2CEC">
            <w:pPr>
              <w:contextualSpacing/>
              <w:jc w:val="both"/>
              <w:rPr>
                <w:sz w:val="24"/>
                <w:szCs w:val="24"/>
              </w:rPr>
            </w:pPr>
          </w:p>
        </w:tc>
        <w:tc>
          <w:tcPr>
            <w:tcW w:w="1760" w:type="dxa"/>
            <w:tcMar>
              <w:top w:w="15" w:type="dxa"/>
              <w:left w:w="15" w:type="dxa"/>
              <w:bottom w:w="15" w:type="dxa"/>
              <w:right w:w="15" w:type="dxa"/>
            </w:tcMar>
            <w:vAlign w:val="center"/>
          </w:tcPr>
          <w:p w14:paraId="0D03C27B" w14:textId="77777777" w:rsidR="004E2CEC" w:rsidRPr="004E2CEC" w:rsidRDefault="004E2CEC" w:rsidP="004E2CEC">
            <w:pPr>
              <w:contextualSpacing/>
              <w:jc w:val="both"/>
              <w:rPr>
                <w:sz w:val="24"/>
                <w:szCs w:val="24"/>
              </w:rPr>
            </w:pPr>
          </w:p>
        </w:tc>
        <w:tc>
          <w:tcPr>
            <w:tcW w:w="1071" w:type="dxa"/>
            <w:tcMar>
              <w:top w:w="15" w:type="dxa"/>
              <w:left w:w="15" w:type="dxa"/>
              <w:bottom w:w="15" w:type="dxa"/>
              <w:right w:w="15" w:type="dxa"/>
            </w:tcMar>
            <w:vAlign w:val="center"/>
          </w:tcPr>
          <w:p w14:paraId="644894D1" w14:textId="77777777" w:rsidR="004E2CEC" w:rsidRPr="004E2CEC" w:rsidRDefault="004E2CEC" w:rsidP="004E2CEC">
            <w:pPr>
              <w:contextualSpacing/>
              <w:jc w:val="both"/>
              <w:rPr>
                <w:sz w:val="24"/>
                <w:szCs w:val="24"/>
              </w:rPr>
            </w:pPr>
          </w:p>
        </w:tc>
        <w:tc>
          <w:tcPr>
            <w:tcW w:w="1849" w:type="dxa"/>
            <w:tcMar>
              <w:top w:w="15" w:type="dxa"/>
              <w:left w:w="15" w:type="dxa"/>
              <w:bottom w:w="15" w:type="dxa"/>
              <w:right w:w="15" w:type="dxa"/>
            </w:tcMar>
            <w:vAlign w:val="center"/>
          </w:tcPr>
          <w:p w14:paraId="4F81EF3D" w14:textId="77777777" w:rsidR="004E2CEC" w:rsidRPr="004E2CEC" w:rsidRDefault="004E2CEC" w:rsidP="004E2CEC">
            <w:pPr>
              <w:contextualSpacing/>
              <w:jc w:val="both"/>
              <w:rPr>
                <w:sz w:val="24"/>
                <w:szCs w:val="24"/>
              </w:rPr>
            </w:pPr>
          </w:p>
        </w:tc>
        <w:tc>
          <w:tcPr>
            <w:tcW w:w="1304" w:type="dxa"/>
            <w:tcMar>
              <w:top w:w="15" w:type="dxa"/>
              <w:left w:w="15" w:type="dxa"/>
              <w:bottom w:w="15" w:type="dxa"/>
              <w:right w:w="15" w:type="dxa"/>
            </w:tcMar>
            <w:vAlign w:val="center"/>
          </w:tcPr>
          <w:p w14:paraId="46C3E4C8" w14:textId="77777777" w:rsidR="004E2CEC" w:rsidRPr="004E2CEC" w:rsidRDefault="004E2CEC" w:rsidP="004E2CEC">
            <w:pPr>
              <w:contextualSpacing/>
              <w:jc w:val="both"/>
              <w:rPr>
                <w:sz w:val="24"/>
                <w:szCs w:val="24"/>
              </w:rPr>
            </w:pPr>
          </w:p>
        </w:tc>
      </w:tr>
      <w:tr w:rsidR="004E2CEC" w:rsidRPr="004E2CEC" w14:paraId="357E3F43" w14:textId="77777777" w:rsidTr="00AF503F">
        <w:trPr>
          <w:trHeight w:val="30"/>
        </w:trPr>
        <w:tc>
          <w:tcPr>
            <w:tcW w:w="369" w:type="dxa"/>
            <w:tcMar>
              <w:top w:w="15" w:type="dxa"/>
              <w:left w:w="15" w:type="dxa"/>
              <w:bottom w:w="15" w:type="dxa"/>
              <w:right w:w="15" w:type="dxa"/>
            </w:tcMar>
            <w:vAlign w:val="center"/>
          </w:tcPr>
          <w:p w14:paraId="1E7DD903" w14:textId="77777777" w:rsidR="004E2CEC" w:rsidRPr="004E2CEC" w:rsidRDefault="004E2CEC" w:rsidP="004E2CEC">
            <w:pPr>
              <w:contextualSpacing/>
              <w:jc w:val="center"/>
              <w:rPr>
                <w:sz w:val="24"/>
                <w:szCs w:val="24"/>
              </w:rPr>
            </w:pPr>
            <w:r w:rsidRPr="004E2CEC">
              <w:rPr>
                <w:sz w:val="24"/>
                <w:szCs w:val="24"/>
              </w:rPr>
              <w:br/>
            </w:r>
          </w:p>
        </w:tc>
        <w:tc>
          <w:tcPr>
            <w:tcW w:w="1941" w:type="dxa"/>
            <w:tcMar>
              <w:top w:w="15" w:type="dxa"/>
              <w:left w:w="15" w:type="dxa"/>
              <w:bottom w:w="15" w:type="dxa"/>
              <w:right w:w="15" w:type="dxa"/>
            </w:tcMar>
            <w:vAlign w:val="center"/>
          </w:tcPr>
          <w:p w14:paraId="5CFB0621" w14:textId="77777777" w:rsidR="004E2CEC" w:rsidRPr="004E2CEC" w:rsidRDefault="004E2CEC" w:rsidP="004E2CEC">
            <w:pPr>
              <w:spacing w:after="20"/>
              <w:ind w:left="20"/>
              <w:contextualSpacing/>
              <w:jc w:val="center"/>
              <w:rPr>
                <w:sz w:val="24"/>
                <w:szCs w:val="24"/>
              </w:rPr>
            </w:pPr>
            <w:r w:rsidRPr="004E2CEC">
              <w:rPr>
                <w:sz w:val="24"/>
                <w:szCs w:val="24"/>
              </w:rPr>
              <w:t>ИТОГО</w:t>
            </w:r>
          </w:p>
        </w:tc>
        <w:tc>
          <w:tcPr>
            <w:tcW w:w="1827" w:type="dxa"/>
            <w:tcMar>
              <w:top w:w="15" w:type="dxa"/>
              <w:left w:w="15" w:type="dxa"/>
              <w:bottom w:w="15" w:type="dxa"/>
              <w:right w:w="15" w:type="dxa"/>
            </w:tcMar>
            <w:vAlign w:val="center"/>
          </w:tcPr>
          <w:p w14:paraId="2527091D" w14:textId="77777777" w:rsidR="004E2CEC" w:rsidRPr="004E2CEC" w:rsidRDefault="004E2CEC" w:rsidP="004E2CEC">
            <w:pPr>
              <w:spacing w:after="20"/>
              <w:ind w:left="20"/>
              <w:contextualSpacing/>
              <w:jc w:val="center"/>
              <w:rPr>
                <w:sz w:val="24"/>
                <w:szCs w:val="24"/>
              </w:rPr>
            </w:pPr>
            <w:r w:rsidRPr="004E2CEC">
              <w:rPr>
                <w:sz w:val="24"/>
                <w:szCs w:val="24"/>
              </w:rPr>
              <w:t>Всего</w:t>
            </w:r>
          </w:p>
        </w:tc>
        <w:tc>
          <w:tcPr>
            <w:tcW w:w="1760" w:type="dxa"/>
            <w:tcMar>
              <w:top w:w="15" w:type="dxa"/>
              <w:left w:w="15" w:type="dxa"/>
              <w:bottom w:w="15" w:type="dxa"/>
              <w:right w:w="15" w:type="dxa"/>
            </w:tcMar>
            <w:vAlign w:val="center"/>
          </w:tcPr>
          <w:p w14:paraId="6595714E" w14:textId="77777777" w:rsidR="004E2CEC" w:rsidRPr="004E2CEC" w:rsidRDefault="004E2CEC" w:rsidP="004E2CEC">
            <w:pPr>
              <w:spacing w:after="20"/>
              <w:ind w:left="20"/>
              <w:contextualSpacing/>
              <w:jc w:val="center"/>
              <w:rPr>
                <w:sz w:val="24"/>
                <w:szCs w:val="24"/>
              </w:rPr>
            </w:pPr>
            <w:r w:rsidRPr="004E2CEC">
              <w:rPr>
                <w:sz w:val="24"/>
                <w:szCs w:val="24"/>
              </w:rPr>
              <w:t>Всего</w:t>
            </w:r>
          </w:p>
        </w:tc>
        <w:tc>
          <w:tcPr>
            <w:tcW w:w="1071" w:type="dxa"/>
            <w:tcMar>
              <w:top w:w="15" w:type="dxa"/>
              <w:left w:w="15" w:type="dxa"/>
              <w:bottom w:w="15" w:type="dxa"/>
              <w:right w:w="15" w:type="dxa"/>
            </w:tcMar>
            <w:vAlign w:val="center"/>
          </w:tcPr>
          <w:p w14:paraId="31289A06" w14:textId="77777777" w:rsidR="004E2CEC" w:rsidRPr="004E2CEC" w:rsidRDefault="004E2CEC" w:rsidP="004E2CEC">
            <w:pPr>
              <w:spacing w:after="20"/>
              <w:ind w:left="20"/>
              <w:contextualSpacing/>
              <w:jc w:val="center"/>
              <w:rPr>
                <w:sz w:val="24"/>
                <w:szCs w:val="24"/>
              </w:rPr>
            </w:pPr>
            <w:r w:rsidRPr="004E2CEC">
              <w:rPr>
                <w:sz w:val="24"/>
                <w:szCs w:val="24"/>
              </w:rPr>
              <w:t>Всего</w:t>
            </w:r>
          </w:p>
        </w:tc>
        <w:tc>
          <w:tcPr>
            <w:tcW w:w="1849" w:type="dxa"/>
            <w:tcMar>
              <w:top w:w="15" w:type="dxa"/>
              <w:left w:w="15" w:type="dxa"/>
              <w:bottom w:w="15" w:type="dxa"/>
              <w:right w:w="15" w:type="dxa"/>
            </w:tcMar>
            <w:vAlign w:val="center"/>
          </w:tcPr>
          <w:p w14:paraId="7DA9A61A" w14:textId="77777777" w:rsidR="004E2CEC" w:rsidRPr="004E2CEC" w:rsidRDefault="004E2CEC" w:rsidP="004E2CEC">
            <w:pPr>
              <w:contextualSpacing/>
              <w:jc w:val="center"/>
              <w:rPr>
                <w:sz w:val="24"/>
                <w:szCs w:val="24"/>
              </w:rPr>
            </w:pPr>
          </w:p>
        </w:tc>
        <w:tc>
          <w:tcPr>
            <w:tcW w:w="1304" w:type="dxa"/>
            <w:tcMar>
              <w:top w:w="15" w:type="dxa"/>
              <w:left w:w="15" w:type="dxa"/>
              <w:bottom w:w="15" w:type="dxa"/>
              <w:right w:w="15" w:type="dxa"/>
            </w:tcMar>
            <w:vAlign w:val="center"/>
          </w:tcPr>
          <w:p w14:paraId="7056300C" w14:textId="77777777" w:rsidR="004E2CEC" w:rsidRPr="004E2CEC" w:rsidRDefault="004E2CEC" w:rsidP="004E2CEC">
            <w:pPr>
              <w:contextualSpacing/>
              <w:jc w:val="center"/>
              <w:rPr>
                <w:sz w:val="24"/>
                <w:szCs w:val="24"/>
              </w:rPr>
            </w:pPr>
          </w:p>
        </w:tc>
      </w:tr>
    </w:tbl>
    <w:p w14:paraId="474DAD67" w14:textId="77777777" w:rsidR="004E2CEC" w:rsidRPr="004E2CEC" w:rsidRDefault="004E2CEC" w:rsidP="004E2CEC">
      <w:pPr>
        <w:contextualSpacing/>
        <w:jc w:val="both"/>
        <w:rPr>
          <w:sz w:val="24"/>
          <w:szCs w:val="24"/>
        </w:rPr>
      </w:pPr>
    </w:p>
    <w:p w14:paraId="0A022DE0" w14:textId="77777777" w:rsidR="004E2CEC" w:rsidRPr="004E2CEC" w:rsidRDefault="004E2CEC" w:rsidP="004E2CEC">
      <w:pPr>
        <w:ind w:left="567"/>
        <w:contextualSpacing/>
        <w:jc w:val="both"/>
        <w:rPr>
          <w:sz w:val="24"/>
          <w:szCs w:val="24"/>
        </w:rPr>
      </w:pPr>
      <w:r w:rsidRPr="004E2CEC">
        <w:rPr>
          <w:sz w:val="24"/>
          <w:szCs w:val="24"/>
        </w:rPr>
        <w:t>Примечание:</w:t>
      </w:r>
      <w:r w:rsidRPr="004E2CEC">
        <w:rPr>
          <w:sz w:val="24"/>
          <w:szCs w:val="24"/>
        </w:rPr>
        <w:br/>
        <w:t>1) отчет по каждому программу и программе заполняется отдельно;</w:t>
      </w:r>
    </w:p>
    <w:p w14:paraId="10A69B9B" w14:textId="77777777" w:rsidR="004E2CEC" w:rsidRPr="004E2CEC" w:rsidRDefault="004E2CEC" w:rsidP="004E2CEC">
      <w:pPr>
        <w:ind w:firstLine="567"/>
        <w:contextualSpacing/>
        <w:jc w:val="both"/>
        <w:rPr>
          <w:sz w:val="24"/>
          <w:szCs w:val="24"/>
        </w:rPr>
      </w:pPr>
      <w:r w:rsidRPr="004E2CEC">
        <w:rPr>
          <w:sz w:val="24"/>
          <w:szCs w:val="24"/>
        </w:rPr>
        <w:t>2) за достоверность представленных сведений исполнитель несет ответственность в установленном законодательством порядке.</w:t>
      </w:r>
    </w:p>
    <w:p w14:paraId="62AC49BF" w14:textId="77777777" w:rsidR="004E2CEC" w:rsidRPr="004E2CEC" w:rsidRDefault="004E2CEC" w:rsidP="004E2CEC">
      <w:pPr>
        <w:contextualSpacing/>
        <w:jc w:val="both"/>
        <w:rPr>
          <w:sz w:val="24"/>
          <w:szCs w:val="24"/>
        </w:rPr>
      </w:pPr>
    </w:p>
    <w:p w14:paraId="06960652" w14:textId="77777777" w:rsidR="004E2CEC" w:rsidRPr="004E2CEC" w:rsidRDefault="004E2CEC" w:rsidP="004E2CEC">
      <w:pPr>
        <w:contextualSpacing/>
        <w:jc w:val="both"/>
        <w:rPr>
          <w:sz w:val="24"/>
          <w:szCs w:val="24"/>
        </w:rPr>
      </w:pPr>
      <w:r w:rsidRPr="004E2CEC">
        <w:rPr>
          <w:sz w:val="24"/>
          <w:szCs w:val="24"/>
        </w:rPr>
        <w:t>Руководитель организации       ___________________             ___________________</w:t>
      </w:r>
    </w:p>
    <w:p w14:paraId="447D3AC6" w14:textId="77777777" w:rsidR="004E2CEC" w:rsidRPr="004E2CEC" w:rsidRDefault="004E2CEC" w:rsidP="004E2CEC">
      <w:pPr>
        <w:ind w:left="3540" w:firstLine="708"/>
        <w:contextualSpacing/>
        <w:jc w:val="both"/>
        <w:rPr>
          <w:sz w:val="24"/>
          <w:szCs w:val="24"/>
        </w:rPr>
      </w:pPr>
      <w:r w:rsidRPr="004E2CEC">
        <w:rPr>
          <w:sz w:val="24"/>
          <w:szCs w:val="24"/>
        </w:rPr>
        <w:t xml:space="preserve">(подпись) </w:t>
      </w:r>
    </w:p>
    <w:p w14:paraId="1344A69C" w14:textId="77777777" w:rsidR="004E2CEC" w:rsidRPr="004E2CEC" w:rsidRDefault="004E2CEC" w:rsidP="004E2CEC">
      <w:pPr>
        <w:ind w:left="3540" w:firstLine="708"/>
        <w:contextualSpacing/>
        <w:jc w:val="both"/>
        <w:rPr>
          <w:sz w:val="24"/>
          <w:szCs w:val="24"/>
        </w:rPr>
      </w:pPr>
      <w:r w:rsidRPr="004E2CEC">
        <w:rPr>
          <w:sz w:val="24"/>
          <w:szCs w:val="24"/>
        </w:rPr>
        <w:t>М.П.                                     Ф.И.О. (при его наличии)</w:t>
      </w:r>
    </w:p>
    <w:p w14:paraId="4BB858A2" w14:textId="77777777" w:rsidR="004E2CEC" w:rsidRPr="004E2CEC" w:rsidRDefault="004E2CEC" w:rsidP="004E2CEC">
      <w:pPr>
        <w:ind w:left="3540" w:firstLine="708"/>
        <w:contextualSpacing/>
        <w:jc w:val="both"/>
        <w:rPr>
          <w:sz w:val="24"/>
          <w:szCs w:val="24"/>
        </w:rPr>
      </w:pPr>
    </w:p>
    <w:p w14:paraId="7A2D0DE6" w14:textId="77777777" w:rsidR="004E2CEC" w:rsidRPr="004E2CEC" w:rsidRDefault="004E2CEC" w:rsidP="004E2CEC">
      <w:pPr>
        <w:contextualSpacing/>
        <w:jc w:val="both"/>
        <w:rPr>
          <w:sz w:val="24"/>
          <w:szCs w:val="24"/>
        </w:rPr>
      </w:pPr>
      <w:r w:rsidRPr="004E2CEC">
        <w:rPr>
          <w:sz w:val="24"/>
          <w:szCs w:val="24"/>
        </w:rPr>
        <w:t>Руководитель научной программы       ___________________             _____________</w:t>
      </w:r>
    </w:p>
    <w:p w14:paraId="2D7B2299" w14:textId="77777777" w:rsidR="004E2CEC" w:rsidRPr="004E2CEC" w:rsidRDefault="004E2CEC" w:rsidP="004E2CEC">
      <w:pPr>
        <w:ind w:left="4956" w:firstLine="708"/>
        <w:contextualSpacing/>
        <w:jc w:val="both"/>
        <w:rPr>
          <w:sz w:val="24"/>
          <w:szCs w:val="24"/>
        </w:rPr>
      </w:pPr>
      <w:r w:rsidRPr="004E2CEC">
        <w:rPr>
          <w:sz w:val="24"/>
          <w:szCs w:val="24"/>
        </w:rPr>
        <w:t>(подпись)    Ф.И.О. (при его наличии)</w:t>
      </w:r>
    </w:p>
    <w:p w14:paraId="67EB0CBD" w14:textId="77777777" w:rsidR="004E2CEC" w:rsidRPr="004E2CEC" w:rsidRDefault="004E2CEC" w:rsidP="004E2CEC">
      <w:pPr>
        <w:ind w:left="4956" w:firstLine="708"/>
        <w:contextualSpacing/>
        <w:jc w:val="both"/>
        <w:rPr>
          <w:sz w:val="24"/>
          <w:szCs w:val="24"/>
        </w:rPr>
      </w:pPr>
    </w:p>
    <w:p w14:paraId="3F54A19A" w14:textId="77777777" w:rsidR="004E2CEC" w:rsidRPr="004E2CEC" w:rsidRDefault="004E2CEC" w:rsidP="004E2CEC">
      <w:pPr>
        <w:contextualSpacing/>
        <w:jc w:val="both"/>
        <w:rPr>
          <w:sz w:val="24"/>
          <w:szCs w:val="24"/>
        </w:rPr>
      </w:pPr>
      <w:r w:rsidRPr="004E2CEC">
        <w:rPr>
          <w:sz w:val="24"/>
          <w:szCs w:val="24"/>
        </w:rPr>
        <w:t>Бухгалтер-экономист             ___________________             ___________________</w:t>
      </w:r>
    </w:p>
    <w:p w14:paraId="2CC85CD9" w14:textId="4BDF8DDA" w:rsidR="004E2CEC" w:rsidRDefault="004E2CEC" w:rsidP="004E2CEC">
      <w:pPr>
        <w:ind w:left="3540" w:firstLine="708"/>
        <w:contextualSpacing/>
        <w:jc w:val="both"/>
        <w:rPr>
          <w:sz w:val="24"/>
          <w:szCs w:val="24"/>
        </w:rPr>
      </w:pPr>
      <w:r w:rsidRPr="004E2CEC">
        <w:rPr>
          <w:sz w:val="24"/>
          <w:szCs w:val="24"/>
        </w:rPr>
        <w:t>(подпись)                        Ф.И.О. (при его наличии)</w:t>
      </w:r>
    </w:p>
    <w:p w14:paraId="5A51BEDB" w14:textId="0D13CF86" w:rsidR="00614429" w:rsidRDefault="00614429" w:rsidP="004E2CEC">
      <w:pPr>
        <w:ind w:left="3540" w:firstLine="708"/>
        <w:contextualSpacing/>
        <w:jc w:val="both"/>
        <w:rPr>
          <w:sz w:val="24"/>
          <w:szCs w:val="24"/>
        </w:rPr>
      </w:pPr>
    </w:p>
    <w:p w14:paraId="4C0CF3BD" w14:textId="18C728D4" w:rsidR="00614429" w:rsidRPr="00614429" w:rsidRDefault="00614429" w:rsidP="00614429">
      <w:pPr>
        <w:ind w:left="3540"/>
        <w:contextualSpacing/>
        <w:rPr>
          <w:color w:val="0C0000"/>
          <w:szCs w:val="24"/>
        </w:rPr>
      </w:pPr>
      <w:r>
        <w:rPr>
          <w:b/>
          <w:color w:val="0C0000"/>
          <w:szCs w:val="24"/>
        </w:rPr>
        <w:t>Результаты согласования</w:t>
      </w:r>
      <w:r>
        <w:rPr>
          <w:b/>
          <w:color w:val="0C0000"/>
          <w:szCs w:val="24"/>
        </w:rPr>
        <w:br/>
      </w:r>
      <w:r>
        <w:rPr>
          <w:color w:val="0C0000"/>
          <w:szCs w:val="24"/>
        </w:rPr>
        <w:t>29.03.2021 19:40:01: Даужанов Н. Т. (Управление государственного мониторинга научных проектов и программ) - - cогласовано без замечаний</w:t>
      </w:r>
      <w:r>
        <w:rPr>
          <w:color w:val="0C0000"/>
          <w:szCs w:val="24"/>
        </w:rPr>
        <w:br/>
      </w:r>
    </w:p>
    <w:sectPr w:rsidR="00614429" w:rsidRPr="00614429" w:rsidSect="0079000E">
      <w:headerReference w:type="default" r:id="rId16"/>
      <w:footerReference w:type="default" r:id="rId17"/>
      <w:headerReference w:type="first" r:id="rId18"/>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1E3CD" w14:textId="77777777" w:rsidR="00A929F2" w:rsidRDefault="00A929F2" w:rsidP="00E37223">
      <w:r>
        <w:separator/>
      </w:r>
    </w:p>
  </w:endnote>
  <w:endnote w:type="continuationSeparator" w:id="0">
    <w:p w14:paraId="4B5C4CCF" w14:textId="77777777" w:rsidR="00A929F2" w:rsidRDefault="00A929F2" w:rsidP="00E3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MyriadPro-SemiboldI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08D81" w14:textId="6DEAE3A0" w:rsidR="00614429" w:rsidRDefault="00614429">
    <w:pPr>
      <w:pStyle w:val="ae"/>
    </w:pPr>
    <w:r>
      <w:rPr>
        <w:noProof/>
        <w:lang w:val="ru-RU" w:eastAsia="ru-RU"/>
      </w:rPr>
      <mc:AlternateContent>
        <mc:Choice Requires="wps">
          <w:drawing>
            <wp:anchor distT="0" distB="0" distL="114300" distR="114300" simplePos="0" relativeHeight="251660800" behindDoc="0" locked="0" layoutInCell="1" allowOverlap="1" wp14:anchorId="672B5AB2" wp14:editId="451026AC">
              <wp:simplePos x="0" y="0"/>
              <wp:positionH relativeFrom="column">
                <wp:posOffset>6278880</wp:posOffset>
              </wp:positionH>
              <wp:positionV relativeFrom="paragraph">
                <wp:posOffset>-9026652</wp:posOffset>
              </wp:positionV>
              <wp:extent cx="381000" cy="8019098"/>
              <wp:effectExtent l="0" t="0" r="0" b="1270"/>
              <wp:wrapNone/>
              <wp:docPr id="4" name="Поле 4"/>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0BDEE6" w14:textId="1376B8CE" w:rsidR="00614429" w:rsidRPr="00614429" w:rsidRDefault="00614429">
                          <w:pPr>
                            <w:rPr>
                              <w:color w:val="0C0000"/>
                              <w:sz w:val="14"/>
                            </w:rPr>
                          </w:pPr>
                          <w:r>
                            <w:rPr>
                              <w:color w:val="0C0000"/>
                              <w:sz w:val="14"/>
                            </w:rPr>
                            <w:t xml:space="preserve">30.03.2021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2B5AB2" id="_x0000_t202" coordsize="21600,21600" o:spt="202" path="m,l,21600r21600,l21600,xe">
              <v:stroke joinstyle="miter"/>
              <v:path gradientshapeok="t" o:connecttype="rect"/>
            </v:shapetype>
            <v:shape id="Поле 4" o:spid="_x0000_s1027" type="#_x0000_t202" style="position:absolute;margin-left:494.4pt;margin-top:-710.75pt;width:30pt;height:631.4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PJjgIAAGwFAAAOAAAAZHJzL2Uyb0RvYy54bWysVEtu2zAQ3RfoHQjuG8mOkzhG5MBNkKJA&#10;kARNiqxpirSFkhyWpC25l+kpuirQM/hIHVKSY7jdpOiGGnLejObN7+Ky0YqshfMVmIIOjnJKhOFQ&#10;VmZR0M9PN+/GlPjATMkUGFHQjfD0cvr2zUVtJ2IIS1ClcASdGD+pbUGXIdhJlnm+FJr5I7DCoFKC&#10;0yzg1S2y0rEavWuVDfP8NKvBldYBF97j63WrpNPkX0rBw72UXgSiCoqxhXS6dM7jmU0v2GThmF1W&#10;vAuD/UMUmlUGf7pzdc0CIytX/eFKV9yBBxmOOOgMpKy4SByQzSA/YPO4ZFYkLpgcb3dp8v/PLb9b&#10;PzhSlQUdUWKYxhJtv29/bX9uf5BRzE5t/QRBjxZhoXkPDVa5f/f4GEk30un4RToE9ZjnzS63ogmE&#10;4+PxeJDnqOGoGueD8/x8HN1kL9bW+fBBgCZRKKjD2qWUsvWtDy20h8SfGbiplEr1U4bUBT09PsmT&#10;wU6DzpWJWJE6oXMTGbWRJylslIgYZT4JiZlIBOJD6kFxpRxZM+wexrkwIXFPfhEdURKDeI1hh3+J&#10;6jXGLY/+z2DCzlhXBlxifxB2+aUPWbZ4zPke7yiGZt6kFtgVdg7lBuvtoJ0Xb/lNhUW5ZT48MIcD&#10;goXEoQ/3eEgFmHzoJEqW4L797T3iCxrP4Rma1zhzBfVfV8wJStRHg019PhiNUBXSZXRyNsSL29fM&#10;9zVmpa8ACzPADWN5EiM+qF6UDvQzrodZ/DGqmOEYXEFDL16FdhPgeuFiNksgHEvLwq15tDy6jnWK&#10;XffUPDNnu9YM2NR30E8nmxx0aIuNlgZmqwCySu0bU90mtisBjnQagG79xJ2xf0+olyU5/Q0AAP//&#10;AwBQSwMEFAAGAAgAAAAhAOpBycLiAAAADwEAAA8AAABkcnMvZG93bnJldi54bWxMjz1vwjAQhvdK&#10;/Q/WVWIDJwhQmsZBVUVhqDpAUcVo4msSEZ+jnCHh39eZ2vH90HvPZevBNuKGHdeOFMSzCARS4UxN&#10;pYLj1/s0AcFek9GNI1RwR4Z1/viQ6dS4nvZ4O/hShBHiVCuovG9TKbmo0GqeuRYpZD+us9oH2ZXS&#10;dLoP47aR8yhaSatrChcq3eJbhcXlcLUK9vEHf5qTPxL3m2FrTptv2l2UmjwNry8gPA7+rwwjfkCH&#10;PDCd3ZUMi0bBc5IEdK9gGi/m8RLE2IkWo3kezWWyApln8v8f+S8AAAD//wMAUEsBAi0AFAAGAAgA&#10;AAAhALaDOJL+AAAA4QEAABMAAAAAAAAAAAAAAAAAAAAAAFtDb250ZW50X1R5cGVzXS54bWxQSwEC&#10;LQAUAAYACAAAACEAOP0h/9YAAACUAQAACwAAAAAAAAAAAAAAAAAvAQAAX3JlbHMvLnJlbHNQSwEC&#10;LQAUAAYACAAAACEArkFjyY4CAABsBQAADgAAAAAAAAAAAAAAAAAuAgAAZHJzL2Uyb0RvYy54bWxQ&#10;SwECLQAUAAYACAAAACEA6kHJwuIAAAAPAQAADwAAAAAAAAAAAAAAAADoBAAAZHJzL2Rvd25yZXYu&#10;eG1sUEsFBgAAAAAEAAQA8wAAAPcFAAAAAA==&#10;" filled="f" stroked="f" strokeweight=".5pt">
              <v:textbox style="layout-flow:vertical;mso-layout-flow-alt:bottom-to-top">
                <w:txbxContent>
                  <w:p w14:paraId="2D0BDEE6" w14:textId="1376B8CE" w:rsidR="00614429" w:rsidRPr="00614429" w:rsidRDefault="00614429">
                    <w:pPr>
                      <w:rPr>
                        <w:color w:val="0C0000"/>
                        <w:sz w:val="14"/>
                      </w:rPr>
                    </w:pPr>
                    <w:r>
                      <w:rPr>
                        <w:color w:val="0C0000"/>
                        <w:sz w:val="14"/>
                      </w:rPr>
                      <w:t xml:space="preserve">30.03.2021 ЕСЭДО ГО (версия 7.23.0)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AEA0B" w14:textId="77777777" w:rsidR="00A929F2" w:rsidRDefault="00A929F2" w:rsidP="00E37223">
      <w:r>
        <w:separator/>
      </w:r>
    </w:p>
  </w:footnote>
  <w:footnote w:type="continuationSeparator" w:id="0">
    <w:p w14:paraId="3E468CA1" w14:textId="77777777" w:rsidR="00A929F2" w:rsidRDefault="00A929F2" w:rsidP="00E37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369FE" w14:textId="77777777" w:rsidR="00871BD2" w:rsidRDefault="00871BD2">
    <w:pPr>
      <w:pStyle w:val="ac"/>
      <w:jc w:val="center"/>
    </w:pPr>
    <w:r>
      <w:fldChar w:fldCharType="begin"/>
    </w:r>
    <w:r>
      <w:instrText>PAGE   \* MERGEFORMAT</w:instrText>
    </w:r>
    <w:r>
      <w:fldChar w:fldCharType="separate"/>
    </w:r>
    <w:r w:rsidR="006A5121">
      <w:rPr>
        <w:noProof/>
      </w:rPr>
      <w:t>53</w:t>
    </w:r>
    <w:r>
      <w:fldChar w:fldCharType="end"/>
    </w:r>
  </w:p>
  <w:p w14:paraId="43560778" w14:textId="3947F842" w:rsidR="00871BD2" w:rsidRDefault="00871BD2">
    <w:pPr>
      <w:pStyle w:val="ac"/>
    </w:pPr>
    <w:r>
      <w:rPr>
        <w:noProof/>
        <w:lang w:val="ru-RU" w:eastAsia="ru-RU"/>
      </w:rPr>
      <mc:AlternateContent>
        <mc:Choice Requires="wps">
          <w:drawing>
            <wp:anchor distT="0" distB="0" distL="114300" distR="114300" simplePos="0" relativeHeight="251658752" behindDoc="0" locked="0" layoutInCell="1" allowOverlap="1" wp14:anchorId="24102865" wp14:editId="0C79D75E">
              <wp:simplePos x="0" y="0"/>
              <wp:positionH relativeFrom="column">
                <wp:posOffset>6278880</wp:posOffset>
              </wp:positionH>
              <wp:positionV relativeFrom="paragraph">
                <wp:posOffset>443865</wp:posOffset>
              </wp:positionV>
              <wp:extent cx="381000" cy="8018780"/>
              <wp:effectExtent l="1905"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4DE84" w14:textId="77777777" w:rsidR="00871BD2" w:rsidRPr="00995497" w:rsidRDefault="00871BD2">
                          <w:pPr>
                            <w:rPr>
                              <w:color w:val="0C0000"/>
                              <w:sz w:val="14"/>
                            </w:rPr>
                          </w:pPr>
                          <w:r>
                            <w:rPr>
                              <w:color w:val="0C0000"/>
                              <w:sz w:val="14"/>
                            </w:rPr>
                            <w:t xml:space="preserve">20.03.2020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02865" id="_x0000_t202" coordsize="21600,21600" o:spt="202" path="m,l,21600r21600,l21600,xe">
              <v:stroke joinstyle="miter"/>
              <v:path gradientshapeok="t" o:connecttype="rect"/>
            </v:shapetype>
            <v:shape id="Text Box 4" o:spid="_x0000_s1026" type="#_x0000_t202" style="position:absolute;margin-left:494.4pt;margin-top:34.95pt;width:30pt;height:63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dLBgIAAPIDAAAOAAAAZHJzL2Uyb0RvYy54bWysU8Fu2zAMvQ/YPwi6L7bTbPGMOEWXIsOA&#10;rhvQ7gNkWbaF2aJGKbHz96PkNAu62zAdBFEkn/geqc3tNPTsqNBpMCXPFilnykiotWlL/uN5/y7n&#10;zHlhatGDUSU/Kcdvt2/fbEZbqCV00NcKGYEYV4y25J33tkgSJzs1CLcAqww5G8BBeDKxTWoUI6EP&#10;fbJM0w/JCFhbBKmco9v72cm3Eb9plPTfmsYpz/qSU20+7hj3KuzJdiOKFoXttDyXIf6hikFoQ49e&#10;oO6FF+yA+i+oQUsEB41fSBgSaBotVeRAbLL0FZunTlgVuZA4zl5kcv8PVj4evyPTdclvODNioBY9&#10;q8mzTzCxVVBntK6goCdLYX6ia+pyZOrsA8ifjhnYdcK06g4Rxk6JmqrLQmZylTrjuABSjV+hpmfE&#10;wUMEmhocgnQkBiN06tLp0plQiqTLmzxLU/JIcuVplq/z2LpEFC/ZFp3/rGBg4VBypM5HdHF8cD5U&#10;I4qXkPCYg17Xe9330cC22vXIjoKmZB9XJPAqrDch2EBImxHDTaQZmM0c/VRNZ9kqqE9EGGGeOvol&#10;dAj7ck1URhq6krtfB4GKs/6LId0+ZqtVmNJorN6vl2Tgtae69ggjO6BZ9pzNx52fJ/tgUbcdPTZ3&#10;ysAdad3oKENoylzYuXQarKjO+ROEyb22Y9Sfr7r9DQAA//8DAFBLAwQUAAYACAAAACEA4owIguAA&#10;AAAMAQAADwAAAGRycy9kb3ducmV2LnhtbEyPQU+DQBCF7yb+h82YeLO7gkGgLE018WTSxEo8T9kR&#10;aNldwm4p+utdTvY28+blvW+Kzax7NtHoOmskPK4EMDK1VZ1pJFSfbw8pMOfRKOytIQk/5GBT3t4U&#10;mCt7MR807X3DQohxOUpovR9yzl3dkka3sgOZcPu2o0Yf1rHhasRLCNc9j4RIuMbOhIYWB3ptqT7t&#10;z1rCJH6rOkbL33fHpDpt2+hl2n1JeX83b9fAPM3+3wwLfkCHMjAd7Nkox3oJWZoGdC8hyTJgi0E8&#10;LcohTHEcPQMvC379RPkHAAD//wMAUEsBAi0AFAAGAAgAAAAhALaDOJL+AAAA4QEAABMAAAAAAAAA&#10;AAAAAAAAAAAAAFtDb250ZW50X1R5cGVzXS54bWxQSwECLQAUAAYACAAAACEAOP0h/9YAAACUAQAA&#10;CwAAAAAAAAAAAAAAAAAvAQAAX3JlbHMvLnJlbHNQSwECLQAUAAYACAAAACEAG5mXSwYCAADyAwAA&#10;DgAAAAAAAAAAAAAAAAAuAgAAZHJzL2Uyb0RvYy54bWxQSwECLQAUAAYACAAAACEA4owIguAAAAAM&#10;AQAADwAAAAAAAAAAAAAAAABgBAAAZHJzL2Rvd25yZXYueG1sUEsFBgAAAAAEAAQA8wAAAG0FAAAA&#10;AA==&#10;" stroked="f">
              <v:textbox style="layout-flow:vertical;mso-layout-flow-alt:bottom-to-top">
                <w:txbxContent>
                  <w:p w14:paraId="4974DE84" w14:textId="77777777" w:rsidR="00871BD2" w:rsidRPr="00995497" w:rsidRDefault="00871BD2">
                    <w:pPr>
                      <w:rPr>
                        <w:color w:val="0C0000"/>
                        <w:sz w:val="14"/>
                      </w:rPr>
                    </w:pPr>
                    <w:r>
                      <w:rPr>
                        <w:color w:val="0C0000"/>
                        <w:sz w:val="14"/>
                      </w:rPr>
                      <w:t xml:space="preserve">20.03.2020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59" w:type="dxa"/>
      <w:tblInd w:w="-612" w:type="dxa"/>
      <w:tblBorders>
        <w:insideH w:val="single" w:sz="4" w:space="0" w:color="auto"/>
      </w:tblBorders>
      <w:tblLook w:val="01E0" w:firstRow="1" w:lastRow="1" w:firstColumn="1" w:lastColumn="1" w:noHBand="0" w:noVBand="0"/>
    </w:tblPr>
    <w:tblGrid>
      <w:gridCol w:w="4257"/>
      <w:gridCol w:w="2133"/>
      <w:gridCol w:w="3969"/>
    </w:tblGrid>
    <w:tr w:rsidR="00871BD2" w:rsidRPr="00564480" w14:paraId="2C740303" w14:textId="77777777" w:rsidTr="003A556F">
      <w:trPr>
        <w:trHeight w:val="1560"/>
      </w:trPr>
      <w:tc>
        <w:tcPr>
          <w:tcW w:w="4257" w:type="dxa"/>
          <w:tcBorders>
            <w:bottom w:val="single" w:sz="4" w:space="0" w:color="3366FF"/>
          </w:tcBorders>
        </w:tcPr>
        <w:p w14:paraId="174E8253" w14:textId="37AEF4AE" w:rsidR="00871BD2" w:rsidRPr="00564480" w:rsidRDefault="00871BD2" w:rsidP="0067667A">
          <w:pPr>
            <w:spacing w:line="276" w:lineRule="auto"/>
            <w:jc w:val="center"/>
            <w:rPr>
              <w:b/>
              <w:color w:val="0070C0"/>
              <w:sz w:val="16"/>
              <w:szCs w:val="16"/>
              <w:lang w:val="kk-KZ"/>
            </w:rPr>
          </w:pPr>
        </w:p>
        <w:p w14:paraId="39EA77A1" w14:textId="77777777" w:rsidR="00871BD2" w:rsidRPr="00C44A93" w:rsidRDefault="00871BD2" w:rsidP="0067667A">
          <w:pPr>
            <w:spacing w:line="276" w:lineRule="auto"/>
            <w:jc w:val="center"/>
            <w:rPr>
              <w:color w:val="0070C0"/>
              <w:sz w:val="22"/>
              <w:szCs w:val="22"/>
              <w:lang w:val="kk-KZ"/>
            </w:rPr>
          </w:pPr>
          <w:r w:rsidRPr="00C44A93">
            <w:rPr>
              <w:color w:val="0070C0"/>
              <w:sz w:val="22"/>
              <w:szCs w:val="22"/>
              <w:lang w:val="kk-KZ"/>
            </w:rPr>
            <w:t>ҚАЗАҚСТАН РЕСПУБЛИКАСЫНЫҢ</w:t>
          </w:r>
        </w:p>
        <w:p w14:paraId="72FC2E48" w14:textId="77777777" w:rsidR="00871BD2" w:rsidRPr="00C44A93" w:rsidRDefault="00871BD2" w:rsidP="0067667A">
          <w:pPr>
            <w:spacing w:line="276" w:lineRule="auto"/>
            <w:jc w:val="center"/>
            <w:rPr>
              <w:color w:val="0070C0"/>
              <w:sz w:val="22"/>
              <w:szCs w:val="22"/>
              <w:lang w:val="kk-KZ"/>
            </w:rPr>
          </w:pPr>
          <w:r w:rsidRPr="00C44A93">
            <w:rPr>
              <w:color w:val="0070C0"/>
              <w:sz w:val="22"/>
              <w:szCs w:val="22"/>
              <w:lang w:val="kk-KZ"/>
            </w:rPr>
            <w:t>ДЕНСАУЛЫҚ САҚТАУ</w:t>
          </w:r>
        </w:p>
        <w:p w14:paraId="4F887558" w14:textId="00A0403E" w:rsidR="00871BD2" w:rsidRPr="00C44A93" w:rsidRDefault="00AB7EDD" w:rsidP="0067667A">
          <w:pPr>
            <w:spacing w:line="276" w:lineRule="auto"/>
            <w:jc w:val="center"/>
            <w:rPr>
              <w:color w:val="0070C0"/>
              <w:sz w:val="22"/>
              <w:szCs w:val="22"/>
              <w:lang w:val="kk-KZ"/>
            </w:rPr>
          </w:pPr>
          <w:r>
            <w:rPr>
              <w:noProof/>
              <w:color w:val="0070C0"/>
              <w:sz w:val="22"/>
              <w:szCs w:val="22"/>
            </w:rPr>
            <mc:AlternateContent>
              <mc:Choice Requires="wps">
                <w:drawing>
                  <wp:anchor distT="0" distB="0" distL="114300" distR="114300" simplePos="0" relativeHeight="251659776" behindDoc="0" locked="0" layoutInCell="1" allowOverlap="1" wp14:anchorId="1ECD3CF4" wp14:editId="08AE584F">
                    <wp:simplePos x="0" y="0"/>
                    <wp:positionH relativeFrom="column">
                      <wp:posOffset>6667500</wp:posOffset>
                    </wp:positionH>
                    <wp:positionV relativeFrom="paragraph">
                      <wp:posOffset>115443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2C4AF3" w14:textId="2F3A64C9" w:rsidR="00AB7EDD" w:rsidRPr="00AB7EDD" w:rsidRDefault="00AB7EDD">
                                <w:pPr>
                                  <w:rPr>
                                    <w:color w:val="0C0000"/>
                                    <w:sz w:val="14"/>
                                  </w:rPr>
                                </w:pPr>
                                <w:r>
                                  <w:rPr>
                                    <w:color w:val="0C0000"/>
                                    <w:sz w:val="14"/>
                                  </w:rPr>
                                  <w:t xml:space="preserve">29.03.2021 ЭҚАБЖ МО (7.23.0 нұсқасы)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CD3CF4" id="_x0000_t202" coordsize="21600,21600" o:spt="202" path="m,l,21600r21600,l21600,xe">
                    <v:stroke joinstyle="miter"/>
                    <v:path gradientshapeok="t" o:connecttype="rect"/>
                  </v:shapetype>
                  <v:shape id="Поле 1" o:spid="_x0000_s1028" type="#_x0000_t202" style="position:absolute;left:0;text-align:left;margin-left:525pt;margin-top:9.1pt;width:30pt;height:631.4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CLfjQIAAGwFAAAOAAAAZHJzL2Uyb0RvYy54bWysVEtu2zAQ3RfoHQjuG8nOzxEiB26CFAWC&#10;JGhSZE1TZCyU5LAkbcm9TE/RVYGewUfqkJJsI+0mRTfUcObN03x5ftFqRVbC+RpMSUcHOSXCcKhq&#10;81zSz4/X7yaU+MBMxRQYUdK18PRi+vbNeWMLMYYFqEo4giTGF40t6SIEW2SZ5wuhmT8AKwwaJTjN&#10;Al7dc1Y51iC7Vtk4z0+yBlxlHXDhPWqvOiOdJn4pBQ93UnoRiCopxhbS6dI5j2c2PWfFs2N2UfM+&#10;DPYPUWhWG/zpluqKBUaWrv6DStfcgQcZDjjoDKSsuUg5YDaj/EU2DwtmRcoFi+Pttkz+/9Hy29W9&#10;I3WFvaPEMI0t2nzf/Nr83Pwgo1idxvoCQQ8WYaF9D21E9nqPyph0K52OX0yHoB3rvN7WVrSBcFQe&#10;TkZ5jhaOpkk+OsvPJpEm23lb58MHAZpEoaQOe5dKylY3PnTQARJ/ZuC6Vgr1rFCGNCU9OTzOk8PW&#10;guTKRIBIk9DTxIy6yJMU1kp0JJ+ExEqkBKIizaC4VI6sGE4P41yYkHJPvIiOKIlBvMaxx++ieo1z&#10;l8fwZzBh66xrAy5l/yLs6ssQsuzwWPO9vKMY2nmbRmA8NHYO1Rr77aDbF2/5dY1NuWE+3DOHC4KN&#10;xKUPd3hIBVh86CVKFuC+/U0f8SWN5/gU3RvcuZL6r0vmBCXqo8GhPhsdHaEppMvR8ekYL27fMt+3&#10;mKW+BGwMDi4GmMSID2oQpQP9hM/DLP4YTcxwDK6kYRAvQ/cS4PPCxWyWQLiWloUb82B5pI59ilP3&#10;2D4xZ/vRDDjUtzBsJyteTGiHjZ4GZssAsk7jG0vdFbZvAa50WoD++Ylvxv49oXaP5PQ3AAAA//8D&#10;AFBLAwQUAAYACAAAACEAPdesA94AAAANAQAADwAAAGRycy9kb3ducmV2LnhtbExPQU7DMBC8I/EH&#10;a5G4UduRQFGIUyFU4IA4tFSoRzdekqjxOordJvyezQluMzuj2ZlyPfteXHCMXSADeqVAINXBddQY&#10;2H++3OUgYrLkbB8IDfxghHV1fVXawoWJtnjZpUZwCMXCGmhTGgopY92it3EVBiTWvsPobWI6NtKN&#10;duJw38tMqQfpbUf8obUDPrdYn3Znb2Cr3+OHO6Q9xWkzv7rD5oveTsbc3sxPjyASzunPDEt9rg4V&#10;dzqGM7koeubqXvGYxCjPQCwOrZfLkVGWaw2yKuX/FdUvAAAA//8DAFBLAQItABQABgAIAAAAIQC2&#10;gziS/gAAAOEBAAATAAAAAAAAAAAAAAAAAAAAAABbQ29udGVudF9UeXBlc10ueG1sUEsBAi0AFAAG&#10;AAgAAAAhADj9If/WAAAAlAEAAAsAAAAAAAAAAAAAAAAALwEAAF9yZWxzLy5yZWxzUEsBAi0AFAAG&#10;AAgAAAAhAC/0It+NAgAAbAUAAA4AAAAAAAAAAAAAAAAALgIAAGRycy9lMm9Eb2MueG1sUEsBAi0A&#10;FAAGAAgAAAAhAD3XrAPeAAAADQEAAA8AAAAAAAAAAAAAAAAA5wQAAGRycy9kb3ducmV2LnhtbFBL&#10;BQYAAAAABAAEAPMAAADyBQAAAAA=&#10;" filled="f" stroked="f" strokeweight=".5pt">
                    <v:textbox style="layout-flow:vertical;mso-layout-flow-alt:bottom-to-top">
                      <w:txbxContent>
                        <w:p w14:paraId="362C4AF3" w14:textId="2F3A64C9" w:rsidR="00AB7EDD" w:rsidRPr="00AB7EDD" w:rsidRDefault="00AB7EDD">
                          <w:pPr>
                            <w:rPr>
                              <w:color w:val="0C0000"/>
                              <w:sz w:val="14"/>
                            </w:rPr>
                          </w:pPr>
                          <w:r>
                            <w:rPr>
                              <w:color w:val="0C0000"/>
                              <w:sz w:val="14"/>
                            </w:rPr>
                            <w:t xml:space="preserve">29.03.2021 ЭҚАБЖ МО (7.23.0 нұсқасы)  Копия электронного документа. Положительный результат проверки ЭЦП. </w:t>
                          </w:r>
                        </w:p>
                      </w:txbxContent>
                    </v:textbox>
                  </v:shape>
                </w:pict>
              </mc:Fallback>
            </mc:AlternateContent>
          </w:r>
          <w:r w:rsidR="00871BD2" w:rsidRPr="00C44A93">
            <w:rPr>
              <w:color w:val="0070C0"/>
              <w:sz w:val="22"/>
              <w:szCs w:val="22"/>
              <w:lang w:val="kk-KZ"/>
            </w:rPr>
            <w:t>МИНИСТРЛІГІ</w:t>
          </w:r>
        </w:p>
        <w:p w14:paraId="410A8E1B" w14:textId="77777777" w:rsidR="00871BD2" w:rsidRPr="00C44A93" w:rsidRDefault="00871BD2" w:rsidP="00C44A93">
          <w:pPr>
            <w:jc w:val="center"/>
            <w:rPr>
              <w:b/>
              <w:color w:val="0070C0"/>
              <w:sz w:val="16"/>
              <w:szCs w:val="16"/>
              <w:lang w:val="kk-KZ"/>
            </w:rPr>
          </w:pPr>
        </w:p>
        <w:p w14:paraId="3F218F97" w14:textId="77777777" w:rsidR="00871BD2" w:rsidRPr="00C44A93" w:rsidRDefault="00871BD2" w:rsidP="00767CEB">
          <w:pPr>
            <w:spacing w:line="276" w:lineRule="auto"/>
            <w:jc w:val="center"/>
            <w:rPr>
              <w:b/>
              <w:color w:val="0070C0"/>
              <w:sz w:val="24"/>
              <w:szCs w:val="24"/>
              <w:lang w:val="kk-KZ"/>
            </w:rPr>
          </w:pPr>
        </w:p>
      </w:tc>
      <w:tc>
        <w:tcPr>
          <w:tcW w:w="2133" w:type="dxa"/>
          <w:tcBorders>
            <w:bottom w:val="single" w:sz="4" w:space="0" w:color="3366FF"/>
          </w:tcBorders>
        </w:tcPr>
        <w:p w14:paraId="058E7292" w14:textId="463CCE61" w:rsidR="00871BD2" w:rsidRPr="00564480" w:rsidRDefault="00871BD2" w:rsidP="00F356F8">
          <w:pPr>
            <w:jc w:val="right"/>
            <w:rPr>
              <w:b/>
              <w:color w:val="0070C0"/>
              <w:lang w:val="kk-KZ"/>
            </w:rPr>
          </w:pPr>
          <w:r>
            <w:rPr>
              <w:b/>
              <w:noProof/>
              <w:color w:val="0070C0"/>
            </w:rPr>
            <w:drawing>
              <wp:anchor distT="0" distB="0" distL="114300" distR="114300" simplePos="0" relativeHeight="251656704" behindDoc="0" locked="0" layoutInCell="1" allowOverlap="1" wp14:anchorId="2D8459C6" wp14:editId="64C0745C">
                <wp:simplePos x="0" y="0"/>
                <wp:positionH relativeFrom="column">
                  <wp:posOffset>249555</wp:posOffset>
                </wp:positionH>
                <wp:positionV relativeFrom="paragraph">
                  <wp:posOffset>151130</wp:posOffset>
                </wp:positionV>
                <wp:extent cx="862965" cy="935990"/>
                <wp:effectExtent l="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6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69" w:type="dxa"/>
          <w:tcBorders>
            <w:bottom w:val="single" w:sz="4" w:space="0" w:color="3366FF"/>
          </w:tcBorders>
        </w:tcPr>
        <w:p w14:paraId="44CDEEEE" w14:textId="77777777" w:rsidR="00871BD2" w:rsidRPr="00564480" w:rsidRDefault="00871BD2" w:rsidP="00F356F8">
          <w:pPr>
            <w:jc w:val="center"/>
            <w:rPr>
              <w:b/>
              <w:color w:val="0070C0"/>
              <w:sz w:val="16"/>
              <w:szCs w:val="16"/>
              <w:lang w:val="kk-KZ"/>
            </w:rPr>
          </w:pPr>
        </w:p>
        <w:p w14:paraId="2B53FA87" w14:textId="77777777" w:rsidR="00871BD2" w:rsidRPr="00C44A93" w:rsidRDefault="00871BD2" w:rsidP="0067667A">
          <w:pPr>
            <w:spacing w:line="276" w:lineRule="auto"/>
            <w:jc w:val="center"/>
            <w:rPr>
              <w:color w:val="0070C0"/>
              <w:sz w:val="22"/>
              <w:szCs w:val="22"/>
              <w:lang w:val="kk-KZ"/>
            </w:rPr>
          </w:pPr>
          <w:r w:rsidRPr="00C44A93">
            <w:rPr>
              <w:color w:val="0070C0"/>
              <w:sz w:val="22"/>
              <w:szCs w:val="22"/>
              <w:lang w:val="kk-KZ"/>
            </w:rPr>
            <w:t>МИНИСТЕРСТВО ЗДРАВООХРАНЕНИЯ</w:t>
          </w:r>
        </w:p>
        <w:p w14:paraId="4FBECD42" w14:textId="77777777" w:rsidR="00871BD2" w:rsidRPr="00C44A93" w:rsidRDefault="00871BD2" w:rsidP="0067667A">
          <w:pPr>
            <w:spacing w:line="276" w:lineRule="auto"/>
            <w:jc w:val="center"/>
            <w:rPr>
              <w:color w:val="0070C0"/>
              <w:sz w:val="22"/>
              <w:szCs w:val="22"/>
              <w:lang w:val="kk-KZ"/>
            </w:rPr>
          </w:pPr>
          <w:r w:rsidRPr="00C44A93">
            <w:rPr>
              <w:color w:val="0070C0"/>
              <w:sz w:val="22"/>
              <w:szCs w:val="22"/>
              <w:lang w:val="kk-KZ"/>
            </w:rPr>
            <w:t xml:space="preserve"> РЕСПУБЛИКИ КАЗАХСТАН</w:t>
          </w:r>
        </w:p>
        <w:p w14:paraId="65D52A00" w14:textId="77777777" w:rsidR="00871BD2" w:rsidRPr="00C44A93" w:rsidRDefault="00871BD2" w:rsidP="00C44A93">
          <w:pPr>
            <w:jc w:val="center"/>
            <w:rPr>
              <w:b/>
              <w:color w:val="0070C0"/>
              <w:sz w:val="16"/>
              <w:szCs w:val="16"/>
              <w:lang w:val="kk-KZ"/>
            </w:rPr>
          </w:pPr>
        </w:p>
        <w:p w14:paraId="059B28AC" w14:textId="77777777" w:rsidR="00871BD2" w:rsidRPr="00564480" w:rsidRDefault="00871BD2" w:rsidP="00767CEB">
          <w:pPr>
            <w:jc w:val="center"/>
            <w:rPr>
              <w:color w:val="0070C0"/>
              <w:lang w:val="kk-KZ"/>
            </w:rPr>
          </w:pPr>
        </w:p>
      </w:tc>
    </w:tr>
  </w:tbl>
  <w:p w14:paraId="79A44A3A" w14:textId="77777777" w:rsidR="00871BD2" w:rsidRPr="00564480" w:rsidRDefault="00871BD2" w:rsidP="00F356F8">
    <w:pPr>
      <w:jc w:val="both"/>
      <w:rPr>
        <w:color w:val="0070C0"/>
        <w:lang w:val="kk-KZ"/>
      </w:rPr>
    </w:pPr>
  </w:p>
  <w:tbl>
    <w:tblPr>
      <w:tblW w:w="10386" w:type="dxa"/>
      <w:tblInd w:w="-501" w:type="dxa"/>
      <w:tblLook w:val="01E0" w:firstRow="1" w:lastRow="1" w:firstColumn="1" w:lastColumn="1" w:noHBand="0" w:noVBand="0"/>
    </w:tblPr>
    <w:tblGrid>
      <w:gridCol w:w="5217"/>
      <w:gridCol w:w="5169"/>
    </w:tblGrid>
    <w:tr w:rsidR="00871BD2" w:rsidRPr="00446E07" w14:paraId="5AA86436" w14:textId="77777777" w:rsidTr="0067667A">
      <w:trPr>
        <w:trHeight w:val="731"/>
      </w:trPr>
      <w:tc>
        <w:tcPr>
          <w:tcW w:w="5217" w:type="dxa"/>
        </w:tcPr>
        <w:p w14:paraId="2EC07F7E" w14:textId="77777777" w:rsidR="00871BD2" w:rsidRDefault="00871BD2" w:rsidP="0067667A">
          <w:pPr>
            <w:ind w:left="1210"/>
            <w:rPr>
              <w:b/>
              <w:color w:val="548DD4"/>
              <w:sz w:val="24"/>
              <w:szCs w:val="24"/>
              <w:lang w:val="kk-KZ"/>
            </w:rPr>
          </w:pPr>
          <w:r w:rsidRPr="0067667A">
            <w:rPr>
              <w:b/>
              <w:color w:val="548DD4"/>
              <w:sz w:val="24"/>
              <w:szCs w:val="24"/>
              <w:lang w:val="kk-KZ"/>
            </w:rPr>
            <w:t>БҰЙРЫҚ</w:t>
          </w:r>
        </w:p>
        <w:p w14:paraId="29E7D852" w14:textId="77777777" w:rsidR="00871BD2" w:rsidRPr="0067667A" w:rsidRDefault="00871BD2" w:rsidP="0067667A">
          <w:pPr>
            <w:ind w:left="501"/>
            <w:rPr>
              <w:b/>
              <w:color w:val="548DD4"/>
              <w:sz w:val="24"/>
              <w:szCs w:val="24"/>
              <w:lang w:val="kk-KZ"/>
            </w:rPr>
          </w:pPr>
          <w:r w:rsidRPr="0067667A">
            <w:rPr>
              <w:color w:val="548DD4"/>
              <w:sz w:val="22"/>
              <w:szCs w:val="22"/>
            </w:rPr>
            <w:t>___</w:t>
          </w:r>
          <w:r>
            <w:rPr>
              <w:color w:val="548DD4"/>
              <w:sz w:val="22"/>
              <w:szCs w:val="22"/>
            </w:rPr>
            <w:t>_____________________</w:t>
          </w:r>
          <w:r w:rsidRPr="0067667A">
            <w:rPr>
              <w:color w:val="548DD4"/>
              <w:sz w:val="22"/>
              <w:szCs w:val="22"/>
            </w:rPr>
            <w:t>_</w:t>
          </w:r>
          <w:r>
            <w:rPr>
              <w:color w:val="548DD4"/>
              <w:sz w:val="22"/>
              <w:szCs w:val="22"/>
            </w:rPr>
            <w:t>____</w:t>
          </w:r>
        </w:p>
        <w:p w14:paraId="3E628992" w14:textId="77777777" w:rsidR="00871BD2" w:rsidRPr="0067667A" w:rsidRDefault="00871BD2" w:rsidP="0067667A">
          <w:pPr>
            <w:ind w:left="1210"/>
            <w:rPr>
              <w:b/>
              <w:color w:val="548DD4"/>
            </w:rPr>
          </w:pPr>
          <w:r>
            <w:rPr>
              <w:color w:val="548DD4"/>
              <w:lang w:val="kk-KZ"/>
            </w:rPr>
            <w:t>Нұр-Сұлтан</w:t>
          </w:r>
          <w:r w:rsidRPr="0067667A">
            <w:rPr>
              <w:color w:val="548DD4"/>
              <w:lang w:val="kk-KZ"/>
            </w:rPr>
            <w:t xml:space="preserve"> қаласы</w:t>
          </w:r>
          <w:r w:rsidRPr="0067667A">
            <w:rPr>
              <w:color w:val="548DD4"/>
            </w:rPr>
            <w:t xml:space="preserve"> </w:t>
          </w:r>
        </w:p>
      </w:tc>
      <w:tc>
        <w:tcPr>
          <w:tcW w:w="5169" w:type="dxa"/>
        </w:tcPr>
        <w:p w14:paraId="65448053" w14:textId="77777777" w:rsidR="00871BD2" w:rsidRPr="0067667A" w:rsidRDefault="00871BD2" w:rsidP="00446E07">
          <w:pPr>
            <w:ind w:left="2514"/>
            <w:rPr>
              <w:b/>
              <w:color w:val="548DD4"/>
              <w:sz w:val="24"/>
              <w:szCs w:val="24"/>
              <w:lang w:val="kk-KZ"/>
            </w:rPr>
          </w:pPr>
          <w:r w:rsidRPr="0067667A">
            <w:rPr>
              <w:b/>
              <w:color w:val="548DD4"/>
              <w:sz w:val="24"/>
              <w:szCs w:val="24"/>
              <w:lang w:val="kk-KZ"/>
            </w:rPr>
            <w:t>ПРИКАЗ</w:t>
          </w:r>
        </w:p>
        <w:p w14:paraId="0FFBEBA3" w14:textId="77777777" w:rsidR="00871BD2" w:rsidRPr="0067667A" w:rsidRDefault="00871BD2" w:rsidP="00446E07">
          <w:pPr>
            <w:ind w:left="1521"/>
            <w:rPr>
              <w:color w:val="548DD4"/>
              <w:sz w:val="22"/>
              <w:szCs w:val="22"/>
            </w:rPr>
          </w:pPr>
          <w:r w:rsidRPr="0067667A">
            <w:rPr>
              <w:color w:val="548DD4"/>
              <w:sz w:val="22"/>
              <w:szCs w:val="22"/>
            </w:rPr>
            <w:t>№______</w:t>
          </w:r>
          <w:r>
            <w:rPr>
              <w:color w:val="548DD4"/>
              <w:sz w:val="22"/>
              <w:szCs w:val="22"/>
            </w:rPr>
            <w:t>______</w:t>
          </w:r>
          <w:r w:rsidRPr="0067667A">
            <w:rPr>
              <w:color w:val="548DD4"/>
              <w:sz w:val="22"/>
              <w:szCs w:val="22"/>
            </w:rPr>
            <w:t>___________</w:t>
          </w:r>
        </w:p>
        <w:p w14:paraId="4E8B8CE1" w14:textId="77777777" w:rsidR="00871BD2" w:rsidRPr="0067667A" w:rsidRDefault="00871BD2" w:rsidP="00A06951">
          <w:pPr>
            <w:ind w:left="2415"/>
            <w:rPr>
              <w:color w:val="548DD4"/>
              <w:lang w:val="kk-KZ"/>
            </w:rPr>
          </w:pPr>
          <w:r w:rsidRPr="0067667A">
            <w:rPr>
              <w:color w:val="548DD4"/>
              <w:lang w:val="kk-KZ"/>
            </w:rPr>
            <w:t xml:space="preserve">город </w:t>
          </w:r>
          <w:r>
            <w:rPr>
              <w:color w:val="548DD4"/>
              <w:lang w:val="kk-KZ"/>
            </w:rPr>
            <w:t>Нур-Султан</w:t>
          </w:r>
        </w:p>
      </w:tc>
    </w:tr>
  </w:tbl>
  <w:p w14:paraId="0919489B" w14:textId="77777777" w:rsidR="00871BD2" w:rsidRPr="00564480" w:rsidRDefault="00871BD2" w:rsidP="00F356F8">
    <w:pPr>
      <w:pStyle w:val="ac"/>
      <w:tabs>
        <w:tab w:val="clear" w:pos="9355"/>
        <w:tab w:val="right" w:pos="10260"/>
      </w:tabs>
      <w:rPr>
        <w:color w:val="548DD4"/>
        <w:sz w:val="16"/>
        <w:szCs w:val="16"/>
      </w:rPr>
    </w:pPr>
    <w:r w:rsidRPr="00564480">
      <w:rPr>
        <w:color w:val="548DD4"/>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A1621"/>
    <w:multiLevelType w:val="hybridMultilevel"/>
    <w:tmpl w:val="24E4BF26"/>
    <w:lvl w:ilvl="0" w:tplc="44A837B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09E6548"/>
    <w:multiLevelType w:val="hybridMultilevel"/>
    <w:tmpl w:val="9232EE58"/>
    <w:lvl w:ilvl="0" w:tplc="A72A7EA8">
      <w:start w:val="2"/>
      <w:numFmt w:val="bullet"/>
      <w:lvlText w:val="-"/>
      <w:lvlJc w:val="left"/>
      <w:pPr>
        <w:ind w:left="1593" w:hanging="360"/>
      </w:pPr>
      <w:rPr>
        <w:rFonts w:ascii="Times New Roman" w:eastAsiaTheme="minorHAnsi" w:hAnsi="Times New Roman" w:cs="Times New Roman"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3" w15:restartNumberingAfterBreak="0">
    <w:nsid w:val="0444561D"/>
    <w:multiLevelType w:val="hybridMultilevel"/>
    <w:tmpl w:val="9F7CFBF4"/>
    <w:lvl w:ilvl="0" w:tplc="A194345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62432AD"/>
    <w:multiLevelType w:val="hybridMultilevel"/>
    <w:tmpl w:val="90103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810B52"/>
    <w:multiLevelType w:val="hybridMultilevel"/>
    <w:tmpl w:val="C47E9812"/>
    <w:lvl w:ilvl="0" w:tplc="A2449084">
      <w:start w:val="4"/>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DA47F3"/>
    <w:multiLevelType w:val="hybridMultilevel"/>
    <w:tmpl w:val="E034B768"/>
    <w:lvl w:ilvl="0" w:tplc="9912DEEA">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1F47E7"/>
    <w:multiLevelType w:val="hybridMultilevel"/>
    <w:tmpl w:val="6D02676A"/>
    <w:lvl w:ilvl="0" w:tplc="A72A7EA8">
      <w:start w:val="2"/>
      <w:numFmt w:val="bullet"/>
      <w:lvlText w:val="-"/>
      <w:lvlJc w:val="left"/>
      <w:pPr>
        <w:ind w:left="1146"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6CE07B5"/>
    <w:multiLevelType w:val="multilevel"/>
    <w:tmpl w:val="BEAC66F0"/>
    <w:lvl w:ilvl="0">
      <w:start w:val="2"/>
      <w:numFmt w:val="decimal"/>
      <w:lvlText w:val="%1"/>
      <w:lvlJc w:val="left"/>
      <w:pPr>
        <w:ind w:left="405" w:hanging="405"/>
      </w:pPr>
      <w:rPr>
        <w:rFonts w:hint="default"/>
      </w:rPr>
    </w:lvl>
    <w:lvl w:ilvl="1">
      <w:start w:val="3"/>
      <w:numFmt w:val="decimal"/>
      <w:lvlText w:val="%1.%2"/>
      <w:lvlJc w:val="left"/>
      <w:pPr>
        <w:ind w:left="438" w:hanging="405"/>
      </w:pPr>
      <w:rPr>
        <w:rFonts w:hint="default"/>
      </w:rPr>
    </w:lvl>
    <w:lvl w:ilvl="2">
      <w:start w:val="2"/>
      <w:numFmt w:val="bullet"/>
      <w:lvlText w:val="-"/>
      <w:lvlJc w:val="left"/>
      <w:pPr>
        <w:ind w:left="786" w:hanging="720"/>
      </w:pPr>
      <w:rPr>
        <w:rFonts w:ascii="Times New Roman" w:eastAsiaTheme="minorHAnsi" w:hAnsi="Times New Roman" w:cs="Times New Roman" w:hint="default"/>
      </w:rPr>
    </w:lvl>
    <w:lvl w:ilvl="3">
      <w:start w:val="1"/>
      <w:numFmt w:val="decimal"/>
      <w:lvlText w:val="%1.%2.%3.%4"/>
      <w:lvlJc w:val="left"/>
      <w:pPr>
        <w:ind w:left="819" w:hanging="720"/>
      </w:pPr>
      <w:rPr>
        <w:rFonts w:hint="default"/>
      </w:rPr>
    </w:lvl>
    <w:lvl w:ilvl="4">
      <w:start w:val="1"/>
      <w:numFmt w:val="decimal"/>
      <w:lvlText w:val="%1.%2.%3.%4.%5"/>
      <w:lvlJc w:val="left"/>
      <w:pPr>
        <w:ind w:left="852" w:hanging="72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278" w:hanging="108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9" w15:restartNumberingAfterBreak="0">
    <w:nsid w:val="195C0554"/>
    <w:multiLevelType w:val="hybridMultilevel"/>
    <w:tmpl w:val="56AC55FE"/>
    <w:lvl w:ilvl="0" w:tplc="A6EA0FBE">
      <w:start w:val="1"/>
      <w:numFmt w:val="decimal"/>
      <w:lvlText w:val="%1."/>
      <w:lvlJc w:val="left"/>
      <w:pPr>
        <w:ind w:left="1068" w:hanging="360"/>
      </w:pPr>
      <w:rPr>
        <w:rFonts w:eastAsia="Calibri"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C692AF2"/>
    <w:multiLevelType w:val="multilevel"/>
    <w:tmpl w:val="803C0F72"/>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428" w:hanging="72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1788" w:hanging="1080"/>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11" w15:restartNumberingAfterBreak="0">
    <w:nsid w:val="1EAD0240"/>
    <w:multiLevelType w:val="hybridMultilevel"/>
    <w:tmpl w:val="EACC51D6"/>
    <w:lvl w:ilvl="0" w:tplc="A72A7EA8">
      <w:start w:val="2"/>
      <w:numFmt w:val="bullet"/>
      <w:lvlText w:val="-"/>
      <w:lvlJc w:val="left"/>
      <w:pPr>
        <w:ind w:left="1167" w:hanging="360"/>
      </w:pPr>
      <w:rPr>
        <w:rFonts w:ascii="Times New Roman" w:eastAsiaTheme="minorHAnsi" w:hAnsi="Times New Roman" w:cs="Times New Roman" w:hint="default"/>
      </w:rPr>
    </w:lvl>
    <w:lvl w:ilvl="1" w:tplc="04190003" w:tentative="1">
      <w:start w:val="1"/>
      <w:numFmt w:val="bullet"/>
      <w:lvlText w:val="o"/>
      <w:lvlJc w:val="left"/>
      <w:pPr>
        <w:ind w:left="1887" w:hanging="360"/>
      </w:pPr>
      <w:rPr>
        <w:rFonts w:ascii="Courier New" w:hAnsi="Courier New" w:cs="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cs="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cs="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12" w15:restartNumberingAfterBreak="0">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3F92DA1"/>
    <w:multiLevelType w:val="hybridMultilevel"/>
    <w:tmpl w:val="59F22D5C"/>
    <w:lvl w:ilvl="0" w:tplc="A72A7EA8">
      <w:start w:val="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7B46AA"/>
    <w:multiLevelType w:val="hybridMultilevel"/>
    <w:tmpl w:val="50C4E7DC"/>
    <w:lvl w:ilvl="0" w:tplc="8EDCFD92">
      <w:start w:val="1"/>
      <w:numFmt w:val="decimal"/>
      <w:lvlText w:val="2.1.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B1A4B5A"/>
    <w:multiLevelType w:val="hybridMultilevel"/>
    <w:tmpl w:val="0430E80C"/>
    <w:lvl w:ilvl="0" w:tplc="A72A7EA8">
      <w:start w:val="2"/>
      <w:numFmt w:val="bullet"/>
      <w:lvlText w:val="-"/>
      <w:lvlJc w:val="left"/>
      <w:pPr>
        <w:ind w:left="1167" w:hanging="360"/>
      </w:pPr>
      <w:rPr>
        <w:rFonts w:ascii="Times New Roman" w:eastAsiaTheme="minorHAnsi" w:hAnsi="Times New Roman" w:cs="Times New Roman" w:hint="default"/>
      </w:rPr>
    </w:lvl>
    <w:lvl w:ilvl="1" w:tplc="04190003" w:tentative="1">
      <w:start w:val="1"/>
      <w:numFmt w:val="bullet"/>
      <w:lvlText w:val="o"/>
      <w:lvlJc w:val="left"/>
      <w:pPr>
        <w:ind w:left="1887" w:hanging="360"/>
      </w:pPr>
      <w:rPr>
        <w:rFonts w:ascii="Courier New" w:hAnsi="Courier New" w:cs="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cs="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cs="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16" w15:restartNumberingAfterBreak="0">
    <w:nsid w:val="33561DA9"/>
    <w:multiLevelType w:val="multilevel"/>
    <w:tmpl w:val="06E84F96"/>
    <w:lvl w:ilvl="0">
      <w:start w:val="1"/>
      <w:numFmt w:val="decimal"/>
      <w:lvlText w:val="%1."/>
      <w:lvlJc w:val="left"/>
      <w:pPr>
        <w:ind w:left="720" w:hanging="360"/>
      </w:pPr>
      <w:rPr>
        <w:rFonts w:hint="default"/>
        <w:b/>
        <w:i w:val="0"/>
      </w:rPr>
    </w:lvl>
    <w:lvl w:ilvl="1">
      <w:start w:val="27"/>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6462B4"/>
    <w:multiLevelType w:val="hybridMultilevel"/>
    <w:tmpl w:val="8D580006"/>
    <w:lvl w:ilvl="0" w:tplc="473E922A">
      <w:start w:val="1"/>
      <w:numFmt w:val="decimal"/>
      <w:lvlText w:val="%1."/>
      <w:lvlJc w:val="left"/>
      <w:pPr>
        <w:ind w:left="1495"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C3D3C5B"/>
    <w:multiLevelType w:val="multilevel"/>
    <w:tmpl w:val="141E1EB2"/>
    <w:lvl w:ilvl="0">
      <w:start w:val="1"/>
      <w:numFmt w:val="decimal"/>
      <w:lvlText w:val="%1."/>
      <w:lvlJc w:val="left"/>
      <w:pPr>
        <w:ind w:left="1653"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9" w15:restartNumberingAfterBreak="0">
    <w:nsid w:val="3D89678D"/>
    <w:multiLevelType w:val="hybridMultilevel"/>
    <w:tmpl w:val="D28E3EC8"/>
    <w:lvl w:ilvl="0" w:tplc="A72A7EA8">
      <w:start w:val="2"/>
      <w:numFmt w:val="bullet"/>
      <w:lvlText w:val="-"/>
      <w:lvlJc w:val="left"/>
      <w:pPr>
        <w:ind w:left="1167" w:hanging="360"/>
      </w:pPr>
      <w:rPr>
        <w:rFonts w:ascii="Times New Roman" w:eastAsiaTheme="minorHAnsi" w:hAnsi="Times New Roman" w:cs="Times New Roman" w:hint="default"/>
      </w:rPr>
    </w:lvl>
    <w:lvl w:ilvl="1" w:tplc="04190003" w:tentative="1">
      <w:start w:val="1"/>
      <w:numFmt w:val="bullet"/>
      <w:lvlText w:val="o"/>
      <w:lvlJc w:val="left"/>
      <w:pPr>
        <w:ind w:left="1887" w:hanging="360"/>
      </w:pPr>
      <w:rPr>
        <w:rFonts w:ascii="Courier New" w:hAnsi="Courier New" w:cs="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cs="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cs="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20" w15:restartNumberingAfterBreak="0">
    <w:nsid w:val="47210671"/>
    <w:multiLevelType w:val="hybridMultilevel"/>
    <w:tmpl w:val="9314139E"/>
    <w:lvl w:ilvl="0" w:tplc="1C6834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A723C82"/>
    <w:multiLevelType w:val="hybridMultilevel"/>
    <w:tmpl w:val="472A96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B047DED"/>
    <w:multiLevelType w:val="hybridMultilevel"/>
    <w:tmpl w:val="E51605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3B4744"/>
    <w:multiLevelType w:val="multilevel"/>
    <w:tmpl w:val="B7466756"/>
    <w:lvl w:ilvl="0">
      <w:start w:val="1"/>
      <w:numFmt w:val="decimal"/>
      <w:lvlText w:val="%1."/>
      <w:lvlJc w:val="left"/>
      <w:pPr>
        <w:ind w:left="1080" w:hanging="360"/>
      </w:pPr>
    </w:lvl>
    <w:lvl w:ilvl="1">
      <w:start w:val="1"/>
      <w:numFmt w:val="decimal"/>
      <w:isLgl/>
      <w:lvlText w:val="%2)"/>
      <w:lvlJc w:val="left"/>
      <w:pPr>
        <w:ind w:left="1430" w:hanging="720"/>
      </w:pPr>
      <w:rPr>
        <w:rFonts w:ascii="Times New Roman" w:eastAsia="Calibri" w:hAnsi="Times New Roman" w:cs="Times New Roman"/>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4" w15:restartNumberingAfterBreak="0">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25" w15:restartNumberingAfterBreak="0">
    <w:nsid w:val="6952440C"/>
    <w:multiLevelType w:val="hybridMultilevel"/>
    <w:tmpl w:val="624A1CFA"/>
    <w:lvl w:ilvl="0" w:tplc="A72A7EA8">
      <w:start w:val="2"/>
      <w:numFmt w:val="bullet"/>
      <w:lvlText w:val="-"/>
      <w:lvlJc w:val="left"/>
      <w:pPr>
        <w:ind w:left="1146"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6BF55E6D"/>
    <w:multiLevelType w:val="hybridMultilevel"/>
    <w:tmpl w:val="90964902"/>
    <w:lvl w:ilvl="0" w:tplc="3BD48BC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1F143B"/>
    <w:multiLevelType w:val="hybridMultilevel"/>
    <w:tmpl w:val="B3B6C1EE"/>
    <w:lvl w:ilvl="0" w:tplc="AF3ABF26">
      <w:start w:val="1"/>
      <w:numFmt w:val="decimal"/>
      <w:lvlText w:val="4.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67361B5"/>
    <w:multiLevelType w:val="hybridMultilevel"/>
    <w:tmpl w:val="4CACCD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DA448E2"/>
    <w:multiLevelType w:val="hybridMultilevel"/>
    <w:tmpl w:val="920A0C08"/>
    <w:lvl w:ilvl="0" w:tplc="A72A7EA8">
      <w:start w:val="2"/>
      <w:numFmt w:val="bullet"/>
      <w:lvlText w:val="-"/>
      <w:lvlJc w:val="left"/>
      <w:pPr>
        <w:ind w:left="1167" w:hanging="360"/>
      </w:pPr>
      <w:rPr>
        <w:rFonts w:ascii="Times New Roman" w:eastAsiaTheme="minorHAnsi" w:hAnsi="Times New Roman" w:cs="Times New Roman" w:hint="default"/>
      </w:rPr>
    </w:lvl>
    <w:lvl w:ilvl="1" w:tplc="04190003" w:tentative="1">
      <w:start w:val="1"/>
      <w:numFmt w:val="bullet"/>
      <w:lvlText w:val="o"/>
      <w:lvlJc w:val="left"/>
      <w:pPr>
        <w:ind w:left="1887" w:hanging="360"/>
      </w:pPr>
      <w:rPr>
        <w:rFonts w:ascii="Courier New" w:hAnsi="Courier New" w:cs="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cs="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cs="Courier New" w:hint="default"/>
      </w:rPr>
    </w:lvl>
    <w:lvl w:ilvl="8" w:tplc="04190005" w:tentative="1">
      <w:start w:val="1"/>
      <w:numFmt w:val="bullet"/>
      <w:lvlText w:val=""/>
      <w:lvlJc w:val="left"/>
      <w:pPr>
        <w:ind w:left="692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0"/>
  </w:num>
  <w:num w:numId="4">
    <w:abstractNumId w:val="16"/>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2"/>
  </w:num>
  <w:num w:numId="8">
    <w:abstractNumId w:val="20"/>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
  </w:num>
  <w:num w:numId="14">
    <w:abstractNumId w:val="17"/>
  </w:num>
  <w:num w:numId="15">
    <w:abstractNumId w:val="3"/>
  </w:num>
  <w:num w:numId="16">
    <w:abstractNumId w:val="6"/>
  </w:num>
  <w:num w:numId="17">
    <w:abstractNumId w:val="26"/>
  </w:num>
  <w:num w:numId="18">
    <w:abstractNumId w:val="4"/>
  </w:num>
  <w:num w:numId="19">
    <w:abstractNumId w:val="14"/>
  </w:num>
  <w:num w:numId="20">
    <w:abstractNumId w:val="27"/>
  </w:num>
  <w:num w:numId="21">
    <w:abstractNumId w:val="2"/>
  </w:num>
  <w:num w:numId="22">
    <w:abstractNumId w:val="29"/>
  </w:num>
  <w:num w:numId="23">
    <w:abstractNumId w:val="8"/>
  </w:num>
  <w:num w:numId="24">
    <w:abstractNumId w:val="19"/>
  </w:num>
  <w:num w:numId="25">
    <w:abstractNumId w:val="11"/>
  </w:num>
  <w:num w:numId="26">
    <w:abstractNumId w:val="15"/>
  </w:num>
  <w:num w:numId="27">
    <w:abstractNumId w:val="13"/>
  </w:num>
  <w:num w:numId="28">
    <w:abstractNumId w:val="25"/>
  </w:num>
  <w:num w:numId="29">
    <w:abstractNumId w:val="7"/>
  </w:num>
  <w:num w:numId="3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36"/>
    <w:rsid w:val="00003232"/>
    <w:rsid w:val="000113A6"/>
    <w:rsid w:val="0001225D"/>
    <w:rsid w:val="000153AB"/>
    <w:rsid w:val="0002406D"/>
    <w:rsid w:val="00036167"/>
    <w:rsid w:val="00044F31"/>
    <w:rsid w:val="00046903"/>
    <w:rsid w:val="00072D5A"/>
    <w:rsid w:val="00076DC1"/>
    <w:rsid w:val="0009274E"/>
    <w:rsid w:val="000A1118"/>
    <w:rsid w:val="000A25ED"/>
    <w:rsid w:val="000A27CB"/>
    <w:rsid w:val="000A6D15"/>
    <w:rsid w:val="000B071B"/>
    <w:rsid w:val="000B44FD"/>
    <w:rsid w:val="000B7C78"/>
    <w:rsid w:val="000C1306"/>
    <w:rsid w:val="000C13B8"/>
    <w:rsid w:val="000C225E"/>
    <w:rsid w:val="000F0258"/>
    <w:rsid w:val="0010348C"/>
    <w:rsid w:val="00115E26"/>
    <w:rsid w:val="00123245"/>
    <w:rsid w:val="00132646"/>
    <w:rsid w:val="00151363"/>
    <w:rsid w:val="00156254"/>
    <w:rsid w:val="001636D1"/>
    <w:rsid w:val="00171AB9"/>
    <w:rsid w:val="00173C91"/>
    <w:rsid w:val="001937C4"/>
    <w:rsid w:val="001947FA"/>
    <w:rsid w:val="001A147E"/>
    <w:rsid w:val="001A6E51"/>
    <w:rsid w:val="001C3716"/>
    <w:rsid w:val="001E04DC"/>
    <w:rsid w:val="001F00F4"/>
    <w:rsid w:val="001F3848"/>
    <w:rsid w:val="001F4FA3"/>
    <w:rsid w:val="001F5757"/>
    <w:rsid w:val="00212286"/>
    <w:rsid w:val="00234FF5"/>
    <w:rsid w:val="002459F5"/>
    <w:rsid w:val="002524B9"/>
    <w:rsid w:val="00253478"/>
    <w:rsid w:val="002615F9"/>
    <w:rsid w:val="0026750B"/>
    <w:rsid w:val="002717F1"/>
    <w:rsid w:val="00276625"/>
    <w:rsid w:val="00286D7B"/>
    <w:rsid w:val="0029326B"/>
    <w:rsid w:val="002A12EA"/>
    <w:rsid w:val="002A231E"/>
    <w:rsid w:val="002A445A"/>
    <w:rsid w:val="002C680B"/>
    <w:rsid w:val="002D7A89"/>
    <w:rsid w:val="002E0309"/>
    <w:rsid w:val="002F4D92"/>
    <w:rsid w:val="002F5BFA"/>
    <w:rsid w:val="00304362"/>
    <w:rsid w:val="0030609E"/>
    <w:rsid w:val="00312008"/>
    <w:rsid w:val="0031312D"/>
    <w:rsid w:val="003315FC"/>
    <w:rsid w:val="0034360A"/>
    <w:rsid w:val="003467DA"/>
    <w:rsid w:val="00350DC7"/>
    <w:rsid w:val="00356899"/>
    <w:rsid w:val="003700ED"/>
    <w:rsid w:val="003746C0"/>
    <w:rsid w:val="00386BDA"/>
    <w:rsid w:val="003961C6"/>
    <w:rsid w:val="003965BE"/>
    <w:rsid w:val="003A556F"/>
    <w:rsid w:val="003B0017"/>
    <w:rsid w:val="003D4886"/>
    <w:rsid w:val="003E4979"/>
    <w:rsid w:val="003F121B"/>
    <w:rsid w:val="003F7104"/>
    <w:rsid w:val="00401909"/>
    <w:rsid w:val="004064DE"/>
    <w:rsid w:val="00413906"/>
    <w:rsid w:val="0042760B"/>
    <w:rsid w:val="00446E07"/>
    <w:rsid w:val="00453DF4"/>
    <w:rsid w:val="00454F70"/>
    <w:rsid w:val="004554A6"/>
    <w:rsid w:val="004647C6"/>
    <w:rsid w:val="0047063E"/>
    <w:rsid w:val="0047086F"/>
    <w:rsid w:val="004735C8"/>
    <w:rsid w:val="0048375F"/>
    <w:rsid w:val="00495E31"/>
    <w:rsid w:val="004B2CB8"/>
    <w:rsid w:val="004B49A6"/>
    <w:rsid w:val="004B5BDF"/>
    <w:rsid w:val="004B6FA6"/>
    <w:rsid w:val="004C3548"/>
    <w:rsid w:val="004E2CEC"/>
    <w:rsid w:val="004E5716"/>
    <w:rsid w:val="004F006E"/>
    <w:rsid w:val="00506472"/>
    <w:rsid w:val="0051741C"/>
    <w:rsid w:val="00574890"/>
    <w:rsid w:val="005812BE"/>
    <w:rsid w:val="00581C86"/>
    <w:rsid w:val="00581F98"/>
    <w:rsid w:val="005932F6"/>
    <w:rsid w:val="00596921"/>
    <w:rsid w:val="005A57E0"/>
    <w:rsid w:val="005A5985"/>
    <w:rsid w:val="005B4DE6"/>
    <w:rsid w:val="005B7D3E"/>
    <w:rsid w:val="005C21D6"/>
    <w:rsid w:val="005D285D"/>
    <w:rsid w:val="005E087F"/>
    <w:rsid w:val="005E0FA4"/>
    <w:rsid w:val="005E68C8"/>
    <w:rsid w:val="005F5140"/>
    <w:rsid w:val="005F5729"/>
    <w:rsid w:val="005F580F"/>
    <w:rsid w:val="00601956"/>
    <w:rsid w:val="0061055F"/>
    <w:rsid w:val="00611918"/>
    <w:rsid w:val="00614429"/>
    <w:rsid w:val="00625A58"/>
    <w:rsid w:val="006468B1"/>
    <w:rsid w:val="00654AD3"/>
    <w:rsid w:val="00663C2A"/>
    <w:rsid w:val="006660BD"/>
    <w:rsid w:val="0066689C"/>
    <w:rsid w:val="006721B3"/>
    <w:rsid w:val="0067667A"/>
    <w:rsid w:val="0068182D"/>
    <w:rsid w:val="00683CD9"/>
    <w:rsid w:val="006A1F77"/>
    <w:rsid w:val="006A3CEF"/>
    <w:rsid w:val="006A5121"/>
    <w:rsid w:val="006A52AE"/>
    <w:rsid w:val="006A5635"/>
    <w:rsid w:val="006B0A9A"/>
    <w:rsid w:val="006D111F"/>
    <w:rsid w:val="006E7343"/>
    <w:rsid w:val="006F07E1"/>
    <w:rsid w:val="006F11C2"/>
    <w:rsid w:val="006F422E"/>
    <w:rsid w:val="00700B37"/>
    <w:rsid w:val="00713A30"/>
    <w:rsid w:val="00717DD6"/>
    <w:rsid w:val="007327E8"/>
    <w:rsid w:val="00732CBD"/>
    <w:rsid w:val="0073303A"/>
    <w:rsid w:val="00736D0B"/>
    <w:rsid w:val="007420F3"/>
    <w:rsid w:val="0075627D"/>
    <w:rsid w:val="00763D60"/>
    <w:rsid w:val="00767CEB"/>
    <w:rsid w:val="00775DE5"/>
    <w:rsid w:val="00783C67"/>
    <w:rsid w:val="0079000E"/>
    <w:rsid w:val="00797C84"/>
    <w:rsid w:val="007C4978"/>
    <w:rsid w:val="007D012A"/>
    <w:rsid w:val="007D5CFC"/>
    <w:rsid w:val="007E08E5"/>
    <w:rsid w:val="007F1285"/>
    <w:rsid w:val="007F6D3A"/>
    <w:rsid w:val="007F6EBF"/>
    <w:rsid w:val="00802905"/>
    <w:rsid w:val="00802A96"/>
    <w:rsid w:val="008169DB"/>
    <w:rsid w:val="00820D2A"/>
    <w:rsid w:val="0082182D"/>
    <w:rsid w:val="00835753"/>
    <w:rsid w:val="008446DF"/>
    <w:rsid w:val="00844FDE"/>
    <w:rsid w:val="00847BE1"/>
    <w:rsid w:val="008527E3"/>
    <w:rsid w:val="008550EE"/>
    <w:rsid w:val="00860159"/>
    <w:rsid w:val="00861CA7"/>
    <w:rsid w:val="008620AF"/>
    <w:rsid w:val="00863A37"/>
    <w:rsid w:val="00865C77"/>
    <w:rsid w:val="00870DAE"/>
    <w:rsid w:val="00871BD2"/>
    <w:rsid w:val="00871EF3"/>
    <w:rsid w:val="00885C62"/>
    <w:rsid w:val="008A1D2D"/>
    <w:rsid w:val="008A24DD"/>
    <w:rsid w:val="008A4EBF"/>
    <w:rsid w:val="008B428D"/>
    <w:rsid w:val="008B4DB9"/>
    <w:rsid w:val="008C0B2D"/>
    <w:rsid w:val="008C4BB6"/>
    <w:rsid w:val="008D1310"/>
    <w:rsid w:val="008D7F06"/>
    <w:rsid w:val="008E7B3A"/>
    <w:rsid w:val="008F353D"/>
    <w:rsid w:val="009029CC"/>
    <w:rsid w:val="00917BA4"/>
    <w:rsid w:val="0094703B"/>
    <w:rsid w:val="00951E03"/>
    <w:rsid w:val="00973F36"/>
    <w:rsid w:val="00976383"/>
    <w:rsid w:val="00984167"/>
    <w:rsid w:val="00984EE7"/>
    <w:rsid w:val="009929E0"/>
    <w:rsid w:val="0099370F"/>
    <w:rsid w:val="0099489E"/>
    <w:rsid w:val="00995497"/>
    <w:rsid w:val="00996B48"/>
    <w:rsid w:val="009A5C10"/>
    <w:rsid w:val="009B407E"/>
    <w:rsid w:val="009B50B0"/>
    <w:rsid w:val="009D0A43"/>
    <w:rsid w:val="009D22A4"/>
    <w:rsid w:val="009E1CF9"/>
    <w:rsid w:val="009F49BC"/>
    <w:rsid w:val="00A06951"/>
    <w:rsid w:val="00A07964"/>
    <w:rsid w:val="00A1398A"/>
    <w:rsid w:val="00A21258"/>
    <w:rsid w:val="00A23F8C"/>
    <w:rsid w:val="00A24C2A"/>
    <w:rsid w:val="00A24EE8"/>
    <w:rsid w:val="00A3404D"/>
    <w:rsid w:val="00A371DF"/>
    <w:rsid w:val="00A371E9"/>
    <w:rsid w:val="00A4469D"/>
    <w:rsid w:val="00A46D37"/>
    <w:rsid w:val="00A474D8"/>
    <w:rsid w:val="00A54A2E"/>
    <w:rsid w:val="00A665AB"/>
    <w:rsid w:val="00A756DB"/>
    <w:rsid w:val="00A76DCA"/>
    <w:rsid w:val="00A775FC"/>
    <w:rsid w:val="00A817A0"/>
    <w:rsid w:val="00A929F2"/>
    <w:rsid w:val="00A92B1A"/>
    <w:rsid w:val="00AB332E"/>
    <w:rsid w:val="00AB6B34"/>
    <w:rsid w:val="00AB7EDD"/>
    <w:rsid w:val="00AC0EC0"/>
    <w:rsid w:val="00AC22AD"/>
    <w:rsid w:val="00AC28BD"/>
    <w:rsid w:val="00AC7613"/>
    <w:rsid w:val="00AD3A49"/>
    <w:rsid w:val="00AD4444"/>
    <w:rsid w:val="00AE490B"/>
    <w:rsid w:val="00AF0D2C"/>
    <w:rsid w:val="00B058AA"/>
    <w:rsid w:val="00B25071"/>
    <w:rsid w:val="00B26B6A"/>
    <w:rsid w:val="00B31DA7"/>
    <w:rsid w:val="00B35028"/>
    <w:rsid w:val="00B4716D"/>
    <w:rsid w:val="00B536F5"/>
    <w:rsid w:val="00B63257"/>
    <w:rsid w:val="00B70ADD"/>
    <w:rsid w:val="00B84078"/>
    <w:rsid w:val="00B86FD9"/>
    <w:rsid w:val="00B90702"/>
    <w:rsid w:val="00B9472B"/>
    <w:rsid w:val="00BB1062"/>
    <w:rsid w:val="00BB5097"/>
    <w:rsid w:val="00BC6061"/>
    <w:rsid w:val="00BD1D96"/>
    <w:rsid w:val="00BF4FA1"/>
    <w:rsid w:val="00C108A6"/>
    <w:rsid w:val="00C17CFE"/>
    <w:rsid w:val="00C24766"/>
    <w:rsid w:val="00C25C44"/>
    <w:rsid w:val="00C44A93"/>
    <w:rsid w:val="00C62499"/>
    <w:rsid w:val="00C63347"/>
    <w:rsid w:val="00C76840"/>
    <w:rsid w:val="00C841E6"/>
    <w:rsid w:val="00C9208A"/>
    <w:rsid w:val="00C971B4"/>
    <w:rsid w:val="00CA0B67"/>
    <w:rsid w:val="00CC080D"/>
    <w:rsid w:val="00CD414E"/>
    <w:rsid w:val="00CE2F90"/>
    <w:rsid w:val="00CE500D"/>
    <w:rsid w:val="00CF08BE"/>
    <w:rsid w:val="00CF7713"/>
    <w:rsid w:val="00D02EAA"/>
    <w:rsid w:val="00D222BE"/>
    <w:rsid w:val="00D233D0"/>
    <w:rsid w:val="00D238BE"/>
    <w:rsid w:val="00D24BE6"/>
    <w:rsid w:val="00D41771"/>
    <w:rsid w:val="00D670B8"/>
    <w:rsid w:val="00D83A50"/>
    <w:rsid w:val="00D8518A"/>
    <w:rsid w:val="00DA1D69"/>
    <w:rsid w:val="00DA6F2A"/>
    <w:rsid w:val="00DA7AC8"/>
    <w:rsid w:val="00DB62DC"/>
    <w:rsid w:val="00DB7404"/>
    <w:rsid w:val="00DC72BE"/>
    <w:rsid w:val="00DD54AF"/>
    <w:rsid w:val="00E003C7"/>
    <w:rsid w:val="00E06922"/>
    <w:rsid w:val="00E13CEB"/>
    <w:rsid w:val="00E13E21"/>
    <w:rsid w:val="00E16DC8"/>
    <w:rsid w:val="00E2118E"/>
    <w:rsid w:val="00E31DAA"/>
    <w:rsid w:val="00E37223"/>
    <w:rsid w:val="00E46C65"/>
    <w:rsid w:val="00E51D7D"/>
    <w:rsid w:val="00E56C44"/>
    <w:rsid w:val="00E64DAD"/>
    <w:rsid w:val="00E73D61"/>
    <w:rsid w:val="00E83D39"/>
    <w:rsid w:val="00E86991"/>
    <w:rsid w:val="00E91A11"/>
    <w:rsid w:val="00E966AC"/>
    <w:rsid w:val="00EA142F"/>
    <w:rsid w:val="00EB5C99"/>
    <w:rsid w:val="00EC704A"/>
    <w:rsid w:val="00EE25D2"/>
    <w:rsid w:val="00EE7BAD"/>
    <w:rsid w:val="00EF0DEC"/>
    <w:rsid w:val="00EF4661"/>
    <w:rsid w:val="00F02C44"/>
    <w:rsid w:val="00F0723A"/>
    <w:rsid w:val="00F101F9"/>
    <w:rsid w:val="00F2469E"/>
    <w:rsid w:val="00F356F8"/>
    <w:rsid w:val="00F37706"/>
    <w:rsid w:val="00F43CE9"/>
    <w:rsid w:val="00F57691"/>
    <w:rsid w:val="00F610DE"/>
    <w:rsid w:val="00F61576"/>
    <w:rsid w:val="00F70A61"/>
    <w:rsid w:val="00F87AB3"/>
    <w:rsid w:val="00FA53AB"/>
    <w:rsid w:val="00FB0F5D"/>
    <w:rsid w:val="00FB2385"/>
    <w:rsid w:val="00FC6835"/>
    <w:rsid w:val="00FC7679"/>
    <w:rsid w:val="00FD2EC7"/>
    <w:rsid w:val="00FD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A3CFB"/>
  <w15:docId w15:val="{FFEEA636-7A5B-4EC3-82E7-6F6827FE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color w:val="000000"/>
    </w:rPr>
  </w:style>
  <w:style w:type="paragraph" w:styleId="1">
    <w:name w:val="heading 1"/>
    <w:basedOn w:val="a"/>
    <w:next w:val="a"/>
    <w:link w:val="10"/>
    <w:uiPriority w:val="9"/>
    <w:qFormat/>
    <w:rsid w:val="005F580F"/>
    <w:pPr>
      <w:keepNext/>
      <w:outlineLvl w:val="0"/>
    </w:pPr>
    <w:rPr>
      <w:b/>
      <w:color w:val="auto"/>
      <w:sz w:val="28"/>
    </w:rPr>
  </w:style>
  <w:style w:type="paragraph" w:styleId="2">
    <w:name w:val="heading 2"/>
    <w:basedOn w:val="a"/>
    <w:next w:val="a"/>
    <w:link w:val="20"/>
    <w:uiPriority w:val="9"/>
    <w:unhideWhenUsed/>
    <w:qFormat/>
    <w:rsid w:val="00AC0EC0"/>
    <w:pPr>
      <w:keepNext/>
      <w:keepLines/>
      <w:spacing w:before="200" w:after="200" w:line="276" w:lineRule="auto"/>
      <w:outlineLvl w:val="1"/>
    </w:pPr>
    <w:rPr>
      <w:color w:val="auto"/>
      <w:sz w:val="22"/>
      <w:szCs w:val="22"/>
      <w:lang w:val="en-US" w:eastAsia="en-US"/>
    </w:rPr>
  </w:style>
  <w:style w:type="paragraph" w:styleId="3">
    <w:name w:val="heading 3"/>
    <w:basedOn w:val="a"/>
    <w:link w:val="30"/>
    <w:uiPriority w:val="9"/>
    <w:qFormat/>
    <w:rsid w:val="00AC0EC0"/>
    <w:pPr>
      <w:spacing w:before="100" w:beforeAutospacing="1" w:after="100" w:afterAutospacing="1"/>
      <w:outlineLvl w:val="2"/>
    </w:pPr>
    <w:rPr>
      <w:b/>
      <w:bCs/>
      <w:color w:val="auto"/>
      <w:sz w:val="27"/>
      <w:szCs w:val="27"/>
      <w:lang w:val="x-none" w:eastAsia="x-none"/>
    </w:rPr>
  </w:style>
  <w:style w:type="paragraph" w:styleId="4">
    <w:name w:val="heading 4"/>
    <w:basedOn w:val="a"/>
    <w:next w:val="a"/>
    <w:link w:val="40"/>
    <w:uiPriority w:val="9"/>
    <w:unhideWhenUsed/>
    <w:qFormat/>
    <w:rsid w:val="00AC0EC0"/>
    <w:pPr>
      <w:keepNext/>
      <w:keepLines/>
      <w:spacing w:before="200" w:after="200" w:line="276" w:lineRule="auto"/>
      <w:outlineLvl w:val="3"/>
    </w:pPr>
    <w:rPr>
      <w:color w:val="auto"/>
      <w:sz w:val="22"/>
      <w:szCs w:val="22"/>
      <w:lang w:val="en-US" w:eastAsia="en-US"/>
    </w:rPr>
  </w:style>
  <w:style w:type="paragraph" w:styleId="6">
    <w:name w:val="heading 6"/>
    <w:basedOn w:val="a"/>
    <w:next w:val="a"/>
    <w:link w:val="60"/>
    <w:semiHidden/>
    <w:unhideWhenUsed/>
    <w:qFormat/>
    <w:rsid w:val="0068182D"/>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D41771"/>
    <w:pPr>
      <w:spacing w:after="160" w:line="240" w:lineRule="exact"/>
    </w:pPr>
    <w:rPr>
      <w:color w:val="auto"/>
      <w:sz w:val="28"/>
      <w:lang w:val="en-US" w:eastAsia="en-US"/>
    </w:rPr>
  </w:style>
  <w:style w:type="paragraph" w:customStyle="1" w:styleId="a4">
    <w:name w:val="Знак Знак Знак Знак Знак Знак Знак Знак Знак Знак"/>
    <w:basedOn w:val="a"/>
    <w:autoRedefine/>
    <w:rsid w:val="00E966AC"/>
    <w:pPr>
      <w:spacing w:after="160" w:line="240" w:lineRule="exact"/>
    </w:pPr>
    <w:rPr>
      <w:color w:val="auto"/>
      <w:sz w:val="28"/>
      <w:lang w:val="en-US" w:eastAsia="en-US"/>
    </w:rPr>
  </w:style>
  <w:style w:type="paragraph" w:styleId="a5">
    <w:name w:val="Balloon Text"/>
    <w:basedOn w:val="a"/>
    <w:link w:val="a6"/>
    <w:uiPriority w:val="99"/>
    <w:semiHidden/>
    <w:rsid w:val="00401909"/>
    <w:rPr>
      <w:rFonts w:ascii="Tahoma" w:hAnsi="Tahoma" w:cs="Tahoma"/>
      <w:sz w:val="16"/>
      <w:szCs w:val="16"/>
    </w:rPr>
  </w:style>
  <w:style w:type="paragraph" w:customStyle="1" w:styleId="a7">
    <w:name w:val="Знак"/>
    <w:basedOn w:val="a"/>
    <w:autoRedefine/>
    <w:rsid w:val="009A5C10"/>
    <w:pPr>
      <w:spacing w:after="160" w:line="240" w:lineRule="exact"/>
    </w:pPr>
    <w:rPr>
      <w:rFonts w:eastAsia="SimSun"/>
      <w:b/>
      <w:color w:val="auto"/>
      <w:sz w:val="28"/>
      <w:szCs w:val="24"/>
      <w:lang w:val="en-US" w:eastAsia="en-US"/>
    </w:rPr>
  </w:style>
  <w:style w:type="table" w:styleId="a8">
    <w:name w:val="Table Grid"/>
    <w:basedOn w:val="a1"/>
    <w:uiPriority w:val="59"/>
    <w:rsid w:val="009A5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5F580F"/>
    <w:rPr>
      <w:b/>
      <w:sz w:val="28"/>
      <w:lang w:val="ru-RU" w:eastAsia="ru-RU" w:bidi="ar-SA"/>
    </w:rPr>
  </w:style>
  <w:style w:type="character" w:customStyle="1" w:styleId="s1">
    <w:name w:val="s1"/>
    <w:basedOn w:val="a0"/>
    <w:rsid w:val="005A5985"/>
  </w:style>
  <w:style w:type="paragraph" w:styleId="a9">
    <w:name w:val="Body Text"/>
    <w:basedOn w:val="a"/>
    <w:link w:val="aa"/>
    <w:rsid w:val="005B4DE6"/>
    <w:pPr>
      <w:spacing w:before="20"/>
      <w:ind w:right="-2"/>
      <w:jc w:val="both"/>
    </w:pPr>
    <w:rPr>
      <w:color w:val="auto"/>
      <w:sz w:val="28"/>
    </w:rPr>
  </w:style>
  <w:style w:type="character" w:styleId="ab">
    <w:name w:val="Hyperlink"/>
    <w:uiPriority w:val="99"/>
    <w:rsid w:val="00276625"/>
    <w:rPr>
      <w:color w:val="0563C1"/>
      <w:u w:val="single"/>
    </w:rPr>
  </w:style>
  <w:style w:type="paragraph" w:styleId="ac">
    <w:name w:val="header"/>
    <w:basedOn w:val="a"/>
    <w:link w:val="ad"/>
    <w:uiPriority w:val="99"/>
    <w:unhideWhenUsed/>
    <w:rsid w:val="00F43CE9"/>
    <w:pPr>
      <w:tabs>
        <w:tab w:val="center" w:pos="4677"/>
        <w:tab w:val="right" w:pos="9355"/>
      </w:tabs>
    </w:pPr>
    <w:rPr>
      <w:color w:val="auto"/>
      <w:sz w:val="24"/>
      <w:szCs w:val="24"/>
      <w:lang w:val="x-none" w:eastAsia="x-none"/>
    </w:rPr>
  </w:style>
  <w:style w:type="character" w:customStyle="1" w:styleId="ad">
    <w:name w:val="Верхний колонтитул Знак"/>
    <w:link w:val="ac"/>
    <w:uiPriority w:val="99"/>
    <w:rsid w:val="00F43CE9"/>
    <w:rPr>
      <w:sz w:val="24"/>
      <w:szCs w:val="24"/>
    </w:rPr>
  </w:style>
  <w:style w:type="paragraph" w:styleId="ae">
    <w:name w:val="footer"/>
    <w:basedOn w:val="a"/>
    <w:link w:val="af"/>
    <w:rsid w:val="00E37223"/>
    <w:pPr>
      <w:tabs>
        <w:tab w:val="center" w:pos="4677"/>
        <w:tab w:val="right" w:pos="9355"/>
      </w:tabs>
    </w:pPr>
    <w:rPr>
      <w:lang w:val="x-none" w:eastAsia="x-none"/>
    </w:rPr>
  </w:style>
  <w:style w:type="character" w:customStyle="1" w:styleId="af">
    <w:name w:val="Нижний колонтитул Знак"/>
    <w:link w:val="ae"/>
    <w:rsid w:val="00E37223"/>
    <w:rPr>
      <w:color w:val="000000"/>
    </w:rPr>
  </w:style>
  <w:style w:type="paragraph" w:styleId="af0">
    <w:name w:val="List Paragraph"/>
    <w:aliases w:val="Bullet List,FooterText,numbered,List Paragraph,Абзац с отступом,маркированный,Bullets,List Paragraph (numbered (a)),NUMBERED PARAGRAPH,List Paragraph 1,List_Paragraph,Multilevel para_II,Akapit z listą BS,IBL List Paragraph,Heading1"/>
    <w:basedOn w:val="a"/>
    <w:link w:val="af1"/>
    <w:qFormat/>
    <w:rsid w:val="008E7B3A"/>
    <w:pPr>
      <w:spacing w:after="200" w:line="276" w:lineRule="auto"/>
      <w:ind w:left="720"/>
      <w:contextualSpacing/>
    </w:pPr>
    <w:rPr>
      <w:rFonts w:ascii="Calibri" w:hAnsi="Calibri"/>
      <w:color w:val="auto"/>
      <w:sz w:val="22"/>
      <w:szCs w:val="22"/>
    </w:rPr>
  </w:style>
  <w:style w:type="paragraph" w:customStyle="1" w:styleId="11">
    <w:name w:val="Обычный (веб)1"/>
    <w:basedOn w:val="a"/>
    <w:uiPriority w:val="99"/>
    <w:unhideWhenUsed/>
    <w:rsid w:val="00F70A61"/>
    <w:pPr>
      <w:spacing w:before="100" w:beforeAutospacing="1" w:after="100" w:afterAutospacing="1"/>
    </w:pPr>
    <w:rPr>
      <w:color w:val="auto"/>
      <w:sz w:val="24"/>
      <w:szCs w:val="24"/>
    </w:rPr>
  </w:style>
  <w:style w:type="character" w:customStyle="1" w:styleId="s0">
    <w:name w:val="s0"/>
    <w:rsid w:val="00036167"/>
    <w:rPr>
      <w:rFonts w:ascii="Times New Roman" w:hAnsi="Times New Roman"/>
      <w:color w:val="000000"/>
      <w:sz w:val="20"/>
      <w:u w:val="none"/>
      <w:effect w:val="none"/>
    </w:rPr>
  </w:style>
  <w:style w:type="paragraph" w:customStyle="1" w:styleId="12">
    <w:name w:val="Обычный1"/>
    <w:rsid w:val="0068182D"/>
    <w:pPr>
      <w:widowControl w:val="0"/>
      <w:jc w:val="center"/>
    </w:pPr>
    <w:rPr>
      <w:b/>
      <w:i/>
      <w:snapToGrid w:val="0"/>
      <w:sz w:val="28"/>
    </w:rPr>
  </w:style>
  <w:style w:type="character" w:customStyle="1" w:styleId="60">
    <w:name w:val="Заголовок 6 Знак"/>
    <w:link w:val="6"/>
    <w:semiHidden/>
    <w:rsid w:val="0068182D"/>
    <w:rPr>
      <w:rFonts w:ascii="Calibri" w:eastAsia="Times New Roman" w:hAnsi="Calibri" w:cs="Times New Roman"/>
      <w:b/>
      <w:bCs/>
      <w:color w:val="000000"/>
      <w:sz w:val="22"/>
      <w:szCs w:val="22"/>
      <w:lang w:val="ru-RU" w:eastAsia="ru-RU"/>
    </w:rPr>
  </w:style>
  <w:style w:type="paragraph" w:customStyle="1" w:styleId="13">
    <w:name w:val="Без интервала1"/>
    <w:link w:val="NoSpacingChar"/>
    <w:rsid w:val="0068182D"/>
    <w:rPr>
      <w:rFonts w:ascii="Calibri" w:hAnsi="Calibri" w:cs="Calibri"/>
      <w:sz w:val="22"/>
      <w:szCs w:val="22"/>
      <w:lang w:eastAsia="en-US"/>
    </w:rPr>
  </w:style>
  <w:style w:type="character" w:customStyle="1" w:styleId="NoSpacingChar">
    <w:name w:val="No Spacing Char"/>
    <w:link w:val="13"/>
    <w:locked/>
    <w:rsid w:val="0068182D"/>
    <w:rPr>
      <w:rFonts w:ascii="Calibri" w:hAnsi="Calibri" w:cs="Calibri"/>
      <w:sz w:val="22"/>
      <w:szCs w:val="22"/>
      <w:lang w:val="ru-RU"/>
    </w:rPr>
  </w:style>
  <w:style w:type="character" w:customStyle="1" w:styleId="apple-converted-space">
    <w:name w:val="apple-converted-space"/>
    <w:rsid w:val="0068182D"/>
    <w:rPr>
      <w:rFonts w:cs="Times New Roman"/>
    </w:rPr>
  </w:style>
  <w:style w:type="paragraph" w:customStyle="1" w:styleId="14">
    <w:name w:val="Абзац списка1"/>
    <w:basedOn w:val="a"/>
    <w:rsid w:val="0068182D"/>
    <w:pPr>
      <w:ind w:left="720"/>
    </w:pPr>
    <w:rPr>
      <w:rFonts w:eastAsia="Calibri"/>
      <w:color w:val="auto"/>
      <w:sz w:val="24"/>
      <w:szCs w:val="24"/>
    </w:rPr>
  </w:style>
  <w:style w:type="paragraph" w:styleId="af2">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ARSH_N,Article,Ерк!н,Интервалсыз"/>
    <w:uiPriority w:val="99"/>
    <w:qFormat/>
    <w:rsid w:val="006F422E"/>
    <w:rPr>
      <w:rFonts w:ascii="Calibri" w:eastAsia="Calibri" w:hAnsi="Calibri"/>
      <w:sz w:val="22"/>
      <w:szCs w:val="22"/>
      <w:lang w:eastAsia="en-US"/>
    </w:rPr>
  </w:style>
  <w:style w:type="character" w:customStyle="1" w:styleId="a6">
    <w:name w:val="Текст выноски Знак"/>
    <w:link w:val="a5"/>
    <w:uiPriority w:val="99"/>
    <w:semiHidden/>
    <w:rsid w:val="00865C77"/>
    <w:rPr>
      <w:rFonts w:ascii="Tahoma" w:hAnsi="Tahoma" w:cs="Tahoma"/>
      <w:color w:val="000000"/>
      <w:sz w:val="16"/>
      <w:szCs w:val="16"/>
      <w:lang w:val="ru-RU"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4"/>
    <w:uiPriority w:val="99"/>
    <w:unhideWhenUsed/>
    <w:qFormat/>
    <w:rsid w:val="00767CEB"/>
    <w:pPr>
      <w:spacing w:before="100" w:beforeAutospacing="1" w:after="100" w:afterAutospacing="1"/>
    </w:pPr>
    <w:rPr>
      <w:color w:val="auto"/>
      <w:sz w:val="24"/>
      <w:szCs w:val="24"/>
    </w:rPr>
  </w:style>
  <w:style w:type="character" w:customStyle="1" w:styleId="20">
    <w:name w:val="Заголовок 2 Знак"/>
    <w:basedOn w:val="a0"/>
    <w:link w:val="2"/>
    <w:uiPriority w:val="9"/>
    <w:rsid w:val="00AC0EC0"/>
    <w:rPr>
      <w:sz w:val="22"/>
      <w:szCs w:val="22"/>
      <w:lang w:val="en-US" w:eastAsia="en-US"/>
    </w:rPr>
  </w:style>
  <w:style w:type="character" w:customStyle="1" w:styleId="30">
    <w:name w:val="Заголовок 3 Знак"/>
    <w:basedOn w:val="a0"/>
    <w:link w:val="3"/>
    <w:uiPriority w:val="9"/>
    <w:rsid w:val="00AC0EC0"/>
    <w:rPr>
      <w:b/>
      <w:bCs/>
      <w:sz w:val="27"/>
      <w:szCs w:val="27"/>
      <w:lang w:val="x-none" w:eastAsia="x-none"/>
    </w:rPr>
  </w:style>
  <w:style w:type="character" w:customStyle="1" w:styleId="40">
    <w:name w:val="Заголовок 4 Знак"/>
    <w:basedOn w:val="a0"/>
    <w:link w:val="4"/>
    <w:uiPriority w:val="9"/>
    <w:rsid w:val="00AC0EC0"/>
    <w:rPr>
      <w:sz w:val="22"/>
      <w:szCs w:val="22"/>
      <w:lang w:val="en-US" w:eastAsia="en-US"/>
    </w:rPr>
  </w:style>
  <w:style w:type="character" w:customStyle="1" w:styleId="hps">
    <w:name w:val="hps"/>
    <w:uiPriority w:val="99"/>
    <w:rsid w:val="00AC0EC0"/>
  </w:style>
  <w:style w:type="character" w:customStyle="1" w:styleId="s20">
    <w:name w:val="s20"/>
    <w:rsid w:val="00AC0EC0"/>
    <w:rPr>
      <w:shd w:val="clear" w:color="auto" w:fill="FFFFFF"/>
    </w:rPr>
  </w:style>
  <w:style w:type="paragraph" w:customStyle="1" w:styleId="ConsPlusNormal">
    <w:name w:val="ConsPlusNormal"/>
    <w:rsid w:val="00AC0EC0"/>
    <w:pPr>
      <w:widowControl w:val="0"/>
      <w:autoSpaceDE w:val="0"/>
      <w:autoSpaceDN w:val="0"/>
      <w:adjustRightInd w:val="0"/>
    </w:pPr>
    <w:rPr>
      <w:rFonts w:ascii="Arial" w:hAnsi="Arial" w:cs="Arial"/>
    </w:rPr>
  </w:style>
  <w:style w:type="character" w:styleId="af5">
    <w:name w:val="FollowedHyperlink"/>
    <w:rsid w:val="00AC0EC0"/>
    <w:rPr>
      <w:color w:val="800080"/>
      <w:u w:val="single"/>
    </w:rPr>
  </w:style>
  <w:style w:type="character" w:customStyle="1" w:styleId="-3">
    <w:name w:val="Цветная заливка - Акцент 3 Знак"/>
    <w:link w:val="-30"/>
    <w:uiPriority w:val="99"/>
    <w:locked/>
    <w:rsid w:val="00AC0EC0"/>
    <w:rPr>
      <w:sz w:val="22"/>
      <w:szCs w:val="22"/>
      <w:lang w:eastAsia="en-US"/>
    </w:rPr>
  </w:style>
  <w:style w:type="character" w:customStyle="1" w:styleId="af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locked/>
    <w:rsid w:val="00AC0EC0"/>
    <w:rPr>
      <w:sz w:val="24"/>
      <w:szCs w:val="24"/>
    </w:rPr>
  </w:style>
  <w:style w:type="table" w:styleId="-30">
    <w:name w:val="Colorful Shading Accent 3"/>
    <w:basedOn w:val="a1"/>
    <w:link w:val="-3"/>
    <w:uiPriority w:val="99"/>
    <w:rsid w:val="00AC0EC0"/>
    <w:rPr>
      <w:sz w:val="22"/>
      <w:szCs w:val="22"/>
      <w:lang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AC0EC0"/>
    <w:rPr>
      <w:sz w:val="22"/>
      <w:szCs w:val="22"/>
      <w:lang w:eastAsia="en-US"/>
    </w:rPr>
  </w:style>
  <w:style w:type="table" w:styleId="1-20">
    <w:name w:val="Medium Shading 1 Accent 2"/>
    <w:basedOn w:val="a1"/>
    <w:link w:val="1-2"/>
    <w:uiPriority w:val="1"/>
    <w:rsid w:val="00AC0EC0"/>
    <w:rPr>
      <w:sz w:val="22"/>
      <w:szCs w:val="22"/>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numbering" w:customStyle="1" w:styleId="15">
    <w:name w:val="Нет списка1"/>
    <w:next w:val="a2"/>
    <w:uiPriority w:val="99"/>
    <w:semiHidden/>
    <w:unhideWhenUsed/>
    <w:rsid w:val="00AC0EC0"/>
  </w:style>
  <w:style w:type="paragraph" w:styleId="af6">
    <w:name w:val="Normal Indent"/>
    <w:basedOn w:val="a"/>
    <w:uiPriority w:val="99"/>
    <w:unhideWhenUsed/>
    <w:rsid w:val="00AC0EC0"/>
    <w:pPr>
      <w:spacing w:after="200" w:line="276" w:lineRule="auto"/>
      <w:ind w:left="720"/>
    </w:pPr>
    <w:rPr>
      <w:color w:val="auto"/>
      <w:sz w:val="22"/>
      <w:szCs w:val="22"/>
      <w:lang w:val="en-US" w:eastAsia="en-US"/>
    </w:rPr>
  </w:style>
  <w:style w:type="paragraph" w:styleId="af7">
    <w:name w:val="Subtitle"/>
    <w:basedOn w:val="a"/>
    <w:next w:val="a"/>
    <w:link w:val="af8"/>
    <w:uiPriority w:val="11"/>
    <w:qFormat/>
    <w:rsid w:val="00AC0EC0"/>
    <w:pPr>
      <w:numPr>
        <w:ilvl w:val="1"/>
      </w:numPr>
      <w:spacing w:after="200" w:line="276" w:lineRule="auto"/>
      <w:ind w:left="86"/>
    </w:pPr>
    <w:rPr>
      <w:color w:val="auto"/>
      <w:sz w:val="22"/>
      <w:szCs w:val="22"/>
      <w:lang w:val="en-US" w:eastAsia="en-US"/>
    </w:rPr>
  </w:style>
  <w:style w:type="character" w:customStyle="1" w:styleId="af8">
    <w:name w:val="Подзаголовок Знак"/>
    <w:basedOn w:val="a0"/>
    <w:link w:val="af7"/>
    <w:uiPriority w:val="11"/>
    <w:rsid w:val="00AC0EC0"/>
    <w:rPr>
      <w:sz w:val="22"/>
      <w:szCs w:val="22"/>
      <w:lang w:val="en-US" w:eastAsia="en-US"/>
    </w:rPr>
  </w:style>
  <w:style w:type="paragraph" w:styleId="af9">
    <w:name w:val="Title"/>
    <w:basedOn w:val="a"/>
    <w:next w:val="a"/>
    <w:link w:val="afa"/>
    <w:uiPriority w:val="10"/>
    <w:qFormat/>
    <w:rsid w:val="00AC0EC0"/>
    <w:pPr>
      <w:pBdr>
        <w:bottom w:val="single" w:sz="8" w:space="4" w:color="4472C4" w:themeColor="accent1"/>
      </w:pBdr>
      <w:spacing w:after="300" w:line="276" w:lineRule="auto"/>
      <w:contextualSpacing/>
    </w:pPr>
    <w:rPr>
      <w:color w:val="auto"/>
      <w:sz w:val="22"/>
      <w:szCs w:val="22"/>
      <w:lang w:val="en-US" w:eastAsia="en-US"/>
    </w:rPr>
  </w:style>
  <w:style w:type="character" w:customStyle="1" w:styleId="afa">
    <w:name w:val="Заголовок Знак"/>
    <w:basedOn w:val="a0"/>
    <w:link w:val="af9"/>
    <w:uiPriority w:val="10"/>
    <w:rsid w:val="00AC0EC0"/>
    <w:rPr>
      <w:sz w:val="22"/>
      <w:szCs w:val="22"/>
      <w:lang w:val="en-US" w:eastAsia="en-US"/>
    </w:rPr>
  </w:style>
  <w:style w:type="character" w:styleId="afb">
    <w:name w:val="Emphasis"/>
    <w:basedOn w:val="a0"/>
    <w:uiPriority w:val="20"/>
    <w:qFormat/>
    <w:rsid w:val="00AC0EC0"/>
    <w:rPr>
      <w:rFonts w:ascii="Times New Roman" w:eastAsia="Times New Roman" w:hAnsi="Times New Roman" w:cs="Times New Roman"/>
    </w:rPr>
  </w:style>
  <w:style w:type="table" w:customStyle="1" w:styleId="16">
    <w:name w:val="Сетка таблицы1"/>
    <w:basedOn w:val="a1"/>
    <w:next w:val="a8"/>
    <w:uiPriority w:val="39"/>
    <w:rsid w:val="00AC0EC0"/>
    <w:rPr>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c">
    <w:name w:val="caption"/>
    <w:basedOn w:val="a"/>
    <w:next w:val="a"/>
    <w:uiPriority w:val="35"/>
    <w:semiHidden/>
    <w:unhideWhenUsed/>
    <w:qFormat/>
    <w:rsid w:val="00AC0EC0"/>
    <w:pPr>
      <w:spacing w:after="200"/>
    </w:pPr>
    <w:rPr>
      <w:color w:val="auto"/>
      <w:sz w:val="22"/>
      <w:szCs w:val="22"/>
      <w:lang w:val="en-US" w:eastAsia="en-US"/>
    </w:rPr>
  </w:style>
  <w:style w:type="paragraph" w:customStyle="1" w:styleId="disclaimer">
    <w:name w:val="disclaimer"/>
    <w:basedOn w:val="a"/>
    <w:rsid w:val="00AC0EC0"/>
    <w:pPr>
      <w:spacing w:after="200" w:line="276" w:lineRule="auto"/>
      <w:jc w:val="center"/>
    </w:pPr>
    <w:rPr>
      <w:color w:val="auto"/>
      <w:sz w:val="18"/>
      <w:szCs w:val="18"/>
      <w:lang w:val="en-US" w:eastAsia="en-US"/>
    </w:rPr>
  </w:style>
  <w:style w:type="paragraph" w:customStyle="1" w:styleId="DocDefaults">
    <w:name w:val="DocDefaults"/>
    <w:rsid w:val="00AC0EC0"/>
    <w:pPr>
      <w:spacing w:after="200" w:line="276" w:lineRule="auto"/>
    </w:pPr>
    <w:rPr>
      <w:rFonts w:asciiTheme="minorHAnsi" w:eastAsiaTheme="minorHAnsi" w:hAnsiTheme="minorHAnsi" w:cstheme="minorBidi"/>
      <w:sz w:val="22"/>
      <w:szCs w:val="22"/>
      <w:lang w:val="en-US" w:eastAsia="en-US"/>
    </w:rPr>
  </w:style>
  <w:style w:type="table" w:customStyle="1" w:styleId="21">
    <w:name w:val="Сетка таблицы2"/>
    <w:basedOn w:val="a1"/>
    <w:next w:val="a8"/>
    <w:uiPriority w:val="59"/>
    <w:rsid w:val="00AC0EC0"/>
    <w:rPr>
      <w:rFonts w:ascii="Calibri" w:eastAsia="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l">
    <w:name w:val="hl"/>
    <w:basedOn w:val="a0"/>
    <w:rsid w:val="00AC0EC0"/>
  </w:style>
  <w:style w:type="character" w:customStyle="1" w:styleId="af1">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Heading1 Знак"/>
    <w:link w:val="af0"/>
    <w:qFormat/>
    <w:locked/>
    <w:rsid w:val="00AC0EC0"/>
    <w:rPr>
      <w:rFonts w:ascii="Calibri" w:hAnsi="Calibri"/>
      <w:sz w:val="22"/>
      <w:szCs w:val="22"/>
    </w:rPr>
  </w:style>
  <w:style w:type="character" w:customStyle="1" w:styleId="285pt">
    <w:name w:val="Основной текст (2) + 8;5 pt"/>
    <w:rsid w:val="00AC0EC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d">
    <w:name w:val="Body Text Indent"/>
    <w:basedOn w:val="a"/>
    <w:link w:val="afe"/>
    <w:rsid w:val="00AC0EC0"/>
    <w:pPr>
      <w:spacing w:after="120"/>
      <w:ind w:left="283"/>
    </w:pPr>
    <w:rPr>
      <w:color w:val="auto"/>
      <w:sz w:val="24"/>
      <w:szCs w:val="24"/>
      <w:lang w:val="kk-KZ" w:eastAsia="ar-SA"/>
    </w:rPr>
  </w:style>
  <w:style w:type="character" w:customStyle="1" w:styleId="afe">
    <w:name w:val="Основной текст с отступом Знак"/>
    <w:basedOn w:val="a0"/>
    <w:link w:val="afd"/>
    <w:rsid w:val="00AC0EC0"/>
    <w:rPr>
      <w:sz w:val="24"/>
      <w:szCs w:val="24"/>
      <w:lang w:val="kk-KZ" w:eastAsia="ar-SA"/>
    </w:rPr>
  </w:style>
  <w:style w:type="character" w:styleId="aff">
    <w:name w:val="Strong"/>
    <w:uiPriority w:val="22"/>
    <w:qFormat/>
    <w:rsid w:val="00AC0EC0"/>
    <w:rPr>
      <w:b/>
      <w:bCs/>
    </w:rPr>
  </w:style>
  <w:style w:type="character" w:customStyle="1" w:styleId="fontstyle21">
    <w:name w:val="fontstyle21"/>
    <w:rsid w:val="00AC0EC0"/>
    <w:rPr>
      <w:rFonts w:ascii="MyriadPro-SemiboldIt" w:hAnsi="MyriadPro-SemiboldIt" w:hint="default"/>
      <w:b w:val="0"/>
      <w:bCs w:val="0"/>
      <w:i/>
      <w:iCs/>
      <w:color w:val="000000"/>
      <w:sz w:val="18"/>
      <w:szCs w:val="18"/>
    </w:rPr>
  </w:style>
  <w:style w:type="table" w:customStyle="1" w:styleId="TableGrid">
    <w:name w:val="TableGrid"/>
    <w:rsid w:val="00AC0EC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31">
    <w:name w:val="Сетка таблицы3"/>
    <w:basedOn w:val="a1"/>
    <w:next w:val="a8"/>
    <w:uiPriority w:val="59"/>
    <w:rsid w:val="00AC0EC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annotation reference"/>
    <w:basedOn w:val="a0"/>
    <w:uiPriority w:val="99"/>
    <w:unhideWhenUsed/>
    <w:rsid w:val="00AC0EC0"/>
    <w:rPr>
      <w:sz w:val="16"/>
      <w:szCs w:val="16"/>
    </w:rPr>
  </w:style>
  <w:style w:type="paragraph" w:styleId="aff1">
    <w:name w:val="annotation text"/>
    <w:basedOn w:val="a"/>
    <w:link w:val="aff2"/>
    <w:uiPriority w:val="99"/>
    <w:unhideWhenUsed/>
    <w:rsid w:val="00AC0EC0"/>
    <w:pPr>
      <w:suppressAutoHyphens/>
    </w:pPr>
    <w:rPr>
      <w:color w:val="auto"/>
      <w:lang w:val="kk-KZ" w:eastAsia="ar-SA"/>
    </w:rPr>
  </w:style>
  <w:style w:type="character" w:customStyle="1" w:styleId="aff2">
    <w:name w:val="Текст примечания Знак"/>
    <w:basedOn w:val="a0"/>
    <w:link w:val="aff1"/>
    <w:uiPriority w:val="99"/>
    <w:rsid w:val="00AC0EC0"/>
    <w:rPr>
      <w:lang w:val="kk-KZ" w:eastAsia="ar-SA"/>
    </w:rPr>
  </w:style>
  <w:style w:type="paragraph" w:styleId="aff3">
    <w:name w:val="annotation subject"/>
    <w:basedOn w:val="aff1"/>
    <w:next w:val="aff1"/>
    <w:link w:val="aff4"/>
    <w:uiPriority w:val="99"/>
    <w:unhideWhenUsed/>
    <w:rsid w:val="00AC0EC0"/>
    <w:rPr>
      <w:b/>
      <w:bCs/>
    </w:rPr>
  </w:style>
  <w:style w:type="character" w:customStyle="1" w:styleId="aff4">
    <w:name w:val="Тема примечания Знак"/>
    <w:basedOn w:val="aff2"/>
    <w:link w:val="aff3"/>
    <w:uiPriority w:val="99"/>
    <w:rsid w:val="00AC0EC0"/>
    <w:rPr>
      <w:b/>
      <w:bCs/>
      <w:lang w:val="kk-KZ" w:eastAsia="ar-SA"/>
    </w:rPr>
  </w:style>
  <w:style w:type="numbering" w:customStyle="1" w:styleId="22">
    <w:name w:val="Нет списка2"/>
    <w:next w:val="a2"/>
    <w:uiPriority w:val="99"/>
    <w:semiHidden/>
    <w:unhideWhenUsed/>
    <w:rsid w:val="00FB2385"/>
  </w:style>
  <w:style w:type="table" w:customStyle="1" w:styleId="41">
    <w:name w:val="Сетка таблицы4"/>
    <w:basedOn w:val="a1"/>
    <w:next w:val="a8"/>
    <w:uiPriority w:val="59"/>
    <w:rsid w:val="00FB2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 Знак"/>
    <w:basedOn w:val="a0"/>
    <w:link w:val="a9"/>
    <w:rsid w:val="00FB2385"/>
    <w:rPr>
      <w:sz w:val="28"/>
    </w:rPr>
  </w:style>
  <w:style w:type="table" w:customStyle="1" w:styleId="-31">
    <w:name w:val="Цветная заливка - Акцент 31"/>
    <w:basedOn w:val="a1"/>
    <w:next w:val="-30"/>
    <w:uiPriority w:val="99"/>
    <w:rsid w:val="00FB2385"/>
    <w:rPr>
      <w:rFonts w:ascii="Calibri" w:eastAsia="Calibri" w:hAnsi="Calibri"/>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1-21">
    <w:name w:val="Средняя заливка 1 - Акцент 21"/>
    <w:basedOn w:val="a1"/>
    <w:next w:val="1-20"/>
    <w:uiPriority w:val="1"/>
    <w:rsid w:val="00FB2385"/>
    <w:rPr>
      <w:rFonts w:ascii="Calibri" w:eastAsia="Calibri" w:hAnsi="Calibri"/>
      <w:sz w:val="22"/>
      <w:szCs w:val="22"/>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numbering" w:customStyle="1" w:styleId="110">
    <w:name w:val="Нет списка11"/>
    <w:next w:val="a2"/>
    <w:uiPriority w:val="99"/>
    <w:semiHidden/>
    <w:unhideWhenUsed/>
    <w:rsid w:val="00FB2385"/>
  </w:style>
  <w:style w:type="table" w:customStyle="1" w:styleId="111">
    <w:name w:val="Сетка таблицы11"/>
    <w:basedOn w:val="a1"/>
    <w:next w:val="a8"/>
    <w:uiPriority w:val="59"/>
    <w:rsid w:val="00FB2385"/>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8"/>
    <w:uiPriority w:val="59"/>
    <w:rsid w:val="00FB2385"/>
    <w:rPr>
      <w:rFonts w:ascii="Calibri" w:eastAsia="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FB2385"/>
    <w:rPr>
      <w:rFonts w:ascii="Calibri" w:hAnsi="Calibri"/>
      <w:sz w:val="22"/>
      <w:szCs w:val="22"/>
    </w:rPr>
    <w:tblPr>
      <w:tblCellMar>
        <w:top w:w="0" w:type="dxa"/>
        <w:left w:w="0" w:type="dxa"/>
        <w:bottom w:w="0" w:type="dxa"/>
        <w:right w:w="0" w:type="dxa"/>
      </w:tblCellMar>
    </w:tblPr>
  </w:style>
  <w:style w:type="table" w:customStyle="1" w:styleId="310">
    <w:name w:val="Сетка таблицы31"/>
    <w:basedOn w:val="a1"/>
    <w:next w:val="a8"/>
    <w:uiPriority w:val="59"/>
    <w:rsid w:val="00FB238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rsid w:val="00FB2385"/>
  </w:style>
  <w:style w:type="paragraph" w:customStyle="1" w:styleId="32">
    <w:name w:val="Абзац списка3"/>
    <w:basedOn w:val="a"/>
    <w:uiPriority w:val="99"/>
    <w:rsid w:val="00FB2385"/>
    <w:pPr>
      <w:ind w:left="720"/>
      <w:contextualSpacing/>
    </w:pPr>
    <w:rPr>
      <w:rFonts w:eastAsia="Arial"/>
      <w:color w:val="auto"/>
      <w:sz w:val="24"/>
      <w:szCs w:val="24"/>
    </w:rPr>
  </w:style>
  <w:style w:type="character" w:customStyle="1" w:styleId="23">
    <w:name w:val="Знак2 Знак Знак Знак"/>
    <w:aliases w:val=" Знак2 Знак Знак1, Знак2 Знак Знак Знак Знак Знак,Обычный (Web) Знак,Знак2 Знак Знак Знак Знак Знак,Знак2 Знак Знак Знак Знак1, Знак2 Знак Знак Знак Знак Знак Знак Знак Знак,Знак2 Знак Знак Знак1"/>
    <w:locked/>
    <w:rsid w:val="00FB2385"/>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4E2CEC"/>
  </w:style>
  <w:style w:type="table" w:customStyle="1" w:styleId="5">
    <w:name w:val="Сетка таблицы5"/>
    <w:basedOn w:val="a1"/>
    <w:next w:val="a8"/>
    <w:uiPriority w:val="59"/>
    <w:rsid w:val="004E2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Цветная заливка - Акцент 32"/>
    <w:basedOn w:val="a1"/>
    <w:next w:val="-30"/>
    <w:uiPriority w:val="99"/>
    <w:rsid w:val="004E2CEC"/>
    <w:rPr>
      <w:rFonts w:ascii="Calibri" w:eastAsia="Calibri" w:hAnsi="Calibri"/>
      <w:sz w:val="22"/>
      <w:szCs w:val="22"/>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22">
    <w:name w:val="Средняя заливка 1 - Акцент 22"/>
    <w:basedOn w:val="a1"/>
    <w:next w:val="1-20"/>
    <w:uiPriority w:val="1"/>
    <w:rsid w:val="004E2CEC"/>
    <w:rPr>
      <w:rFonts w:ascii="Calibri" w:eastAsia="Calibri" w:hAnsi="Calibri"/>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120">
    <w:name w:val="Нет списка12"/>
    <w:next w:val="a2"/>
    <w:uiPriority w:val="99"/>
    <w:semiHidden/>
    <w:unhideWhenUsed/>
    <w:rsid w:val="004E2CEC"/>
  </w:style>
  <w:style w:type="table" w:customStyle="1" w:styleId="121">
    <w:name w:val="Сетка таблицы12"/>
    <w:basedOn w:val="a1"/>
    <w:next w:val="a8"/>
    <w:uiPriority w:val="39"/>
    <w:rsid w:val="004E2CEC"/>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8"/>
    <w:uiPriority w:val="59"/>
    <w:rsid w:val="004E2CEC"/>
    <w:rPr>
      <w:rFonts w:ascii="Calibri" w:eastAsia="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4E2CEC"/>
    <w:rPr>
      <w:rFonts w:ascii="Calibri" w:hAnsi="Calibri"/>
      <w:sz w:val="22"/>
      <w:szCs w:val="22"/>
    </w:rPr>
    <w:tblPr>
      <w:tblCellMar>
        <w:top w:w="0" w:type="dxa"/>
        <w:left w:w="0" w:type="dxa"/>
        <w:bottom w:w="0" w:type="dxa"/>
        <w:right w:w="0" w:type="dxa"/>
      </w:tblCellMar>
    </w:tblPr>
  </w:style>
  <w:style w:type="table" w:customStyle="1" w:styleId="320">
    <w:name w:val="Сетка таблицы32"/>
    <w:basedOn w:val="a1"/>
    <w:next w:val="a8"/>
    <w:uiPriority w:val="59"/>
    <w:rsid w:val="004E2C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unhideWhenUsed/>
    <w:rsid w:val="004E2CEC"/>
  </w:style>
  <w:style w:type="table" w:customStyle="1" w:styleId="410">
    <w:name w:val="Сетка таблицы41"/>
    <w:basedOn w:val="a1"/>
    <w:next w:val="a8"/>
    <w:uiPriority w:val="59"/>
    <w:rsid w:val="004E2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Цветная заливка - Акцент 311"/>
    <w:basedOn w:val="a1"/>
    <w:next w:val="-30"/>
    <w:uiPriority w:val="99"/>
    <w:rsid w:val="004E2CEC"/>
    <w:rPr>
      <w:rFonts w:ascii="Calibri" w:eastAsia="Calibri" w:hAnsi="Calibri"/>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1-211">
    <w:name w:val="Средняя заливка 1 - Акцент 211"/>
    <w:basedOn w:val="a1"/>
    <w:next w:val="1-20"/>
    <w:uiPriority w:val="1"/>
    <w:rsid w:val="004E2CEC"/>
    <w:rPr>
      <w:rFonts w:ascii="Calibri" w:eastAsia="Calibri" w:hAnsi="Calibri"/>
      <w:sz w:val="22"/>
      <w:szCs w:val="22"/>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numbering" w:customStyle="1" w:styleId="112">
    <w:name w:val="Нет списка112"/>
    <w:next w:val="a2"/>
    <w:uiPriority w:val="99"/>
    <w:semiHidden/>
    <w:unhideWhenUsed/>
    <w:rsid w:val="004E2CEC"/>
  </w:style>
  <w:style w:type="table" w:customStyle="1" w:styleId="1111">
    <w:name w:val="Сетка таблицы111"/>
    <w:basedOn w:val="a1"/>
    <w:next w:val="a8"/>
    <w:uiPriority w:val="59"/>
    <w:rsid w:val="004E2CEC"/>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next w:val="a8"/>
    <w:uiPriority w:val="59"/>
    <w:rsid w:val="004E2CEC"/>
    <w:rPr>
      <w:rFonts w:ascii="Calibri" w:eastAsia="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rsid w:val="004E2CEC"/>
    <w:rPr>
      <w:rFonts w:ascii="Calibri" w:hAnsi="Calibri"/>
      <w:sz w:val="22"/>
      <w:szCs w:val="22"/>
    </w:rPr>
    <w:tblPr>
      <w:tblCellMar>
        <w:top w:w="0" w:type="dxa"/>
        <w:left w:w="0" w:type="dxa"/>
        <w:bottom w:w="0" w:type="dxa"/>
        <w:right w:w="0" w:type="dxa"/>
      </w:tblCellMar>
    </w:tblPr>
  </w:style>
  <w:style w:type="table" w:customStyle="1" w:styleId="311">
    <w:name w:val="Сетка таблицы311"/>
    <w:basedOn w:val="a1"/>
    <w:next w:val="a8"/>
    <w:uiPriority w:val="59"/>
    <w:rsid w:val="004E2C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2"/>
    <w:uiPriority w:val="99"/>
    <w:semiHidden/>
    <w:unhideWhenUsed/>
    <w:rsid w:val="004E2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371855">
      <w:bodyDiv w:val="1"/>
      <w:marLeft w:val="0"/>
      <w:marRight w:val="0"/>
      <w:marTop w:val="0"/>
      <w:marBottom w:val="0"/>
      <w:divBdr>
        <w:top w:val="none" w:sz="0" w:space="0" w:color="auto"/>
        <w:left w:val="none" w:sz="0" w:space="0" w:color="auto"/>
        <w:bottom w:val="none" w:sz="0" w:space="0" w:color="auto"/>
        <w:right w:val="none" w:sz="0" w:space="0" w:color="auto"/>
      </w:divBdr>
    </w:div>
    <w:div w:id="380443802">
      <w:bodyDiv w:val="1"/>
      <w:marLeft w:val="0"/>
      <w:marRight w:val="0"/>
      <w:marTop w:val="0"/>
      <w:marBottom w:val="0"/>
      <w:divBdr>
        <w:top w:val="none" w:sz="0" w:space="0" w:color="auto"/>
        <w:left w:val="none" w:sz="0" w:space="0" w:color="auto"/>
        <w:bottom w:val="none" w:sz="0" w:space="0" w:color="auto"/>
        <w:right w:val="none" w:sz="0" w:space="0" w:color="auto"/>
      </w:divBdr>
      <w:divsChild>
        <w:div w:id="1147934392">
          <w:marLeft w:val="0"/>
          <w:marRight w:val="0"/>
          <w:marTop w:val="0"/>
          <w:marBottom w:val="0"/>
          <w:divBdr>
            <w:top w:val="none" w:sz="0" w:space="0" w:color="auto"/>
            <w:left w:val="none" w:sz="0" w:space="0" w:color="auto"/>
            <w:bottom w:val="none" w:sz="0" w:space="0" w:color="auto"/>
            <w:right w:val="none" w:sz="0" w:space="0" w:color="auto"/>
          </w:divBdr>
        </w:div>
      </w:divsChild>
    </w:div>
    <w:div w:id="854271389">
      <w:bodyDiv w:val="1"/>
      <w:marLeft w:val="0"/>
      <w:marRight w:val="0"/>
      <w:marTop w:val="0"/>
      <w:marBottom w:val="0"/>
      <w:divBdr>
        <w:top w:val="none" w:sz="0" w:space="0" w:color="auto"/>
        <w:left w:val="none" w:sz="0" w:space="0" w:color="auto"/>
        <w:bottom w:val="none" w:sz="0" w:space="0" w:color="auto"/>
        <w:right w:val="none" w:sz="0" w:space="0" w:color="auto"/>
      </w:divBdr>
    </w:div>
    <w:div w:id="1706099613">
      <w:bodyDiv w:val="1"/>
      <w:marLeft w:val="0"/>
      <w:marRight w:val="0"/>
      <w:marTop w:val="0"/>
      <w:marBottom w:val="0"/>
      <w:divBdr>
        <w:top w:val="none" w:sz="0" w:space="0" w:color="auto"/>
        <w:left w:val="none" w:sz="0" w:space="0" w:color="auto"/>
        <w:bottom w:val="none" w:sz="0" w:space="0" w:color="auto"/>
        <w:right w:val="none" w:sz="0" w:space="0" w:color="auto"/>
      </w:divBdr>
    </w:div>
    <w:div w:id="207029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1100000519" TargetMode="External"/><Relationship Id="rId13" Type="http://schemas.openxmlformats.org/officeDocument/2006/relationships/hyperlink" Target="http://www.rcrz.kz/docs/Operplan/%D0%9F%D1%80%D0%B8%D0%BA%D0%B0%D0%B7%20%D0%9C%D0%97%20%D0%A0%D0%9A%20%E2%84%9660%20%D0%BE%D1%82%2015%20%D1%84%D0%B5%D0%B2%D1%80%D0%B0%D0%BB%D1%8F%202019%D0%B3.pdf"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is.ncste.kz" TargetMode="External"/><Relationship Id="rId12" Type="http://schemas.openxmlformats.org/officeDocument/2006/relationships/hyperlink" Target="http://www.rcrz.kz/docs/Operplan/%D0%9F%D1%80%D0%B8%D0%BA%D0%B0%D0%B7%20%D0%9C%D0%97%20%D0%A0%D0%9A%20%E2%84%9660%20%D0%BE%D1%82%2015%20%D1%84%D0%B5%D0%B2%D1%80%D0%B0%D0%BB%D1%8F%202019%D0%B3.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zakon.kz/document/?doc_id=39462747" TargetMode="External"/><Relationship Id="rId5" Type="http://schemas.openxmlformats.org/officeDocument/2006/relationships/footnotes" Target="footnotes.xml"/><Relationship Id="rId15" Type="http://schemas.openxmlformats.org/officeDocument/2006/relationships/hyperlink" Target="http://www.rcrz.kz/docs/Operplan/%D0%9F%D1%80%D0%B8%D0%BA%D0%B0%D0%B7%20%D0%9C%D0%97%20%D0%A0%D0%9A%20%E2%84%9660%20%D0%BE%D1%82%2015%20%D1%84%D0%B5%D0%B2%D1%80%D0%B0%D0%BB%D1%8F%202019%D0%B3.pdf" TargetMode="External"/><Relationship Id="rId10" Type="http://schemas.openxmlformats.org/officeDocument/2006/relationships/hyperlink" Target="http://www.is.ncste.k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ncste.kz" TargetMode="External"/><Relationship Id="rId14" Type="http://schemas.openxmlformats.org/officeDocument/2006/relationships/hyperlink" Target="http://www.rcrz.kz/files/%D0%9F%D1%80%D0%B8%D0%BA%D0%B0%D0%B7%20%D0%9C%D0%97%20%D0%A0%D0%9A%20461%20%D0%BE%D1%82%2027%2007%202018%20%D0%B3%D0%BE%D0%B4%D0%B0%20%D0%A0%D0%B0%D0%B7%D0%B2%D0%B8%D1%82%D0%B8%D0%B5%20%D0%9F%D0%9C%D0%A1%D0%9F%20%D0%BD%D0%B0%202018-2022%20%D0%B3%D0%BE%D0%B4%D1%8B.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18030</Words>
  <Characters>102776</Characters>
  <Application>Microsoft Office Word</Application>
  <DocSecurity>0</DocSecurity>
  <Lines>856</Lines>
  <Paragraphs>241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Генеральному директору</vt:lpstr>
      <vt:lpstr>Техническое задание №1</vt:lpstr>
      <vt:lpstr>на научно-исследовательскую работу в рамках программно-целевого финансирования</vt:lpstr>
      <vt:lpstr/>
    </vt:vector>
  </TitlesOfParts>
  <Company>Home</Company>
  <LinksUpToDate>false</LinksUpToDate>
  <CharactersWithSpaces>120565</CharactersWithSpaces>
  <SharedDoc>false</SharedDoc>
  <HLinks>
    <vt:vector size="168" baseType="variant">
      <vt:variant>
        <vt:i4>7077958</vt:i4>
      </vt:variant>
      <vt:variant>
        <vt:i4>81</vt:i4>
      </vt:variant>
      <vt:variant>
        <vt:i4>0</vt:i4>
      </vt:variant>
      <vt:variant>
        <vt:i4>5</vt:i4>
      </vt:variant>
      <vt:variant>
        <vt:lpwstr>mailto:rausanbalkibekova@gmail.com</vt:lpwstr>
      </vt:variant>
      <vt:variant>
        <vt:lpwstr/>
      </vt:variant>
      <vt:variant>
        <vt:i4>4653102</vt:i4>
      </vt:variant>
      <vt:variant>
        <vt:i4>78</vt:i4>
      </vt:variant>
      <vt:variant>
        <vt:i4>0</vt:i4>
      </vt:variant>
      <vt:variant>
        <vt:i4>5</vt:i4>
      </vt:variant>
      <vt:variant>
        <vt:lpwstr>mailto:sho.kokebaeva@mail.ru</vt:lpwstr>
      </vt:variant>
      <vt:variant>
        <vt:lpwstr/>
      </vt:variant>
      <vt:variant>
        <vt:i4>786493</vt:i4>
      </vt:variant>
      <vt:variant>
        <vt:i4>75</vt:i4>
      </vt:variant>
      <vt:variant>
        <vt:i4>0</vt:i4>
      </vt:variant>
      <vt:variant>
        <vt:i4>5</vt:i4>
      </vt:variant>
      <vt:variant>
        <vt:lpwstr>mailto:ai.khamitova@dsm.gov.kz</vt:lpwstr>
      </vt:variant>
      <vt:variant>
        <vt:lpwstr/>
      </vt:variant>
      <vt:variant>
        <vt:i4>8257601</vt:i4>
      </vt:variant>
      <vt:variant>
        <vt:i4>72</vt:i4>
      </vt:variant>
      <vt:variant>
        <vt:i4>0</vt:i4>
      </vt:variant>
      <vt:variant>
        <vt:i4>5</vt:i4>
      </vt:variant>
      <vt:variant>
        <vt:lpwstr>mailto:aig.smagulova@dsm.gov.kz</vt:lpwstr>
      </vt:variant>
      <vt:variant>
        <vt:lpwstr/>
      </vt:variant>
      <vt:variant>
        <vt:i4>1507386</vt:i4>
      </vt:variant>
      <vt:variant>
        <vt:i4>69</vt:i4>
      </vt:variant>
      <vt:variant>
        <vt:i4>0</vt:i4>
      </vt:variant>
      <vt:variant>
        <vt:i4>5</vt:i4>
      </vt:variant>
      <vt:variant>
        <vt:lpwstr>mailto:yu.maier@dsm.gov.kz</vt:lpwstr>
      </vt:variant>
      <vt:variant>
        <vt:lpwstr/>
      </vt:variant>
      <vt:variant>
        <vt:i4>2490380</vt:i4>
      </vt:variant>
      <vt:variant>
        <vt:i4>66</vt:i4>
      </vt:variant>
      <vt:variant>
        <vt:i4>0</vt:i4>
      </vt:variant>
      <vt:variant>
        <vt:i4>5</vt:i4>
      </vt:variant>
      <vt:variant>
        <vt:lpwstr>mailto:ak.meirmanova@dsm.gov.kz</vt:lpwstr>
      </vt:variant>
      <vt:variant>
        <vt:lpwstr/>
      </vt:variant>
      <vt:variant>
        <vt:i4>2949128</vt:i4>
      </vt:variant>
      <vt:variant>
        <vt:i4>63</vt:i4>
      </vt:variant>
      <vt:variant>
        <vt:i4>0</vt:i4>
      </vt:variant>
      <vt:variant>
        <vt:i4>5</vt:i4>
      </vt:variant>
      <vt:variant>
        <vt:lpwstr>mailto:a.amir@dsm.gov.kz</vt:lpwstr>
      </vt:variant>
      <vt:variant>
        <vt:lpwstr/>
      </vt:variant>
      <vt:variant>
        <vt:i4>6619204</vt:i4>
      </vt:variant>
      <vt:variant>
        <vt:i4>60</vt:i4>
      </vt:variant>
      <vt:variant>
        <vt:i4>0</vt:i4>
      </vt:variant>
      <vt:variant>
        <vt:i4>5</vt:i4>
      </vt:variant>
      <vt:variant>
        <vt:lpwstr>mailto:a.myrzabekova@dsm.gov.kz</vt:lpwstr>
      </vt:variant>
      <vt:variant>
        <vt:lpwstr/>
      </vt:variant>
      <vt:variant>
        <vt:i4>7274570</vt:i4>
      </vt:variant>
      <vt:variant>
        <vt:i4>57</vt:i4>
      </vt:variant>
      <vt:variant>
        <vt:i4>0</vt:i4>
      </vt:variant>
      <vt:variant>
        <vt:i4>5</vt:i4>
      </vt:variant>
      <vt:variant>
        <vt:lpwstr>mailto:yu.gaisina@dsm.gov.kz</vt:lpwstr>
      </vt:variant>
      <vt:variant>
        <vt:lpwstr/>
      </vt:variant>
      <vt:variant>
        <vt:i4>3604502</vt:i4>
      </vt:variant>
      <vt:variant>
        <vt:i4>54</vt:i4>
      </vt:variant>
      <vt:variant>
        <vt:i4>0</vt:i4>
      </vt:variant>
      <vt:variant>
        <vt:i4>5</vt:i4>
      </vt:variant>
      <vt:variant>
        <vt:lpwstr>mailto:e.sukhonosenko@dsm.gov.kz</vt:lpwstr>
      </vt:variant>
      <vt:variant>
        <vt:lpwstr/>
      </vt:variant>
      <vt:variant>
        <vt:i4>3342358</vt:i4>
      </vt:variant>
      <vt:variant>
        <vt:i4>51</vt:i4>
      </vt:variant>
      <vt:variant>
        <vt:i4>0</vt:i4>
      </vt:variant>
      <vt:variant>
        <vt:i4>5</vt:i4>
      </vt:variant>
      <vt:variant>
        <vt:lpwstr>mailto:sh.turlybaeva@dsm.gov.kz</vt:lpwstr>
      </vt:variant>
      <vt:variant>
        <vt:lpwstr/>
      </vt:variant>
      <vt:variant>
        <vt:i4>4653162</vt:i4>
      </vt:variant>
      <vt:variant>
        <vt:i4>48</vt:i4>
      </vt:variant>
      <vt:variant>
        <vt:i4>0</vt:i4>
      </vt:variant>
      <vt:variant>
        <vt:i4>5</vt:i4>
      </vt:variant>
      <vt:variant>
        <vt:lpwstr>mailto:ak.kulshagaziev@dsm.gov.kz</vt:lpwstr>
      </vt:variant>
      <vt:variant>
        <vt:lpwstr/>
      </vt:variant>
      <vt:variant>
        <vt:i4>2818060</vt:i4>
      </vt:variant>
      <vt:variant>
        <vt:i4>45</vt:i4>
      </vt:variant>
      <vt:variant>
        <vt:i4>0</vt:i4>
      </vt:variant>
      <vt:variant>
        <vt:i4>5</vt:i4>
      </vt:variant>
      <vt:variant>
        <vt:lpwstr>mailto:b.saraltaev@dsm.gov.kz;saraltaev_berdibek@mail.tu</vt:lpwstr>
      </vt:variant>
      <vt:variant>
        <vt:lpwstr/>
      </vt:variant>
      <vt:variant>
        <vt:i4>983075</vt:i4>
      </vt:variant>
      <vt:variant>
        <vt:i4>42</vt:i4>
      </vt:variant>
      <vt:variant>
        <vt:i4>0</vt:i4>
      </vt:variant>
      <vt:variant>
        <vt:i4>5</vt:i4>
      </vt:variant>
      <vt:variant>
        <vt:lpwstr>mailto:b.ibentaeva@dsm.gov.kz</vt:lpwstr>
      </vt:variant>
      <vt:variant>
        <vt:lpwstr/>
      </vt:variant>
      <vt:variant>
        <vt:i4>2490385</vt:i4>
      </vt:variant>
      <vt:variant>
        <vt:i4>39</vt:i4>
      </vt:variant>
      <vt:variant>
        <vt:i4>0</vt:i4>
      </vt:variant>
      <vt:variant>
        <vt:i4>5</vt:i4>
      </vt:variant>
      <vt:variant>
        <vt:lpwstr>mailto:l.nalobina@dsm.gov.kz</vt:lpwstr>
      </vt:variant>
      <vt:variant>
        <vt:lpwstr/>
      </vt:variant>
      <vt:variant>
        <vt:i4>5832829</vt:i4>
      </vt:variant>
      <vt:variant>
        <vt:i4>36</vt:i4>
      </vt:variant>
      <vt:variant>
        <vt:i4>0</vt:i4>
      </vt:variant>
      <vt:variant>
        <vt:i4>5</vt:i4>
      </vt:variant>
      <vt:variant>
        <vt:lpwstr>mailto:karepidnadzor@mail.ru</vt:lpwstr>
      </vt:variant>
      <vt:variant>
        <vt:lpwstr/>
      </vt:variant>
      <vt:variant>
        <vt:i4>46</vt:i4>
      </vt:variant>
      <vt:variant>
        <vt:i4>33</vt:i4>
      </vt:variant>
      <vt:variant>
        <vt:i4>0</vt:i4>
      </vt:variant>
      <vt:variant>
        <vt:i4>5</vt:i4>
      </vt:variant>
      <vt:variant>
        <vt:lpwstr>mailto:al.utegenova@dsm.gov.kz</vt:lpwstr>
      </vt:variant>
      <vt:variant>
        <vt:lpwstr/>
      </vt:variant>
      <vt:variant>
        <vt:i4>3014657</vt:i4>
      </vt:variant>
      <vt:variant>
        <vt:i4>30</vt:i4>
      </vt:variant>
      <vt:variant>
        <vt:i4>0</vt:i4>
      </vt:variant>
      <vt:variant>
        <vt:i4>5</vt:i4>
      </vt:variant>
      <vt:variant>
        <vt:lpwstr>mailto:s.nasyrova@dsm.gov.kz</vt:lpwstr>
      </vt:variant>
      <vt:variant>
        <vt:lpwstr/>
      </vt:variant>
      <vt:variant>
        <vt:i4>983097</vt:i4>
      </vt:variant>
      <vt:variant>
        <vt:i4>27</vt:i4>
      </vt:variant>
      <vt:variant>
        <vt:i4>0</vt:i4>
      </vt:variant>
      <vt:variant>
        <vt:i4>5</vt:i4>
      </vt:variant>
      <vt:variant>
        <vt:lpwstr>mailto:gulzira11@mail.ru</vt:lpwstr>
      </vt:variant>
      <vt:variant>
        <vt:lpwstr/>
      </vt:variant>
      <vt:variant>
        <vt:i4>2752530</vt:i4>
      </vt:variant>
      <vt:variant>
        <vt:i4>24</vt:i4>
      </vt:variant>
      <vt:variant>
        <vt:i4>0</vt:i4>
      </vt:variant>
      <vt:variant>
        <vt:i4>5</vt:i4>
      </vt:variant>
      <vt:variant>
        <vt:lpwstr>mailto:n.taszhurekova@dsm.gov.kz</vt:lpwstr>
      </vt:variant>
      <vt:variant>
        <vt:lpwstr/>
      </vt:variant>
      <vt:variant>
        <vt:i4>1900594</vt:i4>
      </vt:variant>
      <vt:variant>
        <vt:i4>21</vt:i4>
      </vt:variant>
      <vt:variant>
        <vt:i4>0</vt:i4>
      </vt:variant>
      <vt:variant>
        <vt:i4>5</vt:i4>
      </vt:variant>
      <vt:variant>
        <vt:lpwstr>mailto:a.fogel@dsm.gov.kz</vt:lpwstr>
      </vt:variant>
      <vt:variant>
        <vt:lpwstr/>
      </vt:variant>
      <vt:variant>
        <vt:i4>5243001</vt:i4>
      </vt:variant>
      <vt:variant>
        <vt:i4>18</vt:i4>
      </vt:variant>
      <vt:variant>
        <vt:i4>0</vt:i4>
      </vt:variant>
      <vt:variant>
        <vt:i4>5</vt:i4>
      </vt:variant>
      <vt:variant>
        <vt:lpwstr>mailto:as.bazarova@dsm.gov.kz</vt:lpwstr>
      </vt:variant>
      <vt:variant>
        <vt:lpwstr/>
      </vt:variant>
      <vt:variant>
        <vt:i4>4587618</vt:i4>
      </vt:variant>
      <vt:variant>
        <vt:i4>15</vt:i4>
      </vt:variant>
      <vt:variant>
        <vt:i4>0</vt:i4>
      </vt:variant>
      <vt:variant>
        <vt:i4>5</vt:i4>
      </vt:variant>
      <vt:variant>
        <vt:lpwstr>mailto:m.kamzin@dsm.gov.kz</vt:lpwstr>
      </vt:variant>
      <vt:variant>
        <vt:lpwstr/>
      </vt:variant>
      <vt:variant>
        <vt:i4>8192083</vt:i4>
      </vt:variant>
      <vt:variant>
        <vt:i4>12</vt:i4>
      </vt:variant>
      <vt:variant>
        <vt:i4>0</vt:i4>
      </vt:variant>
      <vt:variant>
        <vt:i4>5</vt:i4>
      </vt:variant>
      <vt:variant>
        <vt:lpwstr>mailto:b.esenova@dsm.gov.kz</vt:lpwstr>
      </vt:variant>
      <vt:variant>
        <vt:lpwstr/>
      </vt:variant>
      <vt:variant>
        <vt:i4>1114165</vt:i4>
      </vt:variant>
      <vt:variant>
        <vt:i4>9</vt:i4>
      </vt:variant>
      <vt:variant>
        <vt:i4>0</vt:i4>
      </vt:variant>
      <vt:variant>
        <vt:i4>5</vt:i4>
      </vt:variant>
      <vt:variant>
        <vt:lpwstr>mailto:gu.sirazhidenova@dsm.gov.kz</vt:lpwstr>
      </vt:variant>
      <vt:variant>
        <vt:lpwstr/>
      </vt:variant>
      <vt:variant>
        <vt:i4>6029432</vt:i4>
      </vt:variant>
      <vt:variant>
        <vt:i4>6</vt:i4>
      </vt:variant>
      <vt:variant>
        <vt:i4>0</vt:i4>
      </vt:variant>
      <vt:variant>
        <vt:i4>5</vt:i4>
      </vt:variant>
      <vt:variant>
        <vt:lpwstr>mailto:s.omarkhanov@dsm.gov.kz</vt:lpwstr>
      </vt:variant>
      <vt:variant>
        <vt:lpwstr/>
      </vt:variant>
      <vt:variant>
        <vt:i4>7209053</vt:i4>
      </vt:variant>
      <vt:variant>
        <vt:i4>3</vt:i4>
      </vt:variant>
      <vt:variant>
        <vt:i4>0</vt:i4>
      </vt:variant>
      <vt:variant>
        <vt:i4>5</vt:i4>
      </vt:variant>
      <vt:variant>
        <vt:lpwstr>mailto:za.sarieva@dsm.gov.kz</vt:lpwstr>
      </vt:variant>
      <vt:variant>
        <vt:lpwstr/>
      </vt:variant>
      <vt:variant>
        <vt:i4>1703969</vt:i4>
      </vt:variant>
      <vt:variant>
        <vt:i4>0</vt:i4>
      </vt:variant>
      <vt:variant>
        <vt:i4>0</vt:i4>
      </vt:variant>
      <vt:variant>
        <vt:i4>5</vt:i4>
      </vt:variant>
      <vt:variant>
        <vt:lpwstr>mailto:a.zheksembekova@dsm.gov.kz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Генеральному директору</dc:title>
  <dc:creator>USER</dc:creator>
  <cp:lastModifiedBy>КАНЦ3</cp:lastModifiedBy>
  <cp:revision>2</cp:revision>
  <cp:lastPrinted>2018-06-11T13:01:00Z</cp:lastPrinted>
  <dcterms:created xsi:type="dcterms:W3CDTF">2021-03-30T03:38:00Z</dcterms:created>
  <dcterms:modified xsi:type="dcterms:W3CDTF">2021-03-30T03:38:00Z</dcterms:modified>
</cp:coreProperties>
</file>